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3ED03" w14:textId="3B8364F6" w:rsidR="02A81F62" w:rsidRDefault="02A81F62" w:rsidP="02A81F62">
      <w:pPr>
        <w:pStyle w:val="Ttulo"/>
        <w:spacing w:line="360" w:lineRule="auto"/>
        <w:rPr>
          <w:rFonts w:cs="Arial"/>
          <w:sz w:val="44"/>
          <w:szCs w:val="44"/>
        </w:rPr>
      </w:pPr>
    </w:p>
    <w:p w14:paraId="0B65FC0B" w14:textId="61D1D575" w:rsidR="02A81F62" w:rsidRDefault="02A81F62" w:rsidP="02A81F62"/>
    <w:p w14:paraId="4E848C1F" w14:textId="7CED34FC" w:rsidR="02A81F62" w:rsidRDefault="02A81F62" w:rsidP="02A81F62"/>
    <w:p w14:paraId="5D178A18" w14:textId="399C6D86" w:rsidR="02CB34F9" w:rsidRDefault="02CB34F9" w:rsidP="02A81F62">
      <w:pPr>
        <w:jc w:val="center"/>
      </w:pPr>
      <w:r>
        <w:rPr>
          <w:noProof/>
        </w:rPr>
        <w:drawing>
          <wp:inline distT="0" distB="0" distL="0" distR="0" wp14:anchorId="6ED76902" wp14:editId="3E9BE6CD">
            <wp:extent cx="2152075" cy="2115495"/>
            <wp:effectExtent l="0" t="0" r="0" b="0"/>
            <wp:docPr id="2307709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70956" name="Picture 230770956"/>
                    <pic:cNvPicPr/>
                  </pic:nvPicPr>
                  <pic:blipFill>
                    <a:blip r:embed="rId11">
                      <a:extLst>
                        <a:ext uri="{28A0092B-C50C-407E-A947-70E740481C1C}">
                          <a14:useLocalDpi xmlns:a14="http://schemas.microsoft.com/office/drawing/2010/main"/>
                        </a:ext>
                      </a:extLst>
                    </a:blip>
                    <a:stretch>
                      <a:fillRect/>
                    </a:stretch>
                  </pic:blipFill>
                  <pic:spPr>
                    <a:xfrm>
                      <a:off x="0" y="0"/>
                      <a:ext cx="2152075" cy="2115495"/>
                    </a:xfrm>
                    <a:prstGeom prst="rect">
                      <a:avLst/>
                    </a:prstGeom>
                  </pic:spPr>
                </pic:pic>
              </a:graphicData>
            </a:graphic>
          </wp:inline>
        </w:drawing>
      </w:r>
    </w:p>
    <w:p w14:paraId="705B2100" w14:textId="0C8379BE" w:rsidR="00654CF0" w:rsidRDefault="00654CF0" w:rsidP="00F13F6B">
      <w:pPr>
        <w:spacing w:before="206" w:line="276" w:lineRule="auto"/>
        <w:ind w:left="1473" w:right="1427"/>
        <w:jc w:val="center"/>
        <w:rPr>
          <w:rFonts w:asciiTheme="majorHAnsi" w:hAnsiTheme="majorHAnsi" w:cs="Arial"/>
          <w:b/>
          <w:sz w:val="24"/>
          <w:szCs w:val="24"/>
        </w:rPr>
      </w:pPr>
    </w:p>
    <w:p w14:paraId="41934D02" w14:textId="77777777" w:rsidR="00D723E8" w:rsidRPr="00410DB1" w:rsidRDefault="00D723E8" w:rsidP="00D723E8">
      <w:pPr>
        <w:pStyle w:val="Ttulo"/>
        <w:spacing w:line="360" w:lineRule="auto"/>
        <w:jc w:val="center"/>
        <w:rPr>
          <w:rFonts w:cs="Arial"/>
          <w:b/>
          <w:bCs/>
          <w:sz w:val="44"/>
          <w:szCs w:val="44"/>
        </w:rPr>
      </w:pPr>
      <w:r w:rsidRPr="02A81F62">
        <w:rPr>
          <w:rFonts w:cs="Arial"/>
          <w:b/>
          <w:bCs/>
          <w:sz w:val="44"/>
          <w:szCs w:val="44"/>
        </w:rPr>
        <w:t>PLAN</w:t>
      </w:r>
      <w:r w:rsidRPr="02A81F62">
        <w:rPr>
          <w:rFonts w:cs="Arial"/>
          <w:b/>
          <w:bCs/>
          <w:spacing w:val="-2"/>
          <w:sz w:val="44"/>
          <w:szCs w:val="44"/>
        </w:rPr>
        <w:t xml:space="preserve"> </w:t>
      </w:r>
      <w:r w:rsidRPr="02A81F62">
        <w:rPr>
          <w:rFonts w:cs="Arial"/>
          <w:b/>
          <w:bCs/>
          <w:sz w:val="44"/>
          <w:szCs w:val="44"/>
        </w:rPr>
        <w:t>INSTITUCIONAL DE</w:t>
      </w:r>
      <w:r w:rsidRPr="02A81F62">
        <w:rPr>
          <w:rFonts w:cs="Arial"/>
          <w:b/>
          <w:bCs/>
          <w:spacing w:val="-2"/>
          <w:sz w:val="44"/>
          <w:szCs w:val="44"/>
        </w:rPr>
        <w:t xml:space="preserve"> </w:t>
      </w:r>
      <w:r w:rsidRPr="02A81F62">
        <w:rPr>
          <w:rFonts w:cs="Arial"/>
          <w:b/>
          <w:bCs/>
          <w:sz w:val="44"/>
          <w:szCs w:val="44"/>
        </w:rPr>
        <w:t>ARCHIVOS</w:t>
      </w:r>
      <w:r w:rsidRPr="02A81F62">
        <w:rPr>
          <w:rFonts w:cs="Arial"/>
          <w:b/>
          <w:bCs/>
          <w:spacing w:val="1"/>
          <w:sz w:val="44"/>
          <w:szCs w:val="44"/>
        </w:rPr>
        <w:t xml:space="preserve"> – </w:t>
      </w:r>
      <w:r w:rsidRPr="02A81F62">
        <w:rPr>
          <w:rFonts w:cs="Arial"/>
          <w:b/>
          <w:bCs/>
          <w:sz w:val="44"/>
          <w:szCs w:val="44"/>
        </w:rPr>
        <w:t>PINAR</w:t>
      </w:r>
    </w:p>
    <w:p w14:paraId="2D0AC563" w14:textId="68DA8AEB" w:rsidR="00F13F6B" w:rsidRPr="00410DB1" w:rsidRDefault="10F32A4C" w:rsidP="02A81F62">
      <w:pPr>
        <w:spacing w:before="206" w:line="276" w:lineRule="auto"/>
        <w:ind w:left="1473" w:right="1427"/>
        <w:jc w:val="center"/>
        <w:rPr>
          <w:rFonts w:asciiTheme="majorHAnsi" w:hAnsiTheme="majorHAnsi" w:cs="Arial"/>
          <w:b/>
          <w:bCs/>
          <w:sz w:val="24"/>
          <w:szCs w:val="24"/>
        </w:rPr>
      </w:pPr>
      <w:r w:rsidRPr="02A81F62">
        <w:rPr>
          <w:rFonts w:asciiTheme="majorHAnsi" w:hAnsiTheme="majorHAnsi" w:cs="Arial"/>
          <w:b/>
          <w:bCs/>
          <w:sz w:val="24"/>
          <w:szCs w:val="24"/>
        </w:rPr>
        <w:t>VIGENCIA</w:t>
      </w:r>
      <w:r w:rsidRPr="02A81F62">
        <w:rPr>
          <w:rFonts w:asciiTheme="majorHAnsi" w:hAnsiTheme="majorHAnsi" w:cs="Arial"/>
          <w:b/>
          <w:bCs/>
          <w:spacing w:val="-4"/>
          <w:sz w:val="24"/>
          <w:szCs w:val="24"/>
        </w:rPr>
        <w:t xml:space="preserve"> </w:t>
      </w:r>
      <w:r w:rsidRPr="02A81F62">
        <w:rPr>
          <w:rFonts w:asciiTheme="majorHAnsi" w:hAnsiTheme="majorHAnsi" w:cs="Arial"/>
          <w:b/>
          <w:bCs/>
          <w:sz w:val="24"/>
          <w:szCs w:val="24"/>
        </w:rPr>
        <w:t>AÑO:</w:t>
      </w:r>
      <w:r w:rsidRPr="02A81F62">
        <w:rPr>
          <w:rFonts w:asciiTheme="majorHAnsi" w:hAnsiTheme="majorHAnsi" w:cs="Arial"/>
          <w:b/>
          <w:bCs/>
          <w:spacing w:val="-3"/>
          <w:sz w:val="24"/>
          <w:szCs w:val="24"/>
        </w:rPr>
        <w:t xml:space="preserve"> </w:t>
      </w:r>
      <w:r w:rsidR="1DBA6585" w:rsidRPr="02A81F62">
        <w:rPr>
          <w:rFonts w:asciiTheme="majorHAnsi" w:hAnsiTheme="majorHAnsi" w:cs="Arial"/>
          <w:b/>
          <w:bCs/>
          <w:sz w:val="24"/>
          <w:szCs w:val="24"/>
        </w:rPr>
        <w:t>202</w:t>
      </w:r>
      <w:r w:rsidR="3BA26767" w:rsidRPr="02A81F62">
        <w:rPr>
          <w:rFonts w:asciiTheme="majorHAnsi" w:hAnsiTheme="majorHAnsi" w:cs="Arial"/>
          <w:b/>
          <w:bCs/>
          <w:sz w:val="24"/>
          <w:szCs w:val="24"/>
        </w:rPr>
        <w:t>6-2027</w:t>
      </w:r>
    </w:p>
    <w:p w14:paraId="507F979F" w14:textId="0430E78D" w:rsidR="00F13F6B" w:rsidRPr="00410DB1" w:rsidRDefault="00F13F6B" w:rsidP="00F13F6B">
      <w:pPr>
        <w:spacing w:before="206" w:line="276" w:lineRule="auto"/>
        <w:ind w:left="1473" w:right="1427"/>
        <w:jc w:val="center"/>
        <w:rPr>
          <w:rFonts w:asciiTheme="majorHAnsi" w:hAnsiTheme="majorHAnsi" w:cs="Arial"/>
          <w:b/>
          <w:sz w:val="24"/>
          <w:szCs w:val="24"/>
        </w:rPr>
      </w:pPr>
    </w:p>
    <w:p w14:paraId="7134CC9B" w14:textId="2C80490F" w:rsidR="00F13F6B" w:rsidRPr="00410DB1" w:rsidRDefault="00F13F6B" w:rsidP="00F13F6B">
      <w:pPr>
        <w:spacing w:before="206" w:line="276" w:lineRule="auto"/>
        <w:ind w:left="1473" w:right="1427"/>
        <w:jc w:val="center"/>
        <w:rPr>
          <w:rFonts w:asciiTheme="majorHAnsi" w:hAnsiTheme="majorHAnsi" w:cs="Arial"/>
          <w:b/>
          <w:sz w:val="24"/>
          <w:szCs w:val="24"/>
        </w:rPr>
      </w:pPr>
      <w:r w:rsidRPr="00410DB1">
        <w:rPr>
          <w:rFonts w:asciiTheme="majorHAnsi" w:hAnsiTheme="majorHAnsi" w:cs="Arial"/>
          <w:b/>
          <w:sz w:val="24"/>
          <w:szCs w:val="24"/>
        </w:rPr>
        <w:t>PL-GD-01</w:t>
      </w:r>
    </w:p>
    <w:p w14:paraId="214811A4" w14:textId="77777777" w:rsidR="00F13F6B" w:rsidRPr="00410DB1" w:rsidRDefault="00F13F6B" w:rsidP="00F13F6B">
      <w:pPr>
        <w:spacing w:before="206" w:line="276" w:lineRule="auto"/>
        <w:ind w:left="1473" w:right="1427"/>
        <w:jc w:val="center"/>
        <w:rPr>
          <w:rFonts w:asciiTheme="majorHAnsi" w:hAnsiTheme="majorHAnsi" w:cs="Arial"/>
          <w:b/>
          <w:sz w:val="28"/>
        </w:rPr>
      </w:pPr>
    </w:p>
    <w:tbl>
      <w:tblPr>
        <w:tblStyle w:val="TableNormal1"/>
        <w:tblW w:w="10626"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3445"/>
        <w:gridCol w:w="3636"/>
        <w:gridCol w:w="3545"/>
      </w:tblGrid>
      <w:tr w:rsidR="00F13F6B" w:rsidRPr="00410DB1" w14:paraId="3645FC56" w14:textId="77777777" w:rsidTr="00F13F6B">
        <w:trPr>
          <w:trHeight w:val="424"/>
          <w:jc w:val="center"/>
        </w:trPr>
        <w:tc>
          <w:tcPr>
            <w:tcW w:w="3445" w:type="dxa"/>
            <w:shd w:val="clear" w:color="auto" w:fill="BEBEBE"/>
          </w:tcPr>
          <w:p w14:paraId="671E468B" w14:textId="77777777" w:rsidR="00F13F6B" w:rsidRPr="00410DB1" w:rsidRDefault="00F13F6B" w:rsidP="00F13F6B">
            <w:pPr>
              <w:pStyle w:val="TableParagraph"/>
              <w:spacing w:before="6" w:line="360" w:lineRule="auto"/>
              <w:ind w:left="907"/>
              <w:rPr>
                <w:rFonts w:asciiTheme="majorHAnsi" w:hAnsiTheme="majorHAnsi" w:cs="Arial"/>
                <w:b/>
                <w:sz w:val="24"/>
                <w:lang w:val="es-CO"/>
              </w:rPr>
            </w:pPr>
            <w:r w:rsidRPr="00410DB1">
              <w:rPr>
                <w:rFonts w:asciiTheme="majorHAnsi" w:hAnsiTheme="majorHAnsi" w:cs="Arial"/>
                <w:b/>
                <w:sz w:val="24"/>
                <w:lang w:val="es-CO"/>
              </w:rPr>
              <w:t>Elaborado por</w:t>
            </w:r>
          </w:p>
        </w:tc>
        <w:tc>
          <w:tcPr>
            <w:tcW w:w="3636" w:type="dxa"/>
            <w:shd w:val="clear" w:color="auto" w:fill="BEBEBE"/>
          </w:tcPr>
          <w:p w14:paraId="0F853A89" w14:textId="77777777" w:rsidR="00F13F6B" w:rsidRPr="00410DB1" w:rsidRDefault="00F13F6B" w:rsidP="00F13F6B">
            <w:pPr>
              <w:pStyle w:val="TableParagraph"/>
              <w:spacing w:before="6" w:line="360" w:lineRule="auto"/>
              <w:ind w:left="1048"/>
              <w:rPr>
                <w:rFonts w:asciiTheme="majorHAnsi" w:hAnsiTheme="majorHAnsi" w:cs="Arial"/>
                <w:b/>
                <w:sz w:val="24"/>
                <w:lang w:val="es-CO"/>
              </w:rPr>
            </w:pPr>
            <w:r w:rsidRPr="00410DB1">
              <w:rPr>
                <w:rFonts w:asciiTheme="majorHAnsi" w:hAnsiTheme="majorHAnsi" w:cs="Arial"/>
                <w:b/>
                <w:sz w:val="24"/>
                <w:lang w:val="es-CO"/>
              </w:rPr>
              <w:t>Revisado</w:t>
            </w:r>
            <w:r w:rsidRPr="00410DB1">
              <w:rPr>
                <w:rFonts w:asciiTheme="majorHAnsi" w:hAnsiTheme="majorHAnsi" w:cs="Arial"/>
                <w:b/>
                <w:spacing w:val="-1"/>
                <w:sz w:val="24"/>
                <w:lang w:val="es-CO"/>
              </w:rPr>
              <w:t xml:space="preserve"> </w:t>
            </w:r>
            <w:r w:rsidRPr="00410DB1">
              <w:rPr>
                <w:rFonts w:asciiTheme="majorHAnsi" w:hAnsiTheme="majorHAnsi" w:cs="Arial"/>
                <w:b/>
                <w:sz w:val="24"/>
                <w:lang w:val="es-CO"/>
              </w:rPr>
              <w:t>Por</w:t>
            </w:r>
          </w:p>
        </w:tc>
        <w:tc>
          <w:tcPr>
            <w:tcW w:w="3545" w:type="dxa"/>
            <w:shd w:val="clear" w:color="auto" w:fill="BEBEBE"/>
          </w:tcPr>
          <w:p w14:paraId="05234CCD" w14:textId="77777777" w:rsidR="00F13F6B" w:rsidRPr="00410DB1" w:rsidRDefault="00F13F6B" w:rsidP="00F13F6B">
            <w:pPr>
              <w:pStyle w:val="TableParagraph"/>
              <w:spacing w:before="6" w:line="360" w:lineRule="auto"/>
              <w:ind w:left="976"/>
              <w:rPr>
                <w:rFonts w:asciiTheme="majorHAnsi" w:hAnsiTheme="majorHAnsi" w:cs="Arial"/>
                <w:b/>
                <w:sz w:val="24"/>
                <w:lang w:val="es-CO"/>
              </w:rPr>
            </w:pPr>
            <w:r w:rsidRPr="00410DB1">
              <w:rPr>
                <w:rFonts w:asciiTheme="majorHAnsi" w:hAnsiTheme="majorHAnsi" w:cs="Arial"/>
                <w:b/>
                <w:sz w:val="24"/>
                <w:lang w:val="es-CO"/>
              </w:rPr>
              <w:t>Aprobado</w:t>
            </w:r>
            <w:r w:rsidRPr="00410DB1">
              <w:rPr>
                <w:rFonts w:asciiTheme="majorHAnsi" w:hAnsiTheme="majorHAnsi" w:cs="Arial"/>
                <w:b/>
                <w:spacing w:val="-1"/>
                <w:sz w:val="24"/>
                <w:lang w:val="es-CO"/>
              </w:rPr>
              <w:t xml:space="preserve"> </w:t>
            </w:r>
            <w:r w:rsidRPr="00410DB1">
              <w:rPr>
                <w:rFonts w:asciiTheme="majorHAnsi" w:hAnsiTheme="majorHAnsi" w:cs="Arial"/>
                <w:b/>
                <w:sz w:val="24"/>
                <w:lang w:val="es-CO"/>
              </w:rPr>
              <w:t>por</w:t>
            </w:r>
          </w:p>
        </w:tc>
      </w:tr>
      <w:tr w:rsidR="00F13F6B" w:rsidRPr="00410DB1" w14:paraId="4A19528D" w14:textId="77777777" w:rsidTr="00F13F6B">
        <w:trPr>
          <w:trHeight w:val="1932"/>
          <w:jc w:val="center"/>
        </w:trPr>
        <w:tc>
          <w:tcPr>
            <w:tcW w:w="3445" w:type="dxa"/>
            <w:vAlign w:val="center"/>
          </w:tcPr>
          <w:p w14:paraId="35EE3AFF" w14:textId="236B22FA" w:rsidR="00F13F6B" w:rsidRPr="00410DB1" w:rsidRDefault="00F57F70" w:rsidP="00F13F6B">
            <w:pPr>
              <w:pStyle w:val="TableParagraph"/>
              <w:ind w:left="223" w:right="219"/>
              <w:jc w:val="center"/>
              <w:rPr>
                <w:rFonts w:asciiTheme="majorHAnsi" w:hAnsiTheme="majorHAnsi" w:cs="Arial"/>
                <w:b/>
                <w:sz w:val="20"/>
                <w:lang w:val="es-CO"/>
              </w:rPr>
            </w:pPr>
            <w:r>
              <w:rPr>
                <w:rFonts w:asciiTheme="majorHAnsi" w:hAnsiTheme="majorHAnsi" w:cs="Arial"/>
                <w:b/>
                <w:sz w:val="20"/>
                <w:lang w:val="es-CO"/>
              </w:rPr>
              <w:t>Luisa Fernanda Quiroz Toro</w:t>
            </w:r>
          </w:p>
          <w:p w14:paraId="0F5A149E" w14:textId="5FF2CF74" w:rsidR="00F13F6B" w:rsidRPr="00410DB1" w:rsidRDefault="00F13F6B" w:rsidP="00F13F6B">
            <w:pPr>
              <w:pStyle w:val="TableParagraph"/>
              <w:spacing w:before="113"/>
              <w:ind w:left="223" w:right="221"/>
              <w:jc w:val="center"/>
              <w:rPr>
                <w:rFonts w:asciiTheme="majorHAnsi" w:hAnsiTheme="majorHAnsi" w:cs="Arial"/>
                <w:sz w:val="20"/>
                <w:lang w:val="es-CO"/>
              </w:rPr>
            </w:pPr>
            <w:r w:rsidRPr="00410DB1">
              <w:rPr>
                <w:rFonts w:asciiTheme="majorHAnsi" w:hAnsiTheme="majorHAnsi" w:cs="Arial"/>
                <w:sz w:val="20"/>
                <w:lang w:val="es-CO"/>
              </w:rPr>
              <w:t>Contratista</w:t>
            </w:r>
            <w:r w:rsidRPr="00410DB1">
              <w:rPr>
                <w:rFonts w:asciiTheme="majorHAnsi" w:hAnsiTheme="majorHAnsi" w:cs="Arial"/>
                <w:spacing w:val="-4"/>
                <w:sz w:val="20"/>
                <w:lang w:val="es-CO"/>
              </w:rPr>
              <w:t xml:space="preserve"> </w:t>
            </w:r>
            <w:r w:rsidR="001C4E4C" w:rsidRPr="00410DB1">
              <w:rPr>
                <w:rFonts w:asciiTheme="majorHAnsi" w:hAnsiTheme="majorHAnsi" w:cs="Arial"/>
                <w:spacing w:val="-4"/>
                <w:sz w:val="20"/>
                <w:lang w:val="es-CO"/>
              </w:rPr>
              <w:t xml:space="preserve">Líder de </w:t>
            </w:r>
            <w:r w:rsidRPr="00410DB1">
              <w:rPr>
                <w:rFonts w:asciiTheme="majorHAnsi" w:hAnsiTheme="majorHAnsi" w:cs="Arial"/>
                <w:sz w:val="20"/>
                <w:lang w:val="es-CO"/>
              </w:rPr>
              <w:t>Gestión Documental</w:t>
            </w:r>
          </w:p>
        </w:tc>
        <w:tc>
          <w:tcPr>
            <w:tcW w:w="3636" w:type="dxa"/>
          </w:tcPr>
          <w:p w14:paraId="4D2B9066" w14:textId="77777777" w:rsidR="00256BC2" w:rsidRPr="00410DB1" w:rsidRDefault="00256BC2" w:rsidP="00256BC2">
            <w:pPr>
              <w:tabs>
                <w:tab w:val="left" w:pos="7200"/>
              </w:tabs>
              <w:spacing w:line="360" w:lineRule="auto"/>
              <w:jc w:val="center"/>
              <w:rPr>
                <w:rFonts w:asciiTheme="majorHAnsi" w:hAnsiTheme="majorHAnsi" w:cs="Arial"/>
                <w:b/>
                <w:bCs/>
                <w:sz w:val="20"/>
                <w:szCs w:val="20"/>
                <w:lang w:val="es-CO"/>
              </w:rPr>
            </w:pPr>
            <w:r w:rsidRPr="00410DB1">
              <w:rPr>
                <w:rFonts w:asciiTheme="majorHAnsi" w:hAnsiTheme="majorHAnsi" w:cs="Arial"/>
                <w:b/>
                <w:bCs/>
                <w:sz w:val="20"/>
                <w:szCs w:val="20"/>
                <w:lang w:val="es-CO"/>
              </w:rPr>
              <w:t>Marisol García Ospina</w:t>
            </w:r>
          </w:p>
          <w:p w14:paraId="1B4F7E96" w14:textId="77777777" w:rsidR="00256BC2" w:rsidRPr="00410DB1" w:rsidRDefault="00256BC2" w:rsidP="00256BC2">
            <w:pPr>
              <w:tabs>
                <w:tab w:val="left" w:pos="7200"/>
              </w:tabs>
              <w:spacing w:line="360" w:lineRule="auto"/>
              <w:jc w:val="center"/>
              <w:rPr>
                <w:rFonts w:asciiTheme="majorHAnsi" w:hAnsiTheme="majorHAnsi" w:cs="Arial"/>
                <w:sz w:val="20"/>
                <w:szCs w:val="20"/>
                <w:lang w:val="es-CO"/>
              </w:rPr>
            </w:pPr>
            <w:r w:rsidRPr="00410DB1">
              <w:rPr>
                <w:rFonts w:asciiTheme="majorHAnsi" w:hAnsiTheme="majorHAnsi" w:cs="Arial"/>
                <w:sz w:val="20"/>
                <w:szCs w:val="20"/>
                <w:lang w:val="es-CO"/>
              </w:rPr>
              <w:t>Subdirectora Administrativa y Financiera</w:t>
            </w:r>
          </w:p>
          <w:p w14:paraId="4E474278" w14:textId="77777777" w:rsidR="00F13F6B" w:rsidRPr="00410DB1" w:rsidRDefault="00F13F6B" w:rsidP="00F13F6B">
            <w:pPr>
              <w:pStyle w:val="TableParagraph"/>
              <w:rPr>
                <w:rFonts w:asciiTheme="majorHAnsi" w:hAnsiTheme="majorHAnsi" w:cs="Arial"/>
                <w:b/>
                <w:lang w:val="es-CO"/>
              </w:rPr>
            </w:pPr>
          </w:p>
          <w:p w14:paraId="1ECDE70A" w14:textId="77777777" w:rsidR="00F13F6B" w:rsidRPr="00410DB1" w:rsidRDefault="00F13F6B" w:rsidP="00F13F6B">
            <w:pPr>
              <w:pStyle w:val="TableParagraph"/>
              <w:ind w:left="57" w:right="58"/>
              <w:jc w:val="center"/>
              <w:rPr>
                <w:rFonts w:asciiTheme="majorHAnsi" w:hAnsiTheme="majorHAnsi" w:cs="Arial"/>
                <w:b/>
                <w:sz w:val="20"/>
                <w:lang w:val="es-CO"/>
              </w:rPr>
            </w:pPr>
            <w:r w:rsidRPr="00410DB1">
              <w:rPr>
                <w:rFonts w:asciiTheme="majorHAnsi" w:hAnsiTheme="majorHAnsi" w:cs="Arial"/>
                <w:b/>
                <w:sz w:val="20"/>
                <w:lang w:val="es-CO"/>
              </w:rPr>
              <w:t>Carolina</w:t>
            </w:r>
            <w:r w:rsidRPr="00410DB1">
              <w:rPr>
                <w:rFonts w:asciiTheme="majorHAnsi" w:hAnsiTheme="majorHAnsi" w:cs="Arial"/>
                <w:b/>
                <w:spacing w:val="-1"/>
                <w:sz w:val="20"/>
                <w:lang w:val="es-CO"/>
              </w:rPr>
              <w:t xml:space="preserve"> </w:t>
            </w:r>
            <w:r w:rsidRPr="00410DB1">
              <w:rPr>
                <w:rFonts w:asciiTheme="majorHAnsi" w:hAnsiTheme="majorHAnsi" w:cs="Arial"/>
                <w:b/>
                <w:sz w:val="20"/>
                <w:lang w:val="es-CO"/>
              </w:rPr>
              <w:t>Martínez</w:t>
            </w:r>
            <w:r w:rsidRPr="00410DB1">
              <w:rPr>
                <w:rFonts w:asciiTheme="majorHAnsi" w:hAnsiTheme="majorHAnsi" w:cs="Arial"/>
                <w:b/>
                <w:spacing w:val="-2"/>
                <w:sz w:val="20"/>
                <w:lang w:val="es-CO"/>
              </w:rPr>
              <w:t xml:space="preserve"> </w:t>
            </w:r>
            <w:r w:rsidRPr="00410DB1">
              <w:rPr>
                <w:rFonts w:asciiTheme="majorHAnsi" w:hAnsiTheme="majorHAnsi" w:cs="Arial"/>
                <w:b/>
                <w:sz w:val="20"/>
                <w:lang w:val="es-CO"/>
              </w:rPr>
              <w:t>Cano</w:t>
            </w:r>
          </w:p>
          <w:p w14:paraId="5C251E42" w14:textId="77777777" w:rsidR="00F13F6B" w:rsidRPr="00410DB1" w:rsidRDefault="00F13F6B" w:rsidP="00F13F6B">
            <w:pPr>
              <w:pStyle w:val="TableParagraph"/>
              <w:spacing w:before="113"/>
              <w:ind w:left="57" w:right="50"/>
              <w:jc w:val="center"/>
              <w:rPr>
                <w:rFonts w:asciiTheme="majorHAnsi" w:hAnsiTheme="majorHAnsi" w:cs="Arial"/>
                <w:sz w:val="20"/>
                <w:lang w:val="es-CO"/>
              </w:rPr>
            </w:pPr>
            <w:r w:rsidRPr="00410DB1">
              <w:rPr>
                <w:rFonts w:asciiTheme="majorHAnsi" w:hAnsiTheme="majorHAnsi" w:cs="Arial"/>
                <w:sz w:val="20"/>
                <w:lang w:val="es-CO"/>
              </w:rPr>
              <w:t>Líder MIPG y Sistemas Integrados de</w:t>
            </w:r>
            <w:r w:rsidRPr="00410DB1">
              <w:rPr>
                <w:rFonts w:asciiTheme="majorHAnsi" w:hAnsiTheme="majorHAnsi" w:cs="Arial"/>
                <w:spacing w:val="-54"/>
                <w:sz w:val="20"/>
                <w:lang w:val="es-CO"/>
              </w:rPr>
              <w:t xml:space="preserve"> </w:t>
            </w:r>
            <w:r w:rsidRPr="00410DB1">
              <w:rPr>
                <w:rFonts w:asciiTheme="majorHAnsi" w:hAnsiTheme="majorHAnsi" w:cs="Arial"/>
                <w:sz w:val="20"/>
                <w:lang w:val="es-CO"/>
              </w:rPr>
              <w:t>gestión</w:t>
            </w:r>
          </w:p>
        </w:tc>
        <w:tc>
          <w:tcPr>
            <w:tcW w:w="3545" w:type="dxa"/>
          </w:tcPr>
          <w:p w14:paraId="1706A996" w14:textId="77777777" w:rsidR="00F13F6B" w:rsidRPr="00410DB1" w:rsidRDefault="00F13F6B" w:rsidP="00F13F6B">
            <w:pPr>
              <w:pStyle w:val="TableParagraph"/>
              <w:rPr>
                <w:rFonts w:asciiTheme="majorHAnsi" w:hAnsiTheme="majorHAnsi" w:cs="Arial"/>
                <w:b/>
                <w:sz w:val="30"/>
                <w:lang w:val="es-CO"/>
              </w:rPr>
            </w:pPr>
          </w:p>
          <w:p w14:paraId="6B814F21" w14:textId="0E7B0A65" w:rsidR="001B0A33" w:rsidRDefault="00F13F6B" w:rsidP="001B0A33">
            <w:pPr>
              <w:pStyle w:val="TableParagraph"/>
              <w:spacing w:before="113"/>
              <w:ind w:left="57" w:right="50"/>
              <w:jc w:val="center"/>
              <w:rPr>
                <w:rFonts w:asciiTheme="majorHAnsi" w:hAnsiTheme="majorHAnsi" w:cs="Arial"/>
                <w:b/>
                <w:bCs/>
                <w:sz w:val="20"/>
                <w:lang w:val="es-CO"/>
              </w:rPr>
            </w:pPr>
            <w:r w:rsidRPr="00410DB1">
              <w:rPr>
                <w:rFonts w:asciiTheme="majorHAnsi" w:hAnsiTheme="majorHAnsi" w:cs="Arial"/>
                <w:b/>
                <w:bCs/>
                <w:sz w:val="20"/>
                <w:lang w:val="es-CO"/>
              </w:rPr>
              <w:t>Comité Institucional de</w:t>
            </w:r>
            <w:r w:rsidR="001B0A33" w:rsidRPr="00410DB1">
              <w:rPr>
                <w:rFonts w:asciiTheme="majorHAnsi" w:hAnsiTheme="majorHAnsi" w:cs="Arial"/>
                <w:b/>
                <w:bCs/>
                <w:sz w:val="20"/>
                <w:lang w:val="es-CO"/>
              </w:rPr>
              <w:t xml:space="preserve"> G</w:t>
            </w:r>
            <w:r w:rsidRPr="00410DB1">
              <w:rPr>
                <w:rFonts w:asciiTheme="majorHAnsi" w:hAnsiTheme="majorHAnsi" w:cs="Arial"/>
                <w:b/>
                <w:bCs/>
                <w:sz w:val="20"/>
                <w:lang w:val="es-CO"/>
              </w:rPr>
              <w:t xml:space="preserve">estión y </w:t>
            </w:r>
            <w:r w:rsidR="001B0A33" w:rsidRPr="00410DB1">
              <w:rPr>
                <w:rFonts w:asciiTheme="majorHAnsi" w:hAnsiTheme="majorHAnsi" w:cs="Arial"/>
                <w:b/>
                <w:bCs/>
                <w:sz w:val="20"/>
                <w:lang w:val="es-CO"/>
              </w:rPr>
              <w:t>D</w:t>
            </w:r>
            <w:r w:rsidRPr="00410DB1">
              <w:rPr>
                <w:rFonts w:asciiTheme="majorHAnsi" w:hAnsiTheme="majorHAnsi" w:cs="Arial"/>
                <w:b/>
                <w:bCs/>
                <w:sz w:val="20"/>
                <w:lang w:val="es-CO"/>
              </w:rPr>
              <w:t xml:space="preserve">esempeño </w:t>
            </w:r>
          </w:p>
          <w:p w14:paraId="214A8B5A" w14:textId="7D51929D" w:rsidR="00BE2CFD" w:rsidRPr="003C4304" w:rsidRDefault="00BE2CFD" w:rsidP="001B0A33">
            <w:pPr>
              <w:pStyle w:val="TableParagraph"/>
              <w:spacing w:before="113"/>
              <w:ind w:left="57" w:right="50"/>
              <w:jc w:val="center"/>
              <w:rPr>
                <w:rFonts w:asciiTheme="majorHAnsi" w:hAnsiTheme="majorHAnsi" w:cs="Arial"/>
                <w:bCs/>
                <w:sz w:val="20"/>
                <w:lang w:val="es-CO"/>
              </w:rPr>
            </w:pPr>
          </w:p>
          <w:p w14:paraId="75A4B0A3" w14:textId="21ACE739" w:rsidR="00F13F6B" w:rsidRPr="00410DB1" w:rsidRDefault="00F13F6B" w:rsidP="001B0A33">
            <w:pPr>
              <w:pStyle w:val="TableParagraph"/>
              <w:spacing w:before="113"/>
              <w:ind w:left="57" w:right="50"/>
              <w:jc w:val="center"/>
              <w:rPr>
                <w:rFonts w:asciiTheme="majorHAnsi" w:hAnsiTheme="majorHAnsi" w:cs="Arial"/>
                <w:b/>
                <w:sz w:val="20"/>
                <w:lang w:val="es-CO"/>
              </w:rPr>
            </w:pPr>
          </w:p>
        </w:tc>
      </w:tr>
    </w:tbl>
    <w:p w14:paraId="4880D672" w14:textId="77777777" w:rsidR="00F13F6B" w:rsidRPr="00410DB1" w:rsidRDefault="00F13F6B" w:rsidP="00F13F6B">
      <w:pPr>
        <w:spacing w:line="360" w:lineRule="auto"/>
        <w:jc w:val="center"/>
        <w:rPr>
          <w:rFonts w:asciiTheme="majorHAnsi" w:hAnsiTheme="majorHAnsi" w:cs="Arial"/>
          <w:sz w:val="20"/>
        </w:rPr>
        <w:sectPr w:rsidR="00F13F6B" w:rsidRPr="00410DB1" w:rsidSect="009A7F9A">
          <w:headerReference w:type="default" r:id="rId12"/>
          <w:pgSz w:w="12240" w:h="15840"/>
          <w:pgMar w:top="1418" w:right="1418" w:bottom="1418" w:left="1418" w:header="1034" w:footer="720" w:gutter="0"/>
          <w:pgNumType w:start="1"/>
          <w:cols w:space="720"/>
        </w:sectPr>
      </w:pPr>
    </w:p>
    <w:p w14:paraId="1B2C0D13" w14:textId="77777777" w:rsidR="00F13F6B" w:rsidRPr="00410DB1" w:rsidRDefault="00F13F6B" w:rsidP="00F13F6B">
      <w:pPr>
        <w:spacing w:before="92" w:line="360" w:lineRule="auto"/>
        <w:ind w:left="1475" w:right="1426"/>
        <w:jc w:val="center"/>
        <w:rPr>
          <w:rFonts w:asciiTheme="majorHAnsi" w:hAnsiTheme="majorHAnsi" w:cs="Arial"/>
          <w:b/>
          <w:sz w:val="28"/>
        </w:rPr>
      </w:pPr>
      <w:r w:rsidRPr="00410DB1">
        <w:rPr>
          <w:rFonts w:asciiTheme="majorHAnsi" w:hAnsiTheme="majorHAnsi" w:cs="Arial"/>
          <w:b/>
          <w:sz w:val="28"/>
        </w:rPr>
        <w:lastRenderedPageBreak/>
        <w:t>TABLA</w:t>
      </w:r>
      <w:r w:rsidRPr="00410DB1">
        <w:rPr>
          <w:rFonts w:asciiTheme="majorHAnsi" w:hAnsiTheme="majorHAnsi" w:cs="Arial"/>
          <w:b/>
          <w:spacing w:val="-3"/>
          <w:sz w:val="28"/>
        </w:rPr>
        <w:t xml:space="preserve"> </w:t>
      </w:r>
      <w:r w:rsidRPr="00410DB1">
        <w:rPr>
          <w:rFonts w:asciiTheme="majorHAnsi" w:hAnsiTheme="majorHAnsi" w:cs="Arial"/>
          <w:b/>
          <w:sz w:val="28"/>
        </w:rPr>
        <w:t>DE</w:t>
      </w:r>
      <w:r w:rsidRPr="00410DB1">
        <w:rPr>
          <w:rFonts w:asciiTheme="majorHAnsi" w:hAnsiTheme="majorHAnsi" w:cs="Arial"/>
          <w:b/>
          <w:spacing w:val="-4"/>
          <w:sz w:val="28"/>
        </w:rPr>
        <w:t xml:space="preserve"> </w:t>
      </w:r>
      <w:r w:rsidRPr="00410DB1">
        <w:rPr>
          <w:rFonts w:asciiTheme="majorHAnsi" w:hAnsiTheme="majorHAnsi" w:cs="Arial"/>
          <w:b/>
          <w:sz w:val="28"/>
        </w:rPr>
        <w:t>CONTENIDO</w:t>
      </w:r>
    </w:p>
    <w:sdt>
      <w:sdtPr>
        <w:rPr>
          <w:rFonts w:ascii="Arial MT" w:eastAsia="Arial MT" w:hAnsi="Arial MT" w:cs="Arial"/>
          <w:color w:val="auto"/>
          <w:sz w:val="22"/>
          <w:szCs w:val="22"/>
          <w:lang w:eastAsia="en-US"/>
        </w:rPr>
        <w:id w:val="2069752155"/>
        <w:docPartObj>
          <w:docPartGallery w:val="Table of Contents"/>
          <w:docPartUnique/>
        </w:docPartObj>
      </w:sdtPr>
      <w:sdtEndPr>
        <w:rPr>
          <w:b/>
          <w:bCs/>
        </w:rPr>
      </w:sdtEndPr>
      <w:sdtContent>
        <w:p w14:paraId="4C81CE5E" w14:textId="77777777" w:rsidR="00F13F6B" w:rsidRPr="00410DB1" w:rsidRDefault="00F13F6B" w:rsidP="00F13F6B">
          <w:pPr>
            <w:pStyle w:val="TtuloTDC"/>
            <w:spacing w:line="360" w:lineRule="auto"/>
            <w:rPr>
              <w:rFonts w:cs="Arial"/>
            </w:rPr>
          </w:pPr>
        </w:p>
        <w:p w14:paraId="0D1DB742" w14:textId="6D942817" w:rsidR="009928DD" w:rsidRDefault="00F13F6B">
          <w:pPr>
            <w:pStyle w:val="TDC2"/>
            <w:tabs>
              <w:tab w:val="left" w:pos="720"/>
              <w:tab w:val="right" w:leader="dot" w:pos="9394"/>
            </w:tabs>
            <w:rPr>
              <w:rFonts w:asciiTheme="minorHAnsi" w:eastAsiaTheme="minorEastAsia" w:hAnsiTheme="minorHAnsi" w:cstheme="minorBidi"/>
              <w:noProof/>
              <w:kern w:val="2"/>
              <w:sz w:val="24"/>
              <w:szCs w:val="24"/>
              <w:lang w:eastAsia="es-CO"/>
              <w14:ligatures w14:val="standardContextual"/>
            </w:rPr>
          </w:pPr>
          <w:r w:rsidRPr="00410DB1">
            <w:rPr>
              <w:rFonts w:asciiTheme="majorHAnsi" w:hAnsiTheme="majorHAnsi" w:cs="Arial"/>
            </w:rPr>
            <w:fldChar w:fldCharType="begin"/>
          </w:r>
          <w:r w:rsidRPr="00410DB1">
            <w:rPr>
              <w:rFonts w:asciiTheme="majorHAnsi" w:hAnsiTheme="majorHAnsi" w:cs="Arial"/>
            </w:rPr>
            <w:instrText xml:space="preserve"> TOC \o "1-3" \h \z \u </w:instrText>
          </w:r>
          <w:r w:rsidRPr="00410DB1">
            <w:rPr>
              <w:rFonts w:asciiTheme="majorHAnsi" w:hAnsiTheme="majorHAnsi" w:cs="Arial"/>
            </w:rPr>
            <w:fldChar w:fldCharType="separate"/>
          </w:r>
          <w:hyperlink w:anchor="_Toc217051105" w:history="1">
            <w:r w:rsidR="009928DD" w:rsidRPr="00B436F8">
              <w:rPr>
                <w:rStyle w:val="Hipervnculo"/>
                <w:rFonts w:cs="Arial"/>
                <w:b/>
                <w:bCs/>
                <w:noProof/>
              </w:rPr>
              <w:t>1.</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cs="Arial"/>
                <w:b/>
                <w:bCs/>
                <w:noProof/>
              </w:rPr>
              <w:t>INTRODUCCIÓN</w:t>
            </w:r>
            <w:r w:rsidR="009928DD">
              <w:rPr>
                <w:noProof/>
                <w:webHidden/>
              </w:rPr>
              <w:tab/>
            </w:r>
            <w:r w:rsidR="009928DD">
              <w:rPr>
                <w:noProof/>
                <w:webHidden/>
              </w:rPr>
              <w:fldChar w:fldCharType="begin"/>
            </w:r>
            <w:r w:rsidR="009928DD">
              <w:rPr>
                <w:noProof/>
                <w:webHidden/>
              </w:rPr>
              <w:instrText xml:space="preserve"> PAGEREF _Toc217051105 \h </w:instrText>
            </w:r>
            <w:r w:rsidR="009928DD">
              <w:rPr>
                <w:noProof/>
                <w:webHidden/>
              </w:rPr>
            </w:r>
            <w:r w:rsidR="009928DD">
              <w:rPr>
                <w:noProof/>
                <w:webHidden/>
              </w:rPr>
              <w:fldChar w:fldCharType="separate"/>
            </w:r>
            <w:r w:rsidR="009928DD">
              <w:rPr>
                <w:noProof/>
                <w:webHidden/>
              </w:rPr>
              <w:t>5</w:t>
            </w:r>
            <w:r w:rsidR="009928DD">
              <w:rPr>
                <w:noProof/>
                <w:webHidden/>
              </w:rPr>
              <w:fldChar w:fldCharType="end"/>
            </w:r>
          </w:hyperlink>
        </w:p>
        <w:p w14:paraId="480C1539" w14:textId="22AC9FAA" w:rsidR="009928DD" w:rsidRDefault="00AF372B">
          <w:pPr>
            <w:pStyle w:val="TDC2"/>
            <w:tabs>
              <w:tab w:val="left" w:pos="72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06" w:history="1">
            <w:r w:rsidR="009928DD" w:rsidRPr="00B436F8">
              <w:rPr>
                <w:rStyle w:val="Hipervnculo"/>
                <w:rFonts w:cs="Arial"/>
                <w:b/>
                <w:bCs/>
                <w:noProof/>
              </w:rPr>
              <w:t>2.</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cs="Arial"/>
                <w:b/>
                <w:bCs/>
                <w:noProof/>
              </w:rPr>
              <w:t>OBJETIVOS</w:t>
            </w:r>
            <w:r w:rsidR="009928DD">
              <w:rPr>
                <w:noProof/>
                <w:webHidden/>
              </w:rPr>
              <w:tab/>
            </w:r>
            <w:r w:rsidR="009928DD">
              <w:rPr>
                <w:noProof/>
                <w:webHidden/>
              </w:rPr>
              <w:fldChar w:fldCharType="begin"/>
            </w:r>
            <w:r w:rsidR="009928DD">
              <w:rPr>
                <w:noProof/>
                <w:webHidden/>
              </w:rPr>
              <w:instrText xml:space="preserve"> PAGEREF _Toc217051106 \h </w:instrText>
            </w:r>
            <w:r w:rsidR="009928DD">
              <w:rPr>
                <w:noProof/>
                <w:webHidden/>
              </w:rPr>
            </w:r>
            <w:r w:rsidR="009928DD">
              <w:rPr>
                <w:noProof/>
                <w:webHidden/>
              </w:rPr>
              <w:fldChar w:fldCharType="separate"/>
            </w:r>
            <w:r w:rsidR="009928DD">
              <w:rPr>
                <w:noProof/>
                <w:webHidden/>
              </w:rPr>
              <w:t>7</w:t>
            </w:r>
            <w:r w:rsidR="009928DD">
              <w:rPr>
                <w:noProof/>
                <w:webHidden/>
              </w:rPr>
              <w:fldChar w:fldCharType="end"/>
            </w:r>
          </w:hyperlink>
        </w:p>
        <w:p w14:paraId="12971908" w14:textId="72FD6C62" w:rsidR="009928DD" w:rsidRDefault="00AF372B">
          <w:pPr>
            <w:pStyle w:val="TDC2"/>
            <w:tabs>
              <w:tab w:val="left" w:pos="72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07" w:history="1">
            <w:r w:rsidR="009928DD" w:rsidRPr="00B436F8">
              <w:rPr>
                <w:rStyle w:val="Hipervnculo"/>
                <w:rFonts w:cs="Arial"/>
                <w:b/>
                <w:bCs/>
                <w:noProof/>
              </w:rPr>
              <w:t>3.</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cs="Arial"/>
                <w:b/>
                <w:bCs/>
                <w:noProof/>
              </w:rPr>
              <w:t>DEFINICIONES</w:t>
            </w:r>
            <w:r w:rsidR="009928DD">
              <w:rPr>
                <w:noProof/>
                <w:webHidden/>
              </w:rPr>
              <w:tab/>
            </w:r>
            <w:r w:rsidR="009928DD">
              <w:rPr>
                <w:noProof/>
                <w:webHidden/>
              </w:rPr>
              <w:fldChar w:fldCharType="begin"/>
            </w:r>
            <w:r w:rsidR="009928DD">
              <w:rPr>
                <w:noProof/>
                <w:webHidden/>
              </w:rPr>
              <w:instrText xml:space="preserve"> PAGEREF _Toc217051107 \h </w:instrText>
            </w:r>
            <w:r w:rsidR="009928DD">
              <w:rPr>
                <w:noProof/>
                <w:webHidden/>
              </w:rPr>
            </w:r>
            <w:r w:rsidR="009928DD">
              <w:rPr>
                <w:noProof/>
                <w:webHidden/>
              </w:rPr>
              <w:fldChar w:fldCharType="separate"/>
            </w:r>
            <w:r w:rsidR="009928DD">
              <w:rPr>
                <w:noProof/>
                <w:webHidden/>
              </w:rPr>
              <w:t>7</w:t>
            </w:r>
            <w:r w:rsidR="009928DD">
              <w:rPr>
                <w:noProof/>
                <w:webHidden/>
              </w:rPr>
              <w:fldChar w:fldCharType="end"/>
            </w:r>
          </w:hyperlink>
        </w:p>
        <w:p w14:paraId="49A7FBE8" w14:textId="035D8CDE" w:rsidR="009928DD" w:rsidRDefault="00AF372B">
          <w:pPr>
            <w:pStyle w:val="TDC2"/>
            <w:tabs>
              <w:tab w:val="left" w:pos="72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08" w:history="1">
            <w:r w:rsidR="009928DD" w:rsidRPr="00B436F8">
              <w:rPr>
                <w:rStyle w:val="Hipervnculo"/>
                <w:rFonts w:cs="Arial"/>
                <w:b/>
                <w:bCs/>
                <w:noProof/>
              </w:rPr>
              <w:t>4.</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cs="Arial"/>
                <w:b/>
                <w:bCs/>
                <w:noProof/>
              </w:rPr>
              <w:t>MARCO NORMATIVO</w:t>
            </w:r>
            <w:r w:rsidR="009928DD">
              <w:rPr>
                <w:noProof/>
                <w:webHidden/>
              </w:rPr>
              <w:tab/>
            </w:r>
            <w:r w:rsidR="009928DD">
              <w:rPr>
                <w:noProof/>
                <w:webHidden/>
              </w:rPr>
              <w:fldChar w:fldCharType="begin"/>
            </w:r>
            <w:r w:rsidR="009928DD">
              <w:rPr>
                <w:noProof/>
                <w:webHidden/>
              </w:rPr>
              <w:instrText xml:space="preserve"> PAGEREF _Toc217051108 \h </w:instrText>
            </w:r>
            <w:r w:rsidR="009928DD">
              <w:rPr>
                <w:noProof/>
                <w:webHidden/>
              </w:rPr>
            </w:r>
            <w:r w:rsidR="009928DD">
              <w:rPr>
                <w:noProof/>
                <w:webHidden/>
              </w:rPr>
              <w:fldChar w:fldCharType="separate"/>
            </w:r>
            <w:r w:rsidR="009928DD">
              <w:rPr>
                <w:noProof/>
                <w:webHidden/>
              </w:rPr>
              <w:t>9</w:t>
            </w:r>
            <w:r w:rsidR="009928DD">
              <w:rPr>
                <w:noProof/>
                <w:webHidden/>
              </w:rPr>
              <w:fldChar w:fldCharType="end"/>
            </w:r>
          </w:hyperlink>
        </w:p>
        <w:p w14:paraId="4C77CF5E" w14:textId="788B8877" w:rsidR="009928DD" w:rsidRDefault="00AF372B">
          <w:pPr>
            <w:pStyle w:val="TDC2"/>
            <w:tabs>
              <w:tab w:val="left" w:pos="72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09" w:history="1">
            <w:r w:rsidR="009928DD" w:rsidRPr="00B436F8">
              <w:rPr>
                <w:rStyle w:val="Hipervnculo"/>
                <w:rFonts w:cs="Arial"/>
                <w:b/>
                <w:bCs/>
                <w:noProof/>
              </w:rPr>
              <w:t>5.</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cs="Arial"/>
                <w:b/>
                <w:bCs/>
                <w:noProof/>
              </w:rPr>
              <w:t>DESARROLLO</w:t>
            </w:r>
            <w:r w:rsidR="009928DD">
              <w:rPr>
                <w:noProof/>
                <w:webHidden/>
              </w:rPr>
              <w:tab/>
            </w:r>
            <w:r w:rsidR="009928DD">
              <w:rPr>
                <w:noProof/>
                <w:webHidden/>
              </w:rPr>
              <w:fldChar w:fldCharType="begin"/>
            </w:r>
            <w:r w:rsidR="009928DD">
              <w:rPr>
                <w:noProof/>
                <w:webHidden/>
              </w:rPr>
              <w:instrText xml:space="preserve"> PAGEREF _Toc217051109 \h </w:instrText>
            </w:r>
            <w:r w:rsidR="009928DD">
              <w:rPr>
                <w:noProof/>
                <w:webHidden/>
              </w:rPr>
            </w:r>
            <w:r w:rsidR="009928DD">
              <w:rPr>
                <w:noProof/>
                <w:webHidden/>
              </w:rPr>
              <w:fldChar w:fldCharType="separate"/>
            </w:r>
            <w:r w:rsidR="009928DD">
              <w:rPr>
                <w:noProof/>
                <w:webHidden/>
              </w:rPr>
              <w:t>10</w:t>
            </w:r>
            <w:r w:rsidR="009928DD">
              <w:rPr>
                <w:noProof/>
                <w:webHidden/>
              </w:rPr>
              <w:fldChar w:fldCharType="end"/>
            </w:r>
          </w:hyperlink>
        </w:p>
        <w:p w14:paraId="2B5B2C0E" w14:textId="263B873C"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0" w:history="1">
            <w:r w:rsidR="009928DD" w:rsidRPr="00B436F8">
              <w:rPr>
                <w:rStyle w:val="Hipervnculo"/>
                <w:rFonts w:asciiTheme="majorHAnsi" w:hAnsiTheme="majorHAnsi" w:cs="Arial"/>
                <w:b/>
                <w:noProof/>
              </w:rPr>
              <w:t>5.1</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Contexto</w:t>
            </w:r>
            <w:r w:rsidR="009928DD" w:rsidRPr="00B436F8">
              <w:rPr>
                <w:rStyle w:val="Hipervnculo"/>
                <w:rFonts w:asciiTheme="majorHAnsi" w:hAnsiTheme="majorHAnsi" w:cs="Arial"/>
                <w:b/>
                <w:noProof/>
                <w:spacing w:val="-6"/>
              </w:rPr>
              <w:t xml:space="preserve"> </w:t>
            </w:r>
            <w:r w:rsidR="009928DD" w:rsidRPr="00B436F8">
              <w:rPr>
                <w:rStyle w:val="Hipervnculo"/>
                <w:rFonts w:asciiTheme="majorHAnsi" w:hAnsiTheme="majorHAnsi" w:cs="Arial"/>
                <w:b/>
                <w:noProof/>
              </w:rPr>
              <w:t>institucional</w:t>
            </w:r>
            <w:r w:rsidR="009928DD">
              <w:rPr>
                <w:noProof/>
                <w:webHidden/>
              </w:rPr>
              <w:tab/>
            </w:r>
            <w:r w:rsidR="009928DD">
              <w:rPr>
                <w:noProof/>
                <w:webHidden/>
              </w:rPr>
              <w:fldChar w:fldCharType="begin"/>
            </w:r>
            <w:r w:rsidR="009928DD">
              <w:rPr>
                <w:noProof/>
                <w:webHidden/>
              </w:rPr>
              <w:instrText xml:space="preserve"> PAGEREF _Toc217051110 \h </w:instrText>
            </w:r>
            <w:r w:rsidR="009928DD">
              <w:rPr>
                <w:noProof/>
                <w:webHidden/>
              </w:rPr>
            </w:r>
            <w:r w:rsidR="009928DD">
              <w:rPr>
                <w:noProof/>
                <w:webHidden/>
              </w:rPr>
              <w:fldChar w:fldCharType="separate"/>
            </w:r>
            <w:r w:rsidR="009928DD">
              <w:rPr>
                <w:noProof/>
                <w:webHidden/>
              </w:rPr>
              <w:t>10</w:t>
            </w:r>
            <w:r w:rsidR="009928DD">
              <w:rPr>
                <w:noProof/>
                <w:webHidden/>
              </w:rPr>
              <w:fldChar w:fldCharType="end"/>
            </w:r>
          </w:hyperlink>
        </w:p>
        <w:p w14:paraId="63B5E5EF" w14:textId="5BBD6E8E"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1" w:history="1">
            <w:r w:rsidR="009928DD" w:rsidRPr="00B436F8">
              <w:rPr>
                <w:rStyle w:val="Hipervnculo"/>
                <w:rFonts w:asciiTheme="majorHAnsi" w:hAnsiTheme="majorHAnsi" w:cs="Arial"/>
                <w:b/>
                <w:noProof/>
              </w:rPr>
              <w:t>5.2</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Desarrollo etapa del PINAR</w:t>
            </w:r>
            <w:r w:rsidR="009928DD">
              <w:rPr>
                <w:noProof/>
                <w:webHidden/>
              </w:rPr>
              <w:tab/>
            </w:r>
            <w:r w:rsidR="009928DD">
              <w:rPr>
                <w:noProof/>
                <w:webHidden/>
              </w:rPr>
              <w:fldChar w:fldCharType="begin"/>
            </w:r>
            <w:r w:rsidR="009928DD">
              <w:rPr>
                <w:noProof/>
                <w:webHidden/>
              </w:rPr>
              <w:instrText xml:space="preserve"> PAGEREF _Toc217051111 \h </w:instrText>
            </w:r>
            <w:r w:rsidR="009928DD">
              <w:rPr>
                <w:noProof/>
                <w:webHidden/>
              </w:rPr>
            </w:r>
            <w:r w:rsidR="009928DD">
              <w:rPr>
                <w:noProof/>
                <w:webHidden/>
              </w:rPr>
              <w:fldChar w:fldCharType="separate"/>
            </w:r>
            <w:r w:rsidR="009928DD">
              <w:rPr>
                <w:noProof/>
                <w:webHidden/>
              </w:rPr>
              <w:t>18</w:t>
            </w:r>
            <w:r w:rsidR="009928DD">
              <w:rPr>
                <w:noProof/>
                <w:webHidden/>
              </w:rPr>
              <w:fldChar w:fldCharType="end"/>
            </w:r>
          </w:hyperlink>
        </w:p>
        <w:p w14:paraId="5442DB4A" w14:textId="7E9EFCA2"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2" w:history="1">
            <w:r w:rsidR="009928DD" w:rsidRPr="00B436F8">
              <w:rPr>
                <w:rStyle w:val="Hipervnculo"/>
                <w:rFonts w:asciiTheme="majorHAnsi" w:hAnsiTheme="majorHAnsi" w:cs="Arial"/>
                <w:b/>
                <w:noProof/>
              </w:rPr>
              <w:t>5.2.1</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Identificación de la situación actual</w:t>
            </w:r>
            <w:r w:rsidR="009928DD">
              <w:rPr>
                <w:noProof/>
                <w:webHidden/>
              </w:rPr>
              <w:tab/>
            </w:r>
            <w:r w:rsidR="009928DD">
              <w:rPr>
                <w:noProof/>
                <w:webHidden/>
              </w:rPr>
              <w:fldChar w:fldCharType="begin"/>
            </w:r>
            <w:r w:rsidR="009928DD">
              <w:rPr>
                <w:noProof/>
                <w:webHidden/>
              </w:rPr>
              <w:instrText xml:space="preserve"> PAGEREF _Toc217051112 \h </w:instrText>
            </w:r>
            <w:r w:rsidR="009928DD">
              <w:rPr>
                <w:noProof/>
                <w:webHidden/>
              </w:rPr>
            </w:r>
            <w:r w:rsidR="009928DD">
              <w:rPr>
                <w:noProof/>
                <w:webHidden/>
              </w:rPr>
              <w:fldChar w:fldCharType="separate"/>
            </w:r>
            <w:r w:rsidR="009928DD">
              <w:rPr>
                <w:noProof/>
                <w:webHidden/>
              </w:rPr>
              <w:t>19</w:t>
            </w:r>
            <w:r w:rsidR="009928DD">
              <w:rPr>
                <w:noProof/>
                <w:webHidden/>
              </w:rPr>
              <w:fldChar w:fldCharType="end"/>
            </w:r>
          </w:hyperlink>
        </w:p>
        <w:p w14:paraId="23E37B14" w14:textId="4D7403BC"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3" w:history="1">
            <w:r w:rsidR="009928DD" w:rsidRPr="00B436F8">
              <w:rPr>
                <w:rStyle w:val="Hipervnculo"/>
                <w:rFonts w:asciiTheme="majorHAnsi" w:hAnsiTheme="majorHAnsi" w:cs="Arial"/>
                <w:b/>
                <w:noProof/>
              </w:rPr>
              <w:t>5.2.2</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Definición de aspectos críticos</w:t>
            </w:r>
            <w:r w:rsidR="009928DD">
              <w:rPr>
                <w:noProof/>
                <w:webHidden/>
              </w:rPr>
              <w:tab/>
            </w:r>
            <w:r w:rsidR="009928DD">
              <w:rPr>
                <w:noProof/>
                <w:webHidden/>
              </w:rPr>
              <w:fldChar w:fldCharType="begin"/>
            </w:r>
            <w:r w:rsidR="009928DD">
              <w:rPr>
                <w:noProof/>
                <w:webHidden/>
              </w:rPr>
              <w:instrText xml:space="preserve"> PAGEREF _Toc217051113 \h </w:instrText>
            </w:r>
            <w:r w:rsidR="009928DD">
              <w:rPr>
                <w:noProof/>
                <w:webHidden/>
              </w:rPr>
            </w:r>
            <w:r w:rsidR="009928DD">
              <w:rPr>
                <w:noProof/>
                <w:webHidden/>
              </w:rPr>
              <w:fldChar w:fldCharType="separate"/>
            </w:r>
            <w:r w:rsidR="009928DD">
              <w:rPr>
                <w:noProof/>
                <w:webHidden/>
              </w:rPr>
              <w:t>20</w:t>
            </w:r>
            <w:r w:rsidR="009928DD">
              <w:rPr>
                <w:noProof/>
                <w:webHidden/>
              </w:rPr>
              <w:fldChar w:fldCharType="end"/>
            </w:r>
          </w:hyperlink>
        </w:p>
        <w:p w14:paraId="68F575E5" w14:textId="42B4BEB0"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4" w:history="1">
            <w:r w:rsidR="009928DD" w:rsidRPr="00B436F8">
              <w:rPr>
                <w:rStyle w:val="Hipervnculo"/>
                <w:rFonts w:asciiTheme="majorHAnsi" w:hAnsiTheme="majorHAnsi" w:cs="Arial"/>
                <w:b/>
                <w:noProof/>
              </w:rPr>
              <w:t>5.2.3</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Priorización de Aspectos Críticos y Ejes Articuladores</w:t>
            </w:r>
            <w:r w:rsidR="009928DD">
              <w:rPr>
                <w:noProof/>
                <w:webHidden/>
              </w:rPr>
              <w:tab/>
            </w:r>
            <w:r w:rsidR="009928DD">
              <w:rPr>
                <w:noProof/>
                <w:webHidden/>
              </w:rPr>
              <w:fldChar w:fldCharType="begin"/>
            </w:r>
            <w:r w:rsidR="009928DD">
              <w:rPr>
                <w:noProof/>
                <w:webHidden/>
              </w:rPr>
              <w:instrText xml:space="preserve"> PAGEREF _Toc217051114 \h </w:instrText>
            </w:r>
            <w:r w:rsidR="009928DD">
              <w:rPr>
                <w:noProof/>
                <w:webHidden/>
              </w:rPr>
            </w:r>
            <w:r w:rsidR="009928DD">
              <w:rPr>
                <w:noProof/>
                <w:webHidden/>
              </w:rPr>
              <w:fldChar w:fldCharType="separate"/>
            </w:r>
            <w:r w:rsidR="009928DD">
              <w:rPr>
                <w:noProof/>
                <w:webHidden/>
              </w:rPr>
              <w:t>23</w:t>
            </w:r>
            <w:r w:rsidR="009928DD">
              <w:rPr>
                <w:noProof/>
                <w:webHidden/>
              </w:rPr>
              <w:fldChar w:fldCharType="end"/>
            </w:r>
          </w:hyperlink>
        </w:p>
        <w:p w14:paraId="2BB8C4E8" w14:textId="5F542CD7"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5" w:history="1">
            <w:r w:rsidR="009928DD" w:rsidRPr="00B436F8">
              <w:rPr>
                <w:rStyle w:val="Hipervnculo"/>
                <w:rFonts w:asciiTheme="majorHAnsi" w:hAnsiTheme="majorHAnsi" w:cs="Arial"/>
                <w:b/>
                <w:noProof/>
              </w:rPr>
              <w:t>5.2.4</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Criterios de evaluación</w:t>
            </w:r>
            <w:r w:rsidR="009928DD">
              <w:rPr>
                <w:noProof/>
                <w:webHidden/>
              </w:rPr>
              <w:tab/>
            </w:r>
            <w:r w:rsidR="009928DD">
              <w:rPr>
                <w:noProof/>
                <w:webHidden/>
              </w:rPr>
              <w:fldChar w:fldCharType="begin"/>
            </w:r>
            <w:r w:rsidR="009928DD">
              <w:rPr>
                <w:noProof/>
                <w:webHidden/>
              </w:rPr>
              <w:instrText xml:space="preserve"> PAGEREF _Toc217051115 \h </w:instrText>
            </w:r>
            <w:r w:rsidR="009928DD">
              <w:rPr>
                <w:noProof/>
                <w:webHidden/>
              </w:rPr>
            </w:r>
            <w:r w:rsidR="009928DD">
              <w:rPr>
                <w:noProof/>
                <w:webHidden/>
              </w:rPr>
              <w:fldChar w:fldCharType="separate"/>
            </w:r>
            <w:r w:rsidR="009928DD">
              <w:rPr>
                <w:noProof/>
                <w:webHidden/>
              </w:rPr>
              <w:t>26</w:t>
            </w:r>
            <w:r w:rsidR="009928DD">
              <w:rPr>
                <w:noProof/>
                <w:webHidden/>
              </w:rPr>
              <w:fldChar w:fldCharType="end"/>
            </w:r>
          </w:hyperlink>
        </w:p>
        <w:p w14:paraId="6A66D5A4" w14:textId="7E523B71"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6" w:history="1">
            <w:r w:rsidR="009928DD" w:rsidRPr="00B436F8">
              <w:rPr>
                <w:rStyle w:val="Hipervnculo"/>
                <w:rFonts w:asciiTheme="majorHAnsi" w:hAnsiTheme="majorHAnsi" w:cs="Arial"/>
                <w:b/>
                <w:noProof/>
              </w:rPr>
              <w:t>5.2.5</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Visión Estratégica del Plan</w:t>
            </w:r>
            <w:r w:rsidR="009928DD">
              <w:rPr>
                <w:noProof/>
                <w:webHidden/>
              </w:rPr>
              <w:tab/>
            </w:r>
            <w:r w:rsidR="009928DD">
              <w:rPr>
                <w:noProof/>
                <w:webHidden/>
              </w:rPr>
              <w:fldChar w:fldCharType="begin"/>
            </w:r>
            <w:r w:rsidR="009928DD">
              <w:rPr>
                <w:noProof/>
                <w:webHidden/>
              </w:rPr>
              <w:instrText xml:space="preserve"> PAGEREF _Toc217051116 \h </w:instrText>
            </w:r>
            <w:r w:rsidR="009928DD">
              <w:rPr>
                <w:noProof/>
                <w:webHidden/>
              </w:rPr>
            </w:r>
            <w:r w:rsidR="009928DD">
              <w:rPr>
                <w:noProof/>
                <w:webHidden/>
              </w:rPr>
              <w:fldChar w:fldCharType="separate"/>
            </w:r>
            <w:r w:rsidR="009928DD">
              <w:rPr>
                <w:noProof/>
                <w:webHidden/>
              </w:rPr>
              <w:t>28</w:t>
            </w:r>
            <w:r w:rsidR="009928DD">
              <w:rPr>
                <w:noProof/>
                <w:webHidden/>
              </w:rPr>
              <w:fldChar w:fldCharType="end"/>
            </w:r>
          </w:hyperlink>
        </w:p>
        <w:p w14:paraId="061EDADC" w14:textId="5013EF69"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7" w:history="1">
            <w:r w:rsidR="009928DD" w:rsidRPr="00B436F8">
              <w:rPr>
                <w:rStyle w:val="Hipervnculo"/>
                <w:rFonts w:asciiTheme="majorHAnsi" w:hAnsiTheme="majorHAnsi" w:cs="Arial"/>
                <w:b/>
                <w:noProof/>
              </w:rPr>
              <w:t>5.2.6</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Programas y proyectos</w:t>
            </w:r>
            <w:r w:rsidR="009928DD">
              <w:rPr>
                <w:noProof/>
                <w:webHidden/>
              </w:rPr>
              <w:tab/>
            </w:r>
            <w:r w:rsidR="009928DD">
              <w:rPr>
                <w:noProof/>
                <w:webHidden/>
              </w:rPr>
              <w:fldChar w:fldCharType="begin"/>
            </w:r>
            <w:r w:rsidR="009928DD">
              <w:rPr>
                <w:noProof/>
                <w:webHidden/>
              </w:rPr>
              <w:instrText xml:space="preserve"> PAGEREF _Toc217051117 \h </w:instrText>
            </w:r>
            <w:r w:rsidR="009928DD">
              <w:rPr>
                <w:noProof/>
                <w:webHidden/>
              </w:rPr>
            </w:r>
            <w:r w:rsidR="009928DD">
              <w:rPr>
                <w:noProof/>
                <w:webHidden/>
              </w:rPr>
              <w:fldChar w:fldCharType="separate"/>
            </w:r>
            <w:r w:rsidR="009928DD">
              <w:rPr>
                <w:noProof/>
                <w:webHidden/>
              </w:rPr>
              <w:t>28</w:t>
            </w:r>
            <w:r w:rsidR="009928DD">
              <w:rPr>
                <w:noProof/>
                <w:webHidden/>
              </w:rPr>
              <w:fldChar w:fldCharType="end"/>
            </w:r>
          </w:hyperlink>
        </w:p>
        <w:p w14:paraId="68BEDB13" w14:textId="1C1CAE17"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8" w:history="1">
            <w:r w:rsidR="009928DD" w:rsidRPr="00B436F8">
              <w:rPr>
                <w:rStyle w:val="Hipervnculo"/>
                <w:rFonts w:asciiTheme="majorHAnsi" w:hAnsiTheme="majorHAnsi" w:cs="Arial"/>
                <w:b/>
                <w:noProof/>
              </w:rPr>
              <w:t>5.2.7</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Mapa de ruta</w:t>
            </w:r>
            <w:r w:rsidR="009928DD">
              <w:rPr>
                <w:noProof/>
                <w:webHidden/>
              </w:rPr>
              <w:tab/>
            </w:r>
            <w:r w:rsidR="009928DD">
              <w:rPr>
                <w:noProof/>
                <w:webHidden/>
              </w:rPr>
              <w:fldChar w:fldCharType="begin"/>
            </w:r>
            <w:r w:rsidR="009928DD">
              <w:rPr>
                <w:noProof/>
                <w:webHidden/>
              </w:rPr>
              <w:instrText xml:space="preserve"> PAGEREF _Toc217051118 \h </w:instrText>
            </w:r>
            <w:r w:rsidR="009928DD">
              <w:rPr>
                <w:noProof/>
                <w:webHidden/>
              </w:rPr>
            </w:r>
            <w:r w:rsidR="009928DD">
              <w:rPr>
                <w:noProof/>
                <w:webHidden/>
              </w:rPr>
              <w:fldChar w:fldCharType="separate"/>
            </w:r>
            <w:r w:rsidR="009928DD">
              <w:rPr>
                <w:noProof/>
                <w:webHidden/>
              </w:rPr>
              <w:t>34</w:t>
            </w:r>
            <w:r w:rsidR="009928DD">
              <w:rPr>
                <w:noProof/>
                <w:webHidden/>
              </w:rPr>
              <w:fldChar w:fldCharType="end"/>
            </w:r>
          </w:hyperlink>
        </w:p>
        <w:p w14:paraId="7CE747BB" w14:textId="68ECD03E"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19" w:history="1">
            <w:r w:rsidR="009928DD" w:rsidRPr="00B436F8">
              <w:rPr>
                <w:rStyle w:val="Hipervnculo"/>
                <w:rFonts w:asciiTheme="majorHAnsi" w:hAnsiTheme="majorHAnsi" w:cs="Arial"/>
                <w:b/>
                <w:noProof/>
              </w:rPr>
              <w:t>5.2.8</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Seguimiento, monitoreo y control</w:t>
            </w:r>
            <w:r w:rsidR="009928DD">
              <w:rPr>
                <w:noProof/>
                <w:webHidden/>
              </w:rPr>
              <w:tab/>
            </w:r>
            <w:r w:rsidR="009928DD">
              <w:rPr>
                <w:noProof/>
                <w:webHidden/>
              </w:rPr>
              <w:fldChar w:fldCharType="begin"/>
            </w:r>
            <w:r w:rsidR="009928DD">
              <w:rPr>
                <w:noProof/>
                <w:webHidden/>
              </w:rPr>
              <w:instrText xml:space="preserve"> PAGEREF _Toc217051119 \h </w:instrText>
            </w:r>
            <w:r w:rsidR="009928DD">
              <w:rPr>
                <w:noProof/>
                <w:webHidden/>
              </w:rPr>
            </w:r>
            <w:r w:rsidR="009928DD">
              <w:rPr>
                <w:noProof/>
                <w:webHidden/>
              </w:rPr>
              <w:fldChar w:fldCharType="separate"/>
            </w:r>
            <w:r w:rsidR="009928DD">
              <w:rPr>
                <w:noProof/>
                <w:webHidden/>
              </w:rPr>
              <w:t>38</w:t>
            </w:r>
            <w:r w:rsidR="009928DD">
              <w:rPr>
                <w:noProof/>
                <w:webHidden/>
              </w:rPr>
              <w:fldChar w:fldCharType="end"/>
            </w:r>
          </w:hyperlink>
        </w:p>
        <w:p w14:paraId="4FB7DD59" w14:textId="281ECA5B" w:rsidR="009928DD" w:rsidRDefault="00AF372B">
          <w:pPr>
            <w:pStyle w:val="TDC2"/>
            <w:tabs>
              <w:tab w:val="left" w:pos="96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20" w:history="1">
            <w:r w:rsidR="009928DD" w:rsidRPr="00B436F8">
              <w:rPr>
                <w:rStyle w:val="Hipervnculo"/>
                <w:rFonts w:asciiTheme="majorHAnsi" w:hAnsiTheme="majorHAnsi" w:cs="Arial"/>
                <w:b/>
                <w:noProof/>
              </w:rPr>
              <w:t>5.2.9</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asciiTheme="majorHAnsi" w:hAnsiTheme="majorHAnsi" w:cs="Arial"/>
                <w:b/>
                <w:noProof/>
              </w:rPr>
              <w:t>Aprobación y publicación</w:t>
            </w:r>
            <w:r w:rsidR="009928DD">
              <w:rPr>
                <w:noProof/>
                <w:webHidden/>
              </w:rPr>
              <w:tab/>
            </w:r>
            <w:r w:rsidR="009928DD">
              <w:rPr>
                <w:noProof/>
                <w:webHidden/>
              </w:rPr>
              <w:fldChar w:fldCharType="begin"/>
            </w:r>
            <w:r w:rsidR="009928DD">
              <w:rPr>
                <w:noProof/>
                <w:webHidden/>
              </w:rPr>
              <w:instrText xml:space="preserve"> PAGEREF _Toc217051120 \h </w:instrText>
            </w:r>
            <w:r w:rsidR="009928DD">
              <w:rPr>
                <w:noProof/>
                <w:webHidden/>
              </w:rPr>
            </w:r>
            <w:r w:rsidR="009928DD">
              <w:rPr>
                <w:noProof/>
                <w:webHidden/>
              </w:rPr>
              <w:fldChar w:fldCharType="separate"/>
            </w:r>
            <w:r w:rsidR="009928DD">
              <w:rPr>
                <w:noProof/>
                <w:webHidden/>
              </w:rPr>
              <w:t>39</w:t>
            </w:r>
            <w:r w:rsidR="009928DD">
              <w:rPr>
                <w:noProof/>
                <w:webHidden/>
              </w:rPr>
              <w:fldChar w:fldCharType="end"/>
            </w:r>
          </w:hyperlink>
        </w:p>
        <w:p w14:paraId="5BB38874" w14:textId="52EC9614" w:rsidR="009928DD" w:rsidRDefault="00AF372B">
          <w:pPr>
            <w:pStyle w:val="TDC2"/>
            <w:tabs>
              <w:tab w:val="left" w:pos="72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21" w:history="1">
            <w:r w:rsidR="009928DD" w:rsidRPr="00B436F8">
              <w:rPr>
                <w:rStyle w:val="Hipervnculo"/>
                <w:rFonts w:cs="Arial"/>
                <w:b/>
                <w:bCs/>
                <w:noProof/>
              </w:rPr>
              <w:t>6.</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cs="Arial"/>
                <w:b/>
                <w:bCs/>
                <w:noProof/>
              </w:rPr>
              <w:t>INDICADORES</w:t>
            </w:r>
            <w:r w:rsidR="009928DD">
              <w:rPr>
                <w:noProof/>
                <w:webHidden/>
              </w:rPr>
              <w:tab/>
            </w:r>
            <w:r w:rsidR="009928DD">
              <w:rPr>
                <w:noProof/>
                <w:webHidden/>
              </w:rPr>
              <w:fldChar w:fldCharType="begin"/>
            </w:r>
            <w:r w:rsidR="009928DD">
              <w:rPr>
                <w:noProof/>
                <w:webHidden/>
              </w:rPr>
              <w:instrText xml:space="preserve"> PAGEREF _Toc217051121 \h </w:instrText>
            </w:r>
            <w:r w:rsidR="009928DD">
              <w:rPr>
                <w:noProof/>
                <w:webHidden/>
              </w:rPr>
            </w:r>
            <w:r w:rsidR="009928DD">
              <w:rPr>
                <w:noProof/>
                <w:webHidden/>
              </w:rPr>
              <w:fldChar w:fldCharType="separate"/>
            </w:r>
            <w:r w:rsidR="009928DD">
              <w:rPr>
                <w:noProof/>
                <w:webHidden/>
              </w:rPr>
              <w:t>39</w:t>
            </w:r>
            <w:r w:rsidR="009928DD">
              <w:rPr>
                <w:noProof/>
                <w:webHidden/>
              </w:rPr>
              <w:fldChar w:fldCharType="end"/>
            </w:r>
          </w:hyperlink>
        </w:p>
        <w:p w14:paraId="1186C447" w14:textId="7E73AB58" w:rsidR="009928DD" w:rsidRDefault="00AF372B">
          <w:pPr>
            <w:pStyle w:val="TDC2"/>
            <w:tabs>
              <w:tab w:val="left" w:pos="720"/>
              <w:tab w:val="right" w:leader="dot" w:pos="9394"/>
            </w:tabs>
            <w:rPr>
              <w:rFonts w:asciiTheme="minorHAnsi" w:eastAsiaTheme="minorEastAsia" w:hAnsiTheme="minorHAnsi" w:cstheme="minorBidi"/>
              <w:noProof/>
              <w:kern w:val="2"/>
              <w:sz w:val="24"/>
              <w:szCs w:val="24"/>
              <w:lang w:eastAsia="es-CO"/>
              <w14:ligatures w14:val="standardContextual"/>
            </w:rPr>
          </w:pPr>
          <w:hyperlink w:anchor="_Toc217051122" w:history="1">
            <w:r w:rsidR="009928DD" w:rsidRPr="00B436F8">
              <w:rPr>
                <w:rStyle w:val="Hipervnculo"/>
                <w:rFonts w:cs="Arial"/>
                <w:b/>
                <w:bCs/>
                <w:noProof/>
              </w:rPr>
              <w:t>7.</w:t>
            </w:r>
            <w:r w:rsidR="009928DD">
              <w:rPr>
                <w:rFonts w:asciiTheme="minorHAnsi" w:eastAsiaTheme="minorEastAsia" w:hAnsiTheme="minorHAnsi" w:cstheme="minorBidi"/>
                <w:noProof/>
                <w:kern w:val="2"/>
                <w:sz w:val="24"/>
                <w:szCs w:val="24"/>
                <w:lang w:eastAsia="es-CO"/>
                <w14:ligatures w14:val="standardContextual"/>
              </w:rPr>
              <w:tab/>
            </w:r>
            <w:r w:rsidR="009928DD" w:rsidRPr="00B436F8">
              <w:rPr>
                <w:rStyle w:val="Hipervnculo"/>
                <w:rFonts w:cs="Arial"/>
                <w:b/>
                <w:bCs/>
                <w:noProof/>
              </w:rPr>
              <w:t>REGISTROS</w:t>
            </w:r>
            <w:r w:rsidR="009928DD">
              <w:rPr>
                <w:noProof/>
                <w:webHidden/>
              </w:rPr>
              <w:tab/>
            </w:r>
            <w:r w:rsidR="009928DD">
              <w:rPr>
                <w:noProof/>
                <w:webHidden/>
              </w:rPr>
              <w:fldChar w:fldCharType="begin"/>
            </w:r>
            <w:r w:rsidR="009928DD">
              <w:rPr>
                <w:noProof/>
                <w:webHidden/>
              </w:rPr>
              <w:instrText xml:space="preserve"> PAGEREF _Toc217051122 \h </w:instrText>
            </w:r>
            <w:r w:rsidR="009928DD">
              <w:rPr>
                <w:noProof/>
                <w:webHidden/>
              </w:rPr>
            </w:r>
            <w:r w:rsidR="009928DD">
              <w:rPr>
                <w:noProof/>
                <w:webHidden/>
              </w:rPr>
              <w:fldChar w:fldCharType="separate"/>
            </w:r>
            <w:r w:rsidR="009928DD">
              <w:rPr>
                <w:noProof/>
                <w:webHidden/>
              </w:rPr>
              <w:t>39</w:t>
            </w:r>
            <w:r w:rsidR="009928DD">
              <w:rPr>
                <w:noProof/>
                <w:webHidden/>
              </w:rPr>
              <w:fldChar w:fldCharType="end"/>
            </w:r>
          </w:hyperlink>
        </w:p>
        <w:p w14:paraId="31FA0519" w14:textId="7A248E1D" w:rsidR="00A4258F" w:rsidRPr="00410DB1" w:rsidRDefault="00F13F6B" w:rsidP="00A4258F">
          <w:pPr>
            <w:spacing w:line="360" w:lineRule="auto"/>
            <w:rPr>
              <w:rFonts w:asciiTheme="majorHAnsi" w:hAnsiTheme="majorHAnsi" w:cs="Arial"/>
              <w:b/>
              <w:bCs/>
            </w:rPr>
          </w:pPr>
          <w:r w:rsidRPr="00410DB1">
            <w:rPr>
              <w:rFonts w:asciiTheme="majorHAnsi" w:hAnsiTheme="majorHAnsi" w:cs="Arial"/>
              <w:b/>
              <w:bCs/>
            </w:rPr>
            <w:fldChar w:fldCharType="end"/>
          </w:r>
        </w:p>
      </w:sdtContent>
    </w:sdt>
    <w:p w14:paraId="11327984" w14:textId="77777777" w:rsidR="00250EDE" w:rsidRPr="00410DB1" w:rsidRDefault="00250EDE" w:rsidP="00A4258F">
      <w:pPr>
        <w:spacing w:line="360" w:lineRule="auto"/>
        <w:rPr>
          <w:rFonts w:asciiTheme="majorHAnsi" w:hAnsiTheme="majorHAnsi" w:cs="Arial"/>
          <w:b/>
          <w:bCs/>
        </w:rPr>
      </w:pPr>
    </w:p>
    <w:p w14:paraId="252EC946" w14:textId="77777777" w:rsidR="006B08FB" w:rsidRPr="00410DB1" w:rsidRDefault="006B08FB" w:rsidP="00A4258F">
      <w:pPr>
        <w:spacing w:line="360" w:lineRule="auto"/>
        <w:rPr>
          <w:rFonts w:asciiTheme="majorHAnsi" w:hAnsiTheme="majorHAnsi" w:cs="Arial"/>
          <w:b/>
          <w:bCs/>
        </w:rPr>
      </w:pPr>
    </w:p>
    <w:p w14:paraId="08E6A19F" w14:textId="77777777" w:rsidR="006B08FB" w:rsidRPr="00410DB1" w:rsidRDefault="006B08FB" w:rsidP="00A4258F">
      <w:pPr>
        <w:spacing w:line="360" w:lineRule="auto"/>
        <w:rPr>
          <w:rFonts w:asciiTheme="majorHAnsi" w:hAnsiTheme="majorHAnsi" w:cs="Arial"/>
          <w:b/>
          <w:bCs/>
        </w:rPr>
      </w:pPr>
    </w:p>
    <w:p w14:paraId="59C4D920" w14:textId="77777777" w:rsidR="00250EDE" w:rsidRPr="00410DB1" w:rsidRDefault="00250EDE" w:rsidP="00A4258F">
      <w:pPr>
        <w:spacing w:line="360" w:lineRule="auto"/>
        <w:rPr>
          <w:rFonts w:asciiTheme="majorHAnsi" w:hAnsiTheme="majorHAnsi" w:cs="Arial"/>
          <w:b/>
          <w:bCs/>
        </w:rPr>
      </w:pPr>
    </w:p>
    <w:p w14:paraId="66DB21A9" w14:textId="7A959FD5" w:rsidR="00453991" w:rsidRPr="00410DB1" w:rsidRDefault="00453991" w:rsidP="00A4258F">
      <w:pPr>
        <w:spacing w:line="360" w:lineRule="auto"/>
        <w:rPr>
          <w:rFonts w:asciiTheme="majorHAnsi" w:hAnsiTheme="majorHAnsi" w:cs="Arial"/>
          <w:b/>
          <w:bCs/>
        </w:rPr>
      </w:pPr>
    </w:p>
    <w:p w14:paraId="5921A4FD" w14:textId="11329DA3" w:rsidR="00567821" w:rsidRPr="00410DB1" w:rsidRDefault="00567821" w:rsidP="00A4258F">
      <w:pPr>
        <w:spacing w:line="360" w:lineRule="auto"/>
        <w:rPr>
          <w:rFonts w:asciiTheme="majorHAnsi" w:hAnsiTheme="majorHAnsi" w:cs="Arial"/>
          <w:b/>
          <w:bCs/>
        </w:rPr>
      </w:pPr>
    </w:p>
    <w:p w14:paraId="5DD61FB9" w14:textId="77777777" w:rsidR="00567821" w:rsidRDefault="00567821" w:rsidP="00A4258F">
      <w:pPr>
        <w:spacing w:line="360" w:lineRule="auto"/>
        <w:rPr>
          <w:rFonts w:asciiTheme="majorHAnsi" w:hAnsiTheme="majorHAnsi" w:cs="Arial"/>
          <w:b/>
          <w:bCs/>
        </w:rPr>
      </w:pPr>
    </w:p>
    <w:p w14:paraId="47F2586F" w14:textId="77777777" w:rsidR="002A6274" w:rsidRDefault="002A6274">
      <w:pPr>
        <w:pStyle w:val="Tabladeilustraciones"/>
        <w:tabs>
          <w:tab w:val="right" w:leader="dot" w:pos="9394"/>
        </w:tabs>
        <w:rPr>
          <w:rFonts w:asciiTheme="majorHAnsi" w:hAnsiTheme="majorHAnsi" w:cs="Arial"/>
          <w:b/>
          <w:bCs/>
        </w:rPr>
      </w:pPr>
    </w:p>
    <w:p w14:paraId="654DC27B" w14:textId="4817DDED" w:rsidR="002A6274" w:rsidRDefault="002A6274" w:rsidP="002A6274">
      <w:pPr>
        <w:pStyle w:val="Tabladeilustraciones"/>
        <w:tabs>
          <w:tab w:val="right" w:leader="dot" w:pos="9394"/>
        </w:tabs>
        <w:jc w:val="center"/>
        <w:rPr>
          <w:rFonts w:asciiTheme="majorHAnsi" w:hAnsiTheme="majorHAnsi" w:cs="Arial"/>
          <w:b/>
          <w:bCs/>
        </w:rPr>
      </w:pPr>
      <w:r>
        <w:rPr>
          <w:rFonts w:asciiTheme="majorHAnsi" w:hAnsiTheme="majorHAnsi" w:cs="Arial"/>
          <w:b/>
          <w:bCs/>
        </w:rPr>
        <w:t>TABLAS</w:t>
      </w:r>
    </w:p>
    <w:p w14:paraId="20A6F806" w14:textId="77777777" w:rsidR="007861B3" w:rsidRPr="007861B3" w:rsidRDefault="007861B3" w:rsidP="007861B3"/>
    <w:p w14:paraId="4C0D8DFD" w14:textId="77777777" w:rsidR="002A6274" w:rsidRDefault="002A6274">
      <w:pPr>
        <w:pStyle w:val="Tabladeilustraciones"/>
        <w:tabs>
          <w:tab w:val="right" w:leader="dot" w:pos="9394"/>
        </w:tabs>
        <w:rPr>
          <w:rFonts w:asciiTheme="majorHAnsi" w:hAnsiTheme="majorHAnsi" w:cs="Arial"/>
          <w:b/>
          <w:bCs/>
        </w:rPr>
      </w:pPr>
    </w:p>
    <w:p w14:paraId="34192B1C" w14:textId="732ACD29" w:rsidR="002A6274" w:rsidRDefault="002A6274">
      <w:pPr>
        <w:pStyle w:val="Tabladeilustraciones"/>
        <w:tabs>
          <w:tab w:val="right" w:leader="dot" w:pos="9394"/>
        </w:tabs>
        <w:rPr>
          <w:noProof/>
        </w:rPr>
      </w:pPr>
      <w:r>
        <w:rPr>
          <w:rFonts w:asciiTheme="majorHAnsi" w:hAnsiTheme="majorHAnsi" w:cs="Arial"/>
          <w:b/>
          <w:bCs/>
        </w:rPr>
        <w:fldChar w:fldCharType="begin"/>
      </w:r>
      <w:r>
        <w:rPr>
          <w:rFonts w:asciiTheme="majorHAnsi" w:hAnsiTheme="majorHAnsi" w:cs="Arial"/>
          <w:b/>
          <w:bCs/>
        </w:rPr>
        <w:instrText xml:space="preserve"> TOC \h \z \c "Tabla" </w:instrText>
      </w:r>
      <w:r>
        <w:rPr>
          <w:rFonts w:asciiTheme="majorHAnsi" w:hAnsiTheme="majorHAnsi" w:cs="Arial"/>
          <w:b/>
          <w:bCs/>
        </w:rPr>
        <w:fldChar w:fldCharType="separate"/>
      </w:r>
      <w:hyperlink w:anchor="_Toc185368275" w:history="1">
        <w:r w:rsidRPr="00165958">
          <w:rPr>
            <w:rStyle w:val="Hipervnculo"/>
            <w:rFonts w:asciiTheme="majorHAnsi" w:hAnsiTheme="majorHAnsi"/>
            <w:b/>
            <w:bCs/>
            <w:noProof/>
          </w:rPr>
          <w:t>Tabla 1 Entidades Gubernamentales</w:t>
        </w:r>
        <w:r>
          <w:rPr>
            <w:noProof/>
            <w:webHidden/>
          </w:rPr>
          <w:tab/>
        </w:r>
        <w:r>
          <w:rPr>
            <w:noProof/>
            <w:webHidden/>
          </w:rPr>
          <w:fldChar w:fldCharType="begin"/>
        </w:r>
        <w:r>
          <w:rPr>
            <w:noProof/>
            <w:webHidden/>
          </w:rPr>
          <w:instrText xml:space="preserve"> PAGEREF _Toc185368275 \h </w:instrText>
        </w:r>
        <w:r>
          <w:rPr>
            <w:noProof/>
            <w:webHidden/>
          </w:rPr>
        </w:r>
        <w:r>
          <w:rPr>
            <w:noProof/>
            <w:webHidden/>
          </w:rPr>
          <w:fldChar w:fldCharType="separate"/>
        </w:r>
        <w:r>
          <w:rPr>
            <w:noProof/>
            <w:webHidden/>
          </w:rPr>
          <w:t>13</w:t>
        </w:r>
        <w:r>
          <w:rPr>
            <w:noProof/>
            <w:webHidden/>
          </w:rPr>
          <w:fldChar w:fldCharType="end"/>
        </w:r>
      </w:hyperlink>
    </w:p>
    <w:p w14:paraId="4497A7DD" w14:textId="1479C372" w:rsidR="002A6274" w:rsidRDefault="00AF372B">
      <w:pPr>
        <w:pStyle w:val="Tabladeilustraciones"/>
        <w:tabs>
          <w:tab w:val="right" w:leader="dot" w:pos="9394"/>
        </w:tabs>
        <w:rPr>
          <w:noProof/>
        </w:rPr>
      </w:pPr>
      <w:hyperlink w:anchor="_Toc185368276" w:history="1">
        <w:r w:rsidR="002A6274" w:rsidRPr="00165958">
          <w:rPr>
            <w:rStyle w:val="Hipervnculo"/>
            <w:rFonts w:asciiTheme="majorHAnsi" w:hAnsiTheme="majorHAnsi"/>
            <w:b/>
            <w:bCs/>
            <w:noProof/>
          </w:rPr>
          <w:t>Tabla 2 Entidades No Gubernamentales</w:t>
        </w:r>
        <w:r w:rsidR="002A6274">
          <w:rPr>
            <w:noProof/>
            <w:webHidden/>
          </w:rPr>
          <w:tab/>
        </w:r>
        <w:r w:rsidR="002A6274">
          <w:rPr>
            <w:noProof/>
            <w:webHidden/>
          </w:rPr>
          <w:fldChar w:fldCharType="begin"/>
        </w:r>
        <w:r w:rsidR="002A6274">
          <w:rPr>
            <w:noProof/>
            <w:webHidden/>
          </w:rPr>
          <w:instrText xml:space="preserve"> PAGEREF _Toc185368276 \h </w:instrText>
        </w:r>
        <w:r w:rsidR="002A6274">
          <w:rPr>
            <w:noProof/>
            <w:webHidden/>
          </w:rPr>
        </w:r>
        <w:r w:rsidR="002A6274">
          <w:rPr>
            <w:noProof/>
            <w:webHidden/>
          </w:rPr>
          <w:fldChar w:fldCharType="separate"/>
        </w:r>
        <w:r w:rsidR="002A6274">
          <w:rPr>
            <w:noProof/>
            <w:webHidden/>
          </w:rPr>
          <w:t>14</w:t>
        </w:r>
        <w:r w:rsidR="002A6274">
          <w:rPr>
            <w:noProof/>
            <w:webHidden/>
          </w:rPr>
          <w:fldChar w:fldCharType="end"/>
        </w:r>
      </w:hyperlink>
    </w:p>
    <w:p w14:paraId="090FA932" w14:textId="333D4DC9" w:rsidR="002A6274" w:rsidRDefault="00AF372B">
      <w:pPr>
        <w:pStyle w:val="Tabladeilustraciones"/>
        <w:tabs>
          <w:tab w:val="right" w:leader="dot" w:pos="9394"/>
        </w:tabs>
        <w:rPr>
          <w:noProof/>
        </w:rPr>
      </w:pPr>
      <w:hyperlink w:anchor="_Toc185368277" w:history="1">
        <w:r w:rsidR="002A6274" w:rsidRPr="00165958">
          <w:rPr>
            <w:rStyle w:val="Hipervnculo"/>
            <w:rFonts w:asciiTheme="majorHAnsi" w:hAnsiTheme="majorHAnsi"/>
            <w:b/>
            <w:bCs/>
            <w:noProof/>
          </w:rPr>
          <w:t>Tabla 3 Herramientas Administrativas GD</w:t>
        </w:r>
        <w:r w:rsidR="002A6274">
          <w:rPr>
            <w:noProof/>
            <w:webHidden/>
          </w:rPr>
          <w:tab/>
        </w:r>
        <w:r w:rsidR="002A6274">
          <w:rPr>
            <w:noProof/>
            <w:webHidden/>
          </w:rPr>
          <w:fldChar w:fldCharType="begin"/>
        </w:r>
        <w:r w:rsidR="002A6274">
          <w:rPr>
            <w:noProof/>
            <w:webHidden/>
          </w:rPr>
          <w:instrText xml:space="preserve"> PAGEREF _Toc185368277 \h </w:instrText>
        </w:r>
        <w:r w:rsidR="002A6274">
          <w:rPr>
            <w:noProof/>
            <w:webHidden/>
          </w:rPr>
        </w:r>
        <w:r w:rsidR="002A6274">
          <w:rPr>
            <w:noProof/>
            <w:webHidden/>
          </w:rPr>
          <w:fldChar w:fldCharType="separate"/>
        </w:r>
        <w:r w:rsidR="002A6274">
          <w:rPr>
            <w:noProof/>
            <w:webHidden/>
          </w:rPr>
          <w:t>17</w:t>
        </w:r>
        <w:r w:rsidR="002A6274">
          <w:rPr>
            <w:noProof/>
            <w:webHidden/>
          </w:rPr>
          <w:fldChar w:fldCharType="end"/>
        </w:r>
      </w:hyperlink>
    </w:p>
    <w:p w14:paraId="38DAA9D2" w14:textId="65B96800" w:rsidR="002A6274" w:rsidRDefault="00AF372B">
      <w:pPr>
        <w:pStyle w:val="Tabladeilustraciones"/>
        <w:tabs>
          <w:tab w:val="right" w:leader="dot" w:pos="9394"/>
        </w:tabs>
        <w:rPr>
          <w:noProof/>
        </w:rPr>
      </w:pPr>
      <w:hyperlink w:anchor="_Toc185368278" w:history="1">
        <w:r w:rsidR="002A6274" w:rsidRPr="00165958">
          <w:rPr>
            <w:rStyle w:val="Hipervnculo"/>
            <w:rFonts w:asciiTheme="majorHAnsi" w:hAnsiTheme="majorHAnsi"/>
            <w:b/>
            <w:bCs/>
            <w:noProof/>
          </w:rPr>
          <w:t>Tabla 4 Instrumentos archivísticos</w:t>
        </w:r>
        <w:r w:rsidR="002A6274">
          <w:rPr>
            <w:noProof/>
            <w:webHidden/>
          </w:rPr>
          <w:tab/>
        </w:r>
        <w:r w:rsidR="002A6274">
          <w:rPr>
            <w:noProof/>
            <w:webHidden/>
          </w:rPr>
          <w:fldChar w:fldCharType="begin"/>
        </w:r>
        <w:r w:rsidR="002A6274">
          <w:rPr>
            <w:noProof/>
            <w:webHidden/>
          </w:rPr>
          <w:instrText xml:space="preserve"> PAGEREF _Toc185368278 \h </w:instrText>
        </w:r>
        <w:r w:rsidR="002A6274">
          <w:rPr>
            <w:noProof/>
            <w:webHidden/>
          </w:rPr>
        </w:r>
        <w:r w:rsidR="002A6274">
          <w:rPr>
            <w:noProof/>
            <w:webHidden/>
          </w:rPr>
          <w:fldChar w:fldCharType="separate"/>
        </w:r>
        <w:r w:rsidR="002A6274">
          <w:rPr>
            <w:noProof/>
            <w:webHidden/>
          </w:rPr>
          <w:t>18</w:t>
        </w:r>
        <w:r w:rsidR="002A6274">
          <w:rPr>
            <w:noProof/>
            <w:webHidden/>
          </w:rPr>
          <w:fldChar w:fldCharType="end"/>
        </w:r>
      </w:hyperlink>
    </w:p>
    <w:p w14:paraId="37B1C225" w14:textId="2C5D0BAD" w:rsidR="002A6274" w:rsidRDefault="00AF372B">
      <w:pPr>
        <w:pStyle w:val="Tabladeilustraciones"/>
        <w:tabs>
          <w:tab w:val="right" w:leader="dot" w:pos="9394"/>
        </w:tabs>
        <w:rPr>
          <w:noProof/>
        </w:rPr>
      </w:pPr>
      <w:hyperlink w:anchor="_Toc185368279" w:history="1">
        <w:r w:rsidR="002A6274" w:rsidRPr="00165958">
          <w:rPr>
            <w:rStyle w:val="Hipervnculo"/>
            <w:rFonts w:asciiTheme="majorHAnsi" w:hAnsiTheme="majorHAnsi"/>
            <w:b/>
            <w:bCs/>
            <w:noProof/>
          </w:rPr>
          <w:t>Tabla 5 Aspectos críticos</w:t>
        </w:r>
        <w:r w:rsidR="002A6274">
          <w:rPr>
            <w:noProof/>
            <w:webHidden/>
          </w:rPr>
          <w:tab/>
        </w:r>
        <w:r w:rsidR="002A6274">
          <w:rPr>
            <w:noProof/>
            <w:webHidden/>
          </w:rPr>
          <w:fldChar w:fldCharType="begin"/>
        </w:r>
        <w:r w:rsidR="002A6274">
          <w:rPr>
            <w:noProof/>
            <w:webHidden/>
          </w:rPr>
          <w:instrText xml:space="preserve"> PAGEREF _Toc185368279 \h </w:instrText>
        </w:r>
        <w:r w:rsidR="002A6274">
          <w:rPr>
            <w:noProof/>
            <w:webHidden/>
          </w:rPr>
        </w:r>
        <w:r w:rsidR="002A6274">
          <w:rPr>
            <w:noProof/>
            <w:webHidden/>
          </w:rPr>
          <w:fldChar w:fldCharType="separate"/>
        </w:r>
        <w:r w:rsidR="002A6274">
          <w:rPr>
            <w:noProof/>
            <w:webHidden/>
          </w:rPr>
          <w:t>20</w:t>
        </w:r>
        <w:r w:rsidR="002A6274">
          <w:rPr>
            <w:noProof/>
            <w:webHidden/>
          </w:rPr>
          <w:fldChar w:fldCharType="end"/>
        </w:r>
      </w:hyperlink>
    </w:p>
    <w:p w14:paraId="3971CBA6" w14:textId="5C1280ED" w:rsidR="002A6274" w:rsidRDefault="00AF372B">
      <w:pPr>
        <w:pStyle w:val="Tabladeilustraciones"/>
        <w:tabs>
          <w:tab w:val="right" w:leader="dot" w:pos="9394"/>
        </w:tabs>
        <w:rPr>
          <w:noProof/>
        </w:rPr>
      </w:pPr>
      <w:hyperlink w:anchor="_Toc185368280" w:history="1">
        <w:r w:rsidR="002A6274" w:rsidRPr="00165958">
          <w:rPr>
            <w:rStyle w:val="Hipervnculo"/>
            <w:rFonts w:asciiTheme="majorHAnsi" w:hAnsiTheme="majorHAnsi"/>
            <w:b/>
            <w:bCs/>
            <w:noProof/>
          </w:rPr>
          <w:t>Tabla 6 Ejes articuladores</w:t>
        </w:r>
        <w:r w:rsidR="002A6274">
          <w:rPr>
            <w:noProof/>
            <w:webHidden/>
          </w:rPr>
          <w:tab/>
        </w:r>
        <w:r w:rsidR="002A6274">
          <w:rPr>
            <w:noProof/>
            <w:webHidden/>
          </w:rPr>
          <w:fldChar w:fldCharType="begin"/>
        </w:r>
        <w:r w:rsidR="002A6274">
          <w:rPr>
            <w:noProof/>
            <w:webHidden/>
          </w:rPr>
          <w:instrText xml:space="preserve"> PAGEREF _Toc185368280 \h </w:instrText>
        </w:r>
        <w:r w:rsidR="002A6274">
          <w:rPr>
            <w:noProof/>
            <w:webHidden/>
          </w:rPr>
        </w:r>
        <w:r w:rsidR="002A6274">
          <w:rPr>
            <w:noProof/>
            <w:webHidden/>
          </w:rPr>
          <w:fldChar w:fldCharType="separate"/>
        </w:r>
        <w:r w:rsidR="002A6274">
          <w:rPr>
            <w:noProof/>
            <w:webHidden/>
          </w:rPr>
          <w:t>21</w:t>
        </w:r>
        <w:r w:rsidR="002A6274">
          <w:rPr>
            <w:noProof/>
            <w:webHidden/>
          </w:rPr>
          <w:fldChar w:fldCharType="end"/>
        </w:r>
      </w:hyperlink>
    </w:p>
    <w:p w14:paraId="5D9E80B6" w14:textId="1FA2A389" w:rsidR="002A6274" w:rsidRDefault="00AF372B">
      <w:pPr>
        <w:pStyle w:val="Tabladeilustraciones"/>
        <w:tabs>
          <w:tab w:val="right" w:leader="dot" w:pos="9394"/>
        </w:tabs>
        <w:rPr>
          <w:noProof/>
        </w:rPr>
      </w:pPr>
      <w:hyperlink w:anchor="_Toc185368281" w:history="1">
        <w:r w:rsidR="002A6274" w:rsidRPr="00165958">
          <w:rPr>
            <w:rStyle w:val="Hipervnculo"/>
            <w:rFonts w:asciiTheme="majorHAnsi" w:hAnsiTheme="majorHAnsi"/>
            <w:b/>
            <w:bCs/>
            <w:noProof/>
          </w:rPr>
          <w:t>Tabla 7 Evaluación aspectos críticos vs ejes articuladores</w:t>
        </w:r>
        <w:r w:rsidR="002A6274">
          <w:rPr>
            <w:noProof/>
            <w:webHidden/>
          </w:rPr>
          <w:tab/>
        </w:r>
        <w:r w:rsidR="002A6274">
          <w:rPr>
            <w:noProof/>
            <w:webHidden/>
          </w:rPr>
          <w:fldChar w:fldCharType="begin"/>
        </w:r>
        <w:r w:rsidR="002A6274">
          <w:rPr>
            <w:noProof/>
            <w:webHidden/>
          </w:rPr>
          <w:instrText xml:space="preserve"> PAGEREF _Toc185368281 \h </w:instrText>
        </w:r>
        <w:r w:rsidR="002A6274">
          <w:rPr>
            <w:noProof/>
            <w:webHidden/>
          </w:rPr>
        </w:r>
        <w:r w:rsidR="002A6274">
          <w:rPr>
            <w:noProof/>
            <w:webHidden/>
          </w:rPr>
          <w:fldChar w:fldCharType="separate"/>
        </w:r>
        <w:r w:rsidR="002A6274">
          <w:rPr>
            <w:noProof/>
            <w:webHidden/>
          </w:rPr>
          <w:t>23</w:t>
        </w:r>
        <w:r w:rsidR="002A6274">
          <w:rPr>
            <w:noProof/>
            <w:webHidden/>
          </w:rPr>
          <w:fldChar w:fldCharType="end"/>
        </w:r>
      </w:hyperlink>
    </w:p>
    <w:p w14:paraId="24BCA50E" w14:textId="65D1E064" w:rsidR="002A6274" w:rsidRDefault="00AF372B">
      <w:pPr>
        <w:pStyle w:val="Tabladeilustraciones"/>
        <w:tabs>
          <w:tab w:val="right" w:leader="dot" w:pos="9394"/>
        </w:tabs>
        <w:rPr>
          <w:noProof/>
        </w:rPr>
      </w:pPr>
      <w:hyperlink w:anchor="_Toc185368282" w:history="1">
        <w:r w:rsidR="002A6274" w:rsidRPr="00165958">
          <w:rPr>
            <w:rStyle w:val="Hipervnculo"/>
            <w:rFonts w:asciiTheme="majorHAnsi" w:hAnsiTheme="majorHAnsi"/>
            <w:b/>
            <w:bCs/>
            <w:noProof/>
          </w:rPr>
          <w:t>Tabla 8 Calificación aspectos críticos</w:t>
        </w:r>
        <w:r w:rsidR="002A6274">
          <w:rPr>
            <w:noProof/>
            <w:webHidden/>
          </w:rPr>
          <w:tab/>
        </w:r>
        <w:r w:rsidR="002A6274">
          <w:rPr>
            <w:noProof/>
            <w:webHidden/>
          </w:rPr>
          <w:fldChar w:fldCharType="begin"/>
        </w:r>
        <w:r w:rsidR="002A6274">
          <w:rPr>
            <w:noProof/>
            <w:webHidden/>
          </w:rPr>
          <w:instrText xml:space="preserve"> PAGEREF _Toc185368282 \h </w:instrText>
        </w:r>
        <w:r w:rsidR="002A6274">
          <w:rPr>
            <w:noProof/>
            <w:webHidden/>
          </w:rPr>
        </w:r>
        <w:r w:rsidR="002A6274">
          <w:rPr>
            <w:noProof/>
            <w:webHidden/>
          </w:rPr>
          <w:fldChar w:fldCharType="separate"/>
        </w:r>
        <w:r w:rsidR="002A6274">
          <w:rPr>
            <w:noProof/>
            <w:webHidden/>
          </w:rPr>
          <w:t>24</w:t>
        </w:r>
        <w:r w:rsidR="002A6274">
          <w:rPr>
            <w:noProof/>
            <w:webHidden/>
          </w:rPr>
          <w:fldChar w:fldCharType="end"/>
        </w:r>
      </w:hyperlink>
    </w:p>
    <w:p w14:paraId="7414C2E1" w14:textId="66B07FD3" w:rsidR="002A6274" w:rsidRDefault="00AF372B">
      <w:pPr>
        <w:pStyle w:val="Tabladeilustraciones"/>
        <w:tabs>
          <w:tab w:val="right" w:leader="dot" w:pos="9394"/>
        </w:tabs>
        <w:rPr>
          <w:noProof/>
        </w:rPr>
      </w:pPr>
      <w:hyperlink w:anchor="_Toc185368283" w:history="1">
        <w:r w:rsidR="002A6274" w:rsidRPr="00165958">
          <w:rPr>
            <w:rStyle w:val="Hipervnculo"/>
            <w:rFonts w:ascii="Aptos Display" w:hAnsi="Aptos Display"/>
            <w:b/>
            <w:bCs/>
            <w:noProof/>
          </w:rPr>
          <w:t>Tabla 9 Niveles de puntaje</w:t>
        </w:r>
        <w:r w:rsidR="002A6274">
          <w:rPr>
            <w:noProof/>
            <w:webHidden/>
          </w:rPr>
          <w:tab/>
        </w:r>
        <w:r w:rsidR="002A6274">
          <w:rPr>
            <w:noProof/>
            <w:webHidden/>
          </w:rPr>
          <w:fldChar w:fldCharType="begin"/>
        </w:r>
        <w:r w:rsidR="002A6274">
          <w:rPr>
            <w:noProof/>
            <w:webHidden/>
          </w:rPr>
          <w:instrText xml:space="preserve"> PAGEREF _Toc185368283 \h </w:instrText>
        </w:r>
        <w:r w:rsidR="002A6274">
          <w:rPr>
            <w:noProof/>
            <w:webHidden/>
          </w:rPr>
        </w:r>
        <w:r w:rsidR="002A6274">
          <w:rPr>
            <w:noProof/>
            <w:webHidden/>
          </w:rPr>
          <w:fldChar w:fldCharType="separate"/>
        </w:r>
        <w:r w:rsidR="002A6274">
          <w:rPr>
            <w:noProof/>
            <w:webHidden/>
          </w:rPr>
          <w:t>24</w:t>
        </w:r>
        <w:r w:rsidR="002A6274">
          <w:rPr>
            <w:noProof/>
            <w:webHidden/>
          </w:rPr>
          <w:fldChar w:fldCharType="end"/>
        </w:r>
      </w:hyperlink>
    </w:p>
    <w:p w14:paraId="5B8525CD" w14:textId="4645E8B5" w:rsidR="002A6274" w:rsidRDefault="00AF372B">
      <w:pPr>
        <w:pStyle w:val="Tabladeilustraciones"/>
        <w:tabs>
          <w:tab w:val="right" w:leader="dot" w:pos="9394"/>
        </w:tabs>
        <w:rPr>
          <w:noProof/>
        </w:rPr>
      </w:pPr>
      <w:hyperlink w:anchor="_Toc185368284" w:history="1">
        <w:r w:rsidR="002A6274" w:rsidRPr="00165958">
          <w:rPr>
            <w:rStyle w:val="Hipervnculo"/>
            <w:rFonts w:asciiTheme="majorHAnsi" w:hAnsiTheme="majorHAnsi"/>
            <w:b/>
            <w:bCs/>
            <w:noProof/>
          </w:rPr>
          <w:t>Tabla 10 Programas y proyectos</w:t>
        </w:r>
        <w:r w:rsidR="002A6274">
          <w:rPr>
            <w:noProof/>
            <w:webHidden/>
          </w:rPr>
          <w:tab/>
        </w:r>
        <w:r w:rsidR="002A6274">
          <w:rPr>
            <w:noProof/>
            <w:webHidden/>
          </w:rPr>
          <w:fldChar w:fldCharType="begin"/>
        </w:r>
        <w:r w:rsidR="002A6274">
          <w:rPr>
            <w:noProof/>
            <w:webHidden/>
          </w:rPr>
          <w:instrText xml:space="preserve"> PAGEREF _Toc185368284 \h </w:instrText>
        </w:r>
        <w:r w:rsidR="002A6274">
          <w:rPr>
            <w:noProof/>
            <w:webHidden/>
          </w:rPr>
        </w:r>
        <w:r w:rsidR="002A6274">
          <w:rPr>
            <w:noProof/>
            <w:webHidden/>
          </w:rPr>
          <w:fldChar w:fldCharType="separate"/>
        </w:r>
        <w:r w:rsidR="002A6274">
          <w:rPr>
            <w:noProof/>
            <w:webHidden/>
          </w:rPr>
          <w:t>28</w:t>
        </w:r>
        <w:r w:rsidR="002A6274">
          <w:rPr>
            <w:noProof/>
            <w:webHidden/>
          </w:rPr>
          <w:fldChar w:fldCharType="end"/>
        </w:r>
      </w:hyperlink>
    </w:p>
    <w:p w14:paraId="1E081140" w14:textId="5CDF0FA2" w:rsidR="002A6274" w:rsidRDefault="00AF372B">
      <w:pPr>
        <w:pStyle w:val="Tabladeilustraciones"/>
        <w:tabs>
          <w:tab w:val="right" w:leader="dot" w:pos="9394"/>
        </w:tabs>
        <w:rPr>
          <w:noProof/>
        </w:rPr>
      </w:pPr>
      <w:hyperlink w:anchor="_Toc185368285" w:history="1">
        <w:r w:rsidR="002A6274" w:rsidRPr="00165958">
          <w:rPr>
            <w:rStyle w:val="Hipervnculo"/>
            <w:rFonts w:asciiTheme="majorHAnsi" w:hAnsiTheme="majorHAnsi"/>
            <w:b/>
            <w:bCs/>
            <w:noProof/>
          </w:rPr>
          <w:t>Tabla 11 Mapa de ruta</w:t>
        </w:r>
        <w:r w:rsidR="002A6274">
          <w:rPr>
            <w:noProof/>
            <w:webHidden/>
          </w:rPr>
          <w:tab/>
        </w:r>
        <w:r w:rsidR="002A6274">
          <w:rPr>
            <w:noProof/>
            <w:webHidden/>
          </w:rPr>
          <w:fldChar w:fldCharType="begin"/>
        </w:r>
        <w:r w:rsidR="002A6274">
          <w:rPr>
            <w:noProof/>
            <w:webHidden/>
          </w:rPr>
          <w:instrText xml:space="preserve"> PAGEREF _Toc185368285 \h </w:instrText>
        </w:r>
        <w:r w:rsidR="002A6274">
          <w:rPr>
            <w:noProof/>
            <w:webHidden/>
          </w:rPr>
        </w:r>
        <w:r w:rsidR="002A6274">
          <w:rPr>
            <w:noProof/>
            <w:webHidden/>
          </w:rPr>
          <w:fldChar w:fldCharType="separate"/>
        </w:r>
        <w:r w:rsidR="002A6274">
          <w:rPr>
            <w:noProof/>
            <w:webHidden/>
          </w:rPr>
          <w:t>31</w:t>
        </w:r>
        <w:r w:rsidR="002A6274">
          <w:rPr>
            <w:noProof/>
            <w:webHidden/>
          </w:rPr>
          <w:fldChar w:fldCharType="end"/>
        </w:r>
      </w:hyperlink>
    </w:p>
    <w:p w14:paraId="796F4B5C" w14:textId="368A8DAE" w:rsidR="002A6274" w:rsidRDefault="002A6274" w:rsidP="00A4258F">
      <w:pPr>
        <w:spacing w:line="360" w:lineRule="auto"/>
        <w:rPr>
          <w:rFonts w:asciiTheme="majorHAnsi" w:hAnsiTheme="majorHAnsi" w:cs="Arial"/>
          <w:b/>
          <w:bCs/>
        </w:rPr>
      </w:pPr>
      <w:r>
        <w:rPr>
          <w:rFonts w:asciiTheme="majorHAnsi" w:hAnsiTheme="majorHAnsi" w:cs="Arial"/>
          <w:b/>
          <w:bCs/>
        </w:rPr>
        <w:fldChar w:fldCharType="end"/>
      </w:r>
    </w:p>
    <w:p w14:paraId="4A31494A" w14:textId="77777777" w:rsidR="001B2360" w:rsidRDefault="001B2360" w:rsidP="00A4258F">
      <w:pPr>
        <w:spacing w:line="360" w:lineRule="auto"/>
        <w:rPr>
          <w:rFonts w:asciiTheme="majorHAnsi" w:hAnsiTheme="majorHAnsi" w:cs="Arial"/>
          <w:b/>
          <w:bCs/>
        </w:rPr>
      </w:pPr>
    </w:p>
    <w:p w14:paraId="1D315370" w14:textId="77777777" w:rsidR="001B2360" w:rsidRDefault="001B2360" w:rsidP="00A4258F">
      <w:pPr>
        <w:spacing w:line="360" w:lineRule="auto"/>
        <w:rPr>
          <w:rFonts w:asciiTheme="majorHAnsi" w:hAnsiTheme="majorHAnsi" w:cs="Arial"/>
          <w:b/>
          <w:bCs/>
        </w:rPr>
      </w:pPr>
    </w:p>
    <w:p w14:paraId="1C23468A" w14:textId="77777777" w:rsidR="001B2360" w:rsidRDefault="001B2360" w:rsidP="00A4258F">
      <w:pPr>
        <w:spacing w:line="360" w:lineRule="auto"/>
        <w:rPr>
          <w:rFonts w:asciiTheme="majorHAnsi" w:hAnsiTheme="majorHAnsi" w:cs="Arial"/>
          <w:b/>
          <w:bCs/>
        </w:rPr>
      </w:pPr>
    </w:p>
    <w:p w14:paraId="48AB3297" w14:textId="77777777" w:rsidR="001B2360" w:rsidRDefault="001B2360" w:rsidP="00A4258F">
      <w:pPr>
        <w:spacing w:line="360" w:lineRule="auto"/>
        <w:rPr>
          <w:rFonts w:asciiTheme="majorHAnsi" w:hAnsiTheme="majorHAnsi" w:cs="Arial"/>
          <w:b/>
          <w:bCs/>
        </w:rPr>
      </w:pPr>
    </w:p>
    <w:p w14:paraId="7DD9970B" w14:textId="77777777" w:rsidR="001B2360" w:rsidRDefault="001B2360" w:rsidP="00A4258F">
      <w:pPr>
        <w:spacing w:line="360" w:lineRule="auto"/>
        <w:rPr>
          <w:rFonts w:asciiTheme="majorHAnsi" w:hAnsiTheme="majorHAnsi" w:cs="Arial"/>
          <w:b/>
          <w:bCs/>
        </w:rPr>
      </w:pPr>
    </w:p>
    <w:p w14:paraId="3B379DDC" w14:textId="77777777" w:rsidR="001B2360" w:rsidRDefault="001B2360" w:rsidP="00A4258F">
      <w:pPr>
        <w:spacing w:line="360" w:lineRule="auto"/>
        <w:rPr>
          <w:rFonts w:asciiTheme="majorHAnsi" w:hAnsiTheme="majorHAnsi" w:cs="Arial"/>
          <w:b/>
          <w:bCs/>
        </w:rPr>
      </w:pPr>
    </w:p>
    <w:p w14:paraId="79EC4B0D" w14:textId="77777777" w:rsidR="001B2360" w:rsidRDefault="001B2360" w:rsidP="00A4258F">
      <w:pPr>
        <w:spacing w:line="360" w:lineRule="auto"/>
        <w:rPr>
          <w:rFonts w:asciiTheme="majorHAnsi" w:hAnsiTheme="majorHAnsi" w:cs="Arial"/>
          <w:b/>
          <w:bCs/>
        </w:rPr>
      </w:pPr>
    </w:p>
    <w:p w14:paraId="477C24C8" w14:textId="77777777" w:rsidR="001B2360" w:rsidRDefault="001B2360" w:rsidP="00A4258F">
      <w:pPr>
        <w:spacing w:line="360" w:lineRule="auto"/>
        <w:rPr>
          <w:rFonts w:asciiTheme="majorHAnsi" w:hAnsiTheme="majorHAnsi" w:cs="Arial"/>
          <w:b/>
          <w:bCs/>
        </w:rPr>
      </w:pPr>
    </w:p>
    <w:p w14:paraId="794AD7C5" w14:textId="77777777" w:rsidR="001B2360" w:rsidRDefault="001B2360" w:rsidP="00A4258F">
      <w:pPr>
        <w:spacing w:line="360" w:lineRule="auto"/>
        <w:rPr>
          <w:rFonts w:asciiTheme="majorHAnsi" w:hAnsiTheme="majorHAnsi" w:cs="Arial"/>
          <w:b/>
          <w:bCs/>
        </w:rPr>
      </w:pPr>
    </w:p>
    <w:p w14:paraId="2CEFD8D7" w14:textId="77777777" w:rsidR="001B2360" w:rsidRDefault="001B2360" w:rsidP="00A4258F">
      <w:pPr>
        <w:spacing w:line="360" w:lineRule="auto"/>
        <w:rPr>
          <w:rFonts w:asciiTheme="majorHAnsi" w:hAnsiTheme="majorHAnsi" w:cs="Arial"/>
          <w:b/>
          <w:bCs/>
        </w:rPr>
      </w:pPr>
    </w:p>
    <w:p w14:paraId="2A722208" w14:textId="77777777" w:rsidR="001B2360" w:rsidRDefault="001B2360" w:rsidP="00A4258F">
      <w:pPr>
        <w:spacing w:line="360" w:lineRule="auto"/>
        <w:rPr>
          <w:rFonts w:asciiTheme="majorHAnsi" w:hAnsiTheme="majorHAnsi" w:cs="Arial"/>
          <w:b/>
          <w:bCs/>
        </w:rPr>
      </w:pPr>
    </w:p>
    <w:p w14:paraId="78556F7B" w14:textId="77777777" w:rsidR="001B2360" w:rsidRDefault="001B2360" w:rsidP="00A4258F">
      <w:pPr>
        <w:spacing w:line="360" w:lineRule="auto"/>
        <w:rPr>
          <w:rFonts w:asciiTheme="majorHAnsi" w:hAnsiTheme="majorHAnsi" w:cs="Arial"/>
          <w:b/>
          <w:bCs/>
        </w:rPr>
      </w:pPr>
    </w:p>
    <w:p w14:paraId="7CD88B86" w14:textId="77777777" w:rsidR="001B2360" w:rsidRDefault="001B2360" w:rsidP="00A4258F">
      <w:pPr>
        <w:spacing w:line="360" w:lineRule="auto"/>
        <w:rPr>
          <w:rFonts w:asciiTheme="majorHAnsi" w:hAnsiTheme="majorHAnsi" w:cs="Arial"/>
          <w:b/>
          <w:bCs/>
        </w:rPr>
      </w:pPr>
    </w:p>
    <w:p w14:paraId="7528EC57" w14:textId="77777777" w:rsidR="001B2360" w:rsidRDefault="001B2360" w:rsidP="00A4258F">
      <w:pPr>
        <w:spacing w:line="360" w:lineRule="auto"/>
        <w:rPr>
          <w:rFonts w:asciiTheme="majorHAnsi" w:hAnsiTheme="majorHAnsi" w:cs="Arial"/>
          <w:b/>
          <w:bCs/>
        </w:rPr>
      </w:pPr>
    </w:p>
    <w:p w14:paraId="1799906E" w14:textId="77777777" w:rsidR="001B2360" w:rsidRDefault="001B2360" w:rsidP="00A4258F">
      <w:pPr>
        <w:spacing w:line="360" w:lineRule="auto"/>
        <w:rPr>
          <w:rFonts w:asciiTheme="majorHAnsi" w:hAnsiTheme="majorHAnsi" w:cs="Arial"/>
          <w:b/>
          <w:bCs/>
        </w:rPr>
      </w:pPr>
    </w:p>
    <w:p w14:paraId="227F473F" w14:textId="77777777" w:rsidR="001B2360" w:rsidRDefault="001B2360" w:rsidP="00A4258F">
      <w:pPr>
        <w:spacing w:line="360" w:lineRule="auto"/>
        <w:rPr>
          <w:rFonts w:asciiTheme="majorHAnsi" w:hAnsiTheme="majorHAnsi" w:cs="Arial"/>
          <w:b/>
          <w:bCs/>
        </w:rPr>
      </w:pPr>
    </w:p>
    <w:p w14:paraId="4569AB55" w14:textId="77777777" w:rsidR="001B2360" w:rsidRDefault="001B2360" w:rsidP="00A4258F">
      <w:pPr>
        <w:spacing w:line="360" w:lineRule="auto"/>
        <w:rPr>
          <w:rFonts w:asciiTheme="majorHAnsi" w:hAnsiTheme="majorHAnsi" w:cs="Arial"/>
          <w:b/>
          <w:bCs/>
        </w:rPr>
      </w:pPr>
    </w:p>
    <w:p w14:paraId="56F130E5" w14:textId="77777777" w:rsidR="001B2360" w:rsidRDefault="001B2360" w:rsidP="00A4258F">
      <w:pPr>
        <w:spacing w:line="360" w:lineRule="auto"/>
        <w:rPr>
          <w:rFonts w:asciiTheme="majorHAnsi" w:hAnsiTheme="majorHAnsi" w:cs="Arial"/>
          <w:b/>
          <w:bCs/>
        </w:rPr>
      </w:pPr>
    </w:p>
    <w:p w14:paraId="0537F4CF" w14:textId="77777777" w:rsidR="001B2360" w:rsidRDefault="001B2360">
      <w:pPr>
        <w:pStyle w:val="Tabladeilustraciones"/>
        <w:tabs>
          <w:tab w:val="right" w:leader="dot" w:pos="9394"/>
        </w:tabs>
        <w:rPr>
          <w:rFonts w:asciiTheme="majorHAnsi" w:hAnsiTheme="majorHAnsi" w:cs="Arial"/>
          <w:b/>
          <w:bCs/>
        </w:rPr>
      </w:pPr>
    </w:p>
    <w:p w14:paraId="6B6B2A84" w14:textId="77777777" w:rsidR="001B2360" w:rsidRDefault="001B2360">
      <w:pPr>
        <w:pStyle w:val="Tabladeilustraciones"/>
        <w:tabs>
          <w:tab w:val="right" w:leader="dot" w:pos="9394"/>
        </w:tabs>
        <w:rPr>
          <w:rFonts w:asciiTheme="majorHAnsi" w:hAnsiTheme="majorHAnsi" w:cs="Arial"/>
          <w:b/>
          <w:bCs/>
        </w:rPr>
      </w:pPr>
    </w:p>
    <w:p w14:paraId="1EC0330E" w14:textId="6BB4C936" w:rsidR="001B2360" w:rsidRDefault="001B2360" w:rsidP="001B2360">
      <w:pPr>
        <w:pStyle w:val="Tabladeilustraciones"/>
        <w:tabs>
          <w:tab w:val="right" w:leader="dot" w:pos="9394"/>
        </w:tabs>
        <w:jc w:val="center"/>
        <w:rPr>
          <w:rFonts w:asciiTheme="majorHAnsi" w:hAnsiTheme="majorHAnsi" w:cs="Arial"/>
          <w:b/>
          <w:bCs/>
        </w:rPr>
      </w:pPr>
      <w:r>
        <w:rPr>
          <w:rFonts w:asciiTheme="majorHAnsi" w:hAnsiTheme="majorHAnsi" w:cs="Arial"/>
          <w:b/>
          <w:bCs/>
        </w:rPr>
        <w:t>ILUSTRACIONES</w:t>
      </w:r>
    </w:p>
    <w:p w14:paraId="3E08370E" w14:textId="77777777" w:rsidR="001B2360" w:rsidRDefault="001B2360">
      <w:pPr>
        <w:pStyle w:val="Tabladeilustraciones"/>
        <w:tabs>
          <w:tab w:val="right" w:leader="dot" w:pos="9394"/>
        </w:tabs>
        <w:rPr>
          <w:rFonts w:asciiTheme="majorHAnsi" w:hAnsiTheme="majorHAnsi" w:cs="Arial"/>
          <w:b/>
          <w:bCs/>
        </w:rPr>
      </w:pPr>
    </w:p>
    <w:p w14:paraId="00D0035C" w14:textId="4E7372CE" w:rsidR="001B2360" w:rsidRDefault="001B2360">
      <w:pPr>
        <w:pStyle w:val="Tabladeilustraciones"/>
        <w:tabs>
          <w:tab w:val="right" w:leader="dot" w:pos="9394"/>
        </w:tabs>
        <w:rPr>
          <w:rFonts w:asciiTheme="minorHAnsi" w:eastAsiaTheme="minorEastAsia" w:hAnsiTheme="minorHAnsi" w:cstheme="minorBidi"/>
          <w:noProof/>
          <w:kern w:val="2"/>
          <w:lang w:eastAsia="es-CO"/>
          <w14:ligatures w14:val="standardContextual"/>
        </w:rPr>
      </w:pPr>
      <w:r>
        <w:rPr>
          <w:rFonts w:asciiTheme="majorHAnsi" w:hAnsiTheme="majorHAnsi" w:cs="Arial"/>
          <w:b/>
          <w:bCs/>
        </w:rPr>
        <w:fldChar w:fldCharType="begin"/>
      </w:r>
      <w:r>
        <w:rPr>
          <w:rFonts w:asciiTheme="majorHAnsi" w:hAnsiTheme="majorHAnsi" w:cs="Arial"/>
          <w:b/>
          <w:bCs/>
        </w:rPr>
        <w:instrText xml:space="preserve"> TOC \h \z \c "Ilustración" </w:instrText>
      </w:r>
      <w:r>
        <w:rPr>
          <w:rFonts w:asciiTheme="majorHAnsi" w:hAnsiTheme="majorHAnsi" w:cs="Arial"/>
          <w:b/>
          <w:bCs/>
        </w:rPr>
        <w:fldChar w:fldCharType="separate"/>
      </w:r>
      <w:hyperlink w:anchor="_Toc185368460" w:history="1">
        <w:r w:rsidRPr="00A03167">
          <w:rPr>
            <w:rStyle w:val="Hipervnculo"/>
            <w:rFonts w:asciiTheme="majorHAnsi" w:hAnsiTheme="majorHAnsi"/>
            <w:b/>
            <w:bCs/>
            <w:noProof/>
          </w:rPr>
          <w:t>Ilustración 1Organigrama</w:t>
        </w:r>
        <w:r>
          <w:rPr>
            <w:noProof/>
            <w:webHidden/>
          </w:rPr>
          <w:tab/>
        </w:r>
        <w:r>
          <w:rPr>
            <w:noProof/>
            <w:webHidden/>
          </w:rPr>
          <w:fldChar w:fldCharType="begin"/>
        </w:r>
        <w:r>
          <w:rPr>
            <w:noProof/>
            <w:webHidden/>
          </w:rPr>
          <w:instrText xml:space="preserve"> PAGEREF _Toc185368460 \h </w:instrText>
        </w:r>
        <w:r>
          <w:rPr>
            <w:noProof/>
            <w:webHidden/>
          </w:rPr>
        </w:r>
        <w:r>
          <w:rPr>
            <w:noProof/>
            <w:webHidden/>
          </w:rPr>
          <w:fldChar w:fldCharType="separate"/>
        </w:r>
        <w:r>
          <w:rPr>
            <w:noProof/>
            <w:webHidden/>
          </w:rPr>
          <w:t>12</w:t>
        </w:r>
        <w:r>
          <w:rPr>
            <w:noProof/>
            <w:webHidden/>
          </w:rPr>
          <w:fldChar w:fldCharType="end"/>
        </w:r>
      </w:hyperlink>
    </w:p>
    <w:p w14:paraId="471D9CF7" w14:textId="5E3E2E14" w:rsidR="001B2360" w:rsidRDefault="00AF372B">
      <w:pPr>
        <w:pStyle w:val="Tabladeilustraciones"/>
        <w:tabs>
          <w:tab w:val="right" w:leader="dot" w:pos="9394"/>
        </w:tabs>
        <w:rPr>
          <w:rFonts w:asciiTheme="minorHAnsi" w:eastAsiaTheme="minorEastAsia" w:hAnsiTheme="minorHAnsi" w:cstheme="minorBidi"/>
          <w:noProof/>
          <w:kern w:val="2"/>
          <w:lang w:eastAsia="es-CO"/>
          <w14:ligatures w14:val="standardContextual"/>
        </w:rPr>
      </w:pPr>
      <w:hyperlink w:anchor="_Toc185368461" w:history="1">
        <w:r w:rsidR="001B2360" w:rsidRPr="00A03167">
          <w:rPr>
            <w:rStyle w:val="Hipervnculo"/>
            <w:rFonts w:asciiTheme="majorHAnsi" w:hAnsiTheme="majorHAnsi"/>
            <w:b/>
            <w:bCs/>
            <w:noProof/>
          </w:rPr>
          <w:t>Ilustración 2 Mapa de procesos</w:t>
        </w:r>
        <w:r w:rsidR="001B2360">
          <w:rPr>
            <w:noProof/>
            <w:webHidden/>
          </w:rPr>
          <w:tab/>
        </w:r>
        <w:r w:rsidR="001B2360">
          <w:rPr>
            <w:noProof/>
            <w:webHidden/>
          </w:rPr>
          <w:fldChar w:fldCharType="begin"/>
        </w:r>
        <w:r w:rsidR="001B2360">
          <w:rPr>
            <w:noProof/>
            <w:webHidden/>
          </w:rPr>
          <w:instrText xml:space="preserve"> PAGEREF _Toc185368461 \h </w:instrText>
        </w:r>
        <w:r w:rsidR="001B2360">
          <w:rPr>
            <w:noProof/>
            <w:webHidden/>
          </w:rPr>
        </w:r>
        <w:r w:rsidR="001B2360">
          <w:rPr>
            <w:noProof/>
            <w:webHidden/>
          </w:rPr>
          <w:fldChar w:fldCharType="separate"/>
        </w:r>
        <w:r w:rsidR="001B2360">
          <w:rPr>
            <w:noProof/>
            <w:webHidden/>
          </w:rPr>
          <w:t>18</w:t>
        </w:r>
        <w:r w:rsidR="001B2360">
          <w:rPr>
            <w:noProof/>
            <w:webHidden/>
          </w:rPr>
          <w:fldChar w:fldCharType="end"/>
        </w:r>
      </w:hyperlink>
    </w:p>
    <w:p w14:paraId="21EB0D5B" w14:textId="561B8094" w:rsidR="001B2360" w:rsidRDefault="001B2360" w:rsidP="00A4258F">
      <w:pPr>
        <w:spacing w:line="360" w:lineRule="auto"/>
        <w:rPr>
          <w:rFonts w:asciiTheme="majorHAnsi" w:hAnsiTheme="majorHAnsi" w:cs="Arial"/>
          <w:b/>
          <w:bCs/>
        </w:rPr>
      </w:pPr>
      <w:r>
        <w:rPr>
          <w:rFonts w:asciiTheme="majorHAnsi" w:hAnsiTheme="majorHAnsi" w:cs="Arial"/>
          <w:b/>
          <w:bCs/>
        </w:rPr>
        <w:fldChar w:fldCharType="end"/>
      </w:r>
    </w:p>
    <w:p w14:paraId="2D60C41D" w14:textId="77777777" w:rsidR="002A6274" w:rsidRDefault="002A6274" w:rsidP="00A4258F">
      <w:pPr>
        <w:spacing w:line="360" w:lineRule="auto"/>
        <w:rPr>
          <w:rFonts w:asciiTheme="majorHAnsi" w:hAnsiTheme="majorHAnsi" w:cs="Arial"/>
          <w:b/>
          <w:bCs/>
        </w:rPr>
      </w:pPr>
    </w:p>
    <w:p w14:paraId="4B4C045B" w14:textId="77777777" w:rsidR="002A6274" w:rsidRDefault="002A6274" w:rsidP="00A4258F">
      <w:pPr>
        <w:spacing w:line="360" w:lineRule="auto"/>
        <w:rPr>
          <w:rFonts w:asciiTheme="majorHAnsi" w:hAnsiTheme="majorHAnsi" w:cs="Arial"/>
          <w:b/>
          <w:bCs/>
        </w:rPr>
      </w:pPr>
    </w:p>
    <w:p w14:paraId="4F988575" w14:textId="77777777" w:rsidR="002A6274" w:rsidRDefault="002A6274" w:rsidP="00A4258F">
      <w:pPr>
        <w:spacing w:line="360" w:lineRule="auto"/>
        <w:rPr>
          <w:rFonts w:asciiTheme="majorHAnsi" w:hAnsiTheme="majorHAnsi" w:cs="Arial"/>
          <w:b/>
          <w:bCs/>
        </w:rPr>
      </w:pPr>
    </w:p>
    <w:p w14:paraId="1AEECCC9" w14:textId="77777777" w:rsidR="002A6274" w:rsidRDefault="002A6274" w:rsidP="00A4258F">
      <w:pPr>
        <w:spacing w:line="360" w:lineRule="auto"/>
        <w:rPr>
          <w:rFonts w:asciiTheme="majorHAnsi" w:hAnsiTheme="majorHAnsi" w:cs="Arial"/>
          <w:b/>
          <w:bCs/>
        </w:rPr>
      </w:pPr>
    </w:p>
    <w:p w14:paraId="05277068" w14:textId="77777777" w:rsidR="002A6274" w:rsidRDefault="002A6274" w:rsidP="00A4258F">
      <w:pPr>
        <w:spacing w:line="360" w:lineRule="auto"/>
        <w:rPr>
          <w:rFonts w:asciiTheme="majorHAnsi" w:hAnsiTheme="majorHAnsi" w:cs="Arial"/>
          <w:b/>
          <w:bCs/>
        </w:rPr>
      </w:pPr>
    </w:p>
    <w:p w14:paraId="69E37F3C" w14:textId="77777777" w:rsidR="002A6274" w:rsidRDefault="002A6274" w:rsidP="00A4258F">
      <w:pPr>
        <w:spacing w:line="360" w:lineRule="auto"/>
        <w:rPr>
          <w:rFonts w:asciiTheme="majorHAnsi" w:hAnsiTheme="majorHAnsi" w:cs="Arial"/>
          <w:b/>
          <w:bCs/>
        </w:rPr>
      </w:pPr>
    </w:p>
    <w:p w14:paraId="4BF82A06" w14:textId="77777777" w:rsidR="002A6274" w:rsidRDefault="002A6274" w:rsidP="00A4258F">
      <w:pPr>
        <w:spacing w:line="360" w:lineRule="auto"/>
        <w:rPr>
          <w:rFonts w:asciiTheme="majorHAnsi" w:hAnsiTheme="majorHAnsi" w:cs="Arial"/>
          <w:b/>
          <w:bCs/>
        </w:rPr>
      </w:pPr>
    </w:p>
    <w:p w14:paraId="3175152F" w14:textId="77777777" w:rsidR="002A6274" w:rsidRDefault="002A6274" w:rsidP="00A4258F">
      <w:pPr>
        <w:spacing w:line="360" w:lineRule="auto"/>
        <w:rPr>
          <w:rFonts w:asciiTheme="majorHAnsi" w:hAnsiTheme="majorHAnsi" w:cs="Arial"/>
          <w:b/>
          <w:bCs/>
        </w:rPr>
      </w:pPr>
    </w:p>
    <w:p w14:paraId="455DCD60" w14:textId="77777777" w:rsidR="002A6274" w:rsidRDefault="002A6274" w:rsidP="00A4258F">
      <w:pPr>
        <w:spacing w:line="360" w:lineRule="auto"/>
        <w:rPr>
          <w:rFonts w:asciiTheme="majorHAnsi" w:hAnsiTheme="majorHAnsi" w:cs="Arial"/>
          <w:b/>
          <w:bCs/>
        </w:rPr>
      </w:pPr>
    </w:p>
    <w:p w14:paraId="339E048F" w14:textId="77777777" w:rsidR="002A6274" w:rsidRDefault="002A6274" w:rsidP="00A4258F">
      <w:pPr>
        <w:spacing w:line="360" w:lineRule="auto"/>
        <w:rPr>
          <w:rFonts w:asciiTheme="majorHAnsi" w:hAnsiTheme="majorHAnsi" w:cs="Arial"/>
          <w:b/>
          <w:bCs/>
        </w:rPr>
      </w:pPr>
    </w:p>
    <w:p w14:paraId="285476EF" w14:textId="77777777" w:rsidR="002A6274" w:rsidRDefault="002A6274" w:rsidP="00A4258F">
      <w:pPr>
        <w:spacing w:line="360" w:lineRule="auto"/>
        <w:rPr>
          <w:rFonts w:asciiTheme="majorHAnsi" w:hAnsiTheme="majorHAnsi" w:cs="Arial"/>
          <w:b/>
          <w:bCs/>
        </w:rPr>
      </w:pPr>
    </w:p>
    <w:p w14:paraId="7BFF2695" w14:textId="77777777" w:rsidR="002A6274" w:rsidRDefault="002A6274" w:rsidP="00A4258F">
      <w:pPr>
        <w:spacing w:line="360" w:lineRule="auto"/>
        <w:rPr>
          <w:rFonts w:asciiTheme="majorHAnsi" w:hAnsiTheme="majorHAnsi" w:cs="Arial"/>
          <w:b/>
          <w:bCs/>
        </w:rPr>
      </w:pPr>
    </w:p>
    <w:p w14:paraId="5467C09F" w14:textId="77777777" w:rsidR="002A6274" w:rsidRDefault="002A6274" w:rsidP="00A4258F">
      <w:pPr>
        <w:spacing w:line="360" w:lineRule="auto"/>
        <w:rPr>
          <w:rFonts w:asciiTheme="majorHAnsi" w:hAnsiTheme="majorHAnsi" w:cs="Arial"/>
          <w:b/>
          <w:bCs/>
        </w:rPr>
      </w:pPr>
    </w:p>
    <w:p w14:paraId="5D6097C7" w14:textId="77777777" w:rsidR="002A6274" w:rsidRDefault="002A6274" w:rsidP="00A4258F">
      <w:pPr>
        <w:spacing w:line="360" w:lineRule="auto"/>
        <w:rPr>
          <w:rFonts w:asciiTheme="majorHAnsi" w:hAnsiTheme="majorHAnsi" w:cs="Arial"/>
          <w:b/>
          <w:bCs/>
        </w:rPr>
      </w:pPr>
    </w:p>
    <w:p w14:paraId="333F5D27" w14:textId="77777777" w:rsidR="002A6274" w:rsidRDefault="002A6274" w:rsidP="00A4258F">
      <w:pPr>
        <w:spacing w:line="360" w:lineRule="auto"/>
        <w:rPr>
          <w:rFonts w:asciiTheme="majorHAnsi" w:hAnsiTheme="majorHAnsi" w:cs="Arial"/>
          <w:b/>
          <w:bCs/>
        </w:rPr>
      </w:pPr>
    </w:p>
    <w:p w14:paraId="46C436D6" w14:textId="77777777" w:rsidR="002A6274" w:rsidRDefault="002A6274" w:rsidP="00A4258F">
      <w:pPr>
        <w:spacing w:line="360" w:lineRule="auto"/>
        <w:rPr>
          <w:rFonts w:asciiTheme="majorHAnsi" w:hAnsiTheme="majorHAnsi" w:cs="Arial"/>
          <w:b/>
          <w:bCs/>
        </w:rPr>
      </w:pPr>
    </w:p>
    <w:p w14:paraId="36136750" w14:textId="77777777" w:rsidR="001B2360" w:rsidRDefault="001B2360" w:rsidP="00A4258F">
      <w:pPr>
        <w:spacing w:line="360" w:lineRule="auto"/>
        <w:rPr>
          <w:rFonts w:asciiTheme="majorHAnsi" w:hAnsiTheme="majorHAnsi" w:cs="Arial"/>
          <w:b/>
          <w:bCs/>
        </w:rPr>
      </w:pPr>
    </w:p>
    <w:p w14:paraId="4348D7B6" w14:textId="77777777" w:rsidR="001B2360" w:rsidRDefault="001B2360" w:rsidP="00A4258F">
      <w:pPr>
        <w:spacing w:line="360" w:lineRule="auto"/>
        <w:rPr>
          <w:rFonts w:asciiTheme="majorHAnsi" w:hAnsiTheme="majorHAnsi" w:cs="Arial"/>
          <w:b/>
          <w:bCs/>
        </w:rPr>
      </w:pPr>
    </w:p>
    <w:p w14:paraId="72980BAC" w14:textId="77777777" w:rsidR="001B2360" w:rsidRDefault="001B2360" w:rsidP="00A4258F">
      <w:pPr>
        <w:spacing w:line="360" w:lineRule="auto"/>
        <w:rPr>
          <w:rFonts w:asciiTheme="majorHAnsi" w:hAnsiTheme="majorHAnsi" w:cs="Arial"/>
          <w:b/>
          <w:bCs/>
        </w:rPr>
      </w:pPr>
    </w:p>
    <w:p w14:paraId="256921FC" w14:textId="77777777" w:rsidR="001B2360" w:rsidRDefault="001B2360" w:rsidP="00A4258F">
      <w:pPr>
        <w:spacing w:line="360" w:lineRule="auto"/>
        <w:rPr>
          <w:rFonts w:asciiTheme="majorHAnsi" w:hAnsiTheme="majorHAnsi" w:cs="Arial"/>
          <w:b/>
          <w:bCs/>
        </w:rPr>
      </w:pPr>
    </w:p>
    <w:p w14:paraId="16E930DD" w14:textId="77777777" w:rsidR="001B2360" w:rsidRDefault="001B2360" w:rsidP="00A4258F">
      <w:pPr>
        <w:spacing w:line="360" w:lineRule="auto"/>
        <w:rPr>
          <w:rFonts w:asciiTheme="majorHAnsi" w:hAnsiTheme="majorHAnsi" w:cs="Arial"/>
          <w:b/>
          <w:bCs/>
        </w:rPr>
      </w:pPr>
    </w:p>
    <w:p w14:paraId="240D93DA" w14:textId="77777777" w:rsidR="002A6274" w:rsidRPr="00410DB1" w:rsidRDefault="002A6274" w:rsidP="00A4258F">
      <w:pPr>
        <w:spacing w:line="360" w:lineRule="auto"/>
        <w:rPr>
          <w:rFonts w:asciiTheme="majorHAnsi" w:hAnsiTheme="majorHAnsi" w:cs="Arial"/>
          <w:b/>
          <w:bCs/>
        </w:rPr>
      </w:pPr>
    </w:p>
    <w:p w14:paraId="0F310242" w14:textId="474B30F6"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0" w:name="_Toc217051105"/>
      <w:r w:rsidRPr="00410DB1">
        <w:rPr>
          <w:rFonts w:cs="Arial"/>
          <w:b/>
          <w:bCs/>
          <w:color w:val="auto"/>
          <w:sz w:val="22"/>
          <w:szCs w:val="22"/>
        </w:rPr>
        <w:t>INTRODUCCIÓN</w:t>
      </w:r>
      <w:bookmarkEnd w:id="0"/>
    </w:p>
    <w:p w14:paraId="663047DC" w14:textId="77777777" w:rsidR="00F13F6B" w:rsidRPr="00410DB1" w:rsidRDefault="00F13F6B" w:rsidP="00F13F6B">
      <w:pPr>
        <w:rPr>
          <w:rFonts w:asciiTheme="majorHAnsi" w:hAnsiTheme="majorHAnsi" w:cs="Arial"/>
        </w:rPr>
      </w:pPr>
    </w:p>
    <w:p w14:paraId="6541B15D" w14:textId="0BA486B8"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lastRenderedPageBreak/>
        <w:t>El</w:t>
      </w:r>
      <w:r w:rsidRPr="00410DB1">
        <w:rPr>
          <w:rFonts w:asciiTheme="majorHAnsi" w:hAnsiTheme="majorHAnsi" w:cs="Arial"/>
          <w:spacing w:val="1"/>
        </w:rPr>
        <w:t xml:space="preserve"> </w:t>
      </w:r>
      <w:r w:rsidRPr="00410DB1">
        <w:rPr>
          <w:rFonts w:asciiTheme="majorHAnsi" w:hAnsiTheme="majorHAnsi" w:cs="Arial"/>
        </w:rPr>
        <w:t>Instituto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Hábitat</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Medellín</w:t>
      </w:r>
      <w:r w:rsidRPr="00410DB1">
        <w:rPr>
          <w:rFonts w:asciiTheme="majorHAnsi" w:hAnsiTheme="majorHAnsi" w:cs="Arial"/>
          <w:spacing w:val="1"/>
        </w:rPr>
        <w:t xml:space="preserve"> </w:t>
      </w:r>
      <w:r w:rsidRPr="00410DB1">
        <w:rPr>
          <w:rFonts w:asciiTheme="majorHAnsi" w:hAnsiTheme="majorHAnsi" w:cs="Arial"/>
        </w:rPr>
        <w:t>es</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organismo</w:t>
      </w:r>
      <w:r w:rsidRPr="00410DB1">
        <w:rPr>
          <w:rFonts w:asciiTheme="majorHAnsi" w:hAnsiTheme="majorHAnsi" w:cs="Arial"/>
          <w:spacing w:val="1"/>
        </w:rPr>
        <w:t xml:space="preserve"> </w:t>
      </w:r>
      <w:r w:rsidRPr="00410DB1">
        <w:rPr>
          <w:rFonts w:asciiTheme="majorHAnsi" w:hAnsiTheme="majorHAnsi" w:cs="Arial"/>
        </w:rPr>
        <w:t>encargado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g</w:t>
      </w:r>
      <w:r w:rsidRPr="00410DB1">
        <w:rPr>
          <w:rFonts w:asciiTheme="majorHAnsi" w:hAnsiTheme="majorHAnsi" w:cs="Arial"/>
        </w:rPr>
        <w:t>erenciar</w:t>
      </w:r>
      <w:r w:rsidRPr="00410DB1">
        <w:rPr>
          <w:rFonts w:asciiTheme="majorHAnsi" w:hAnsiTheme="majorHAnsi" w:cs="Arial"/>
          <w:spacing w:val="1"/>
        </w:rPr>
        <w:t xml:space="preserve"> </w:t>
      </w:r>
      <w:r w:rsidRPr="00410DB1">
        <w:rPr>
          <w:rFonts w:asciiTheme="majorHAnsi" w:hAnsiTheme="majorHAnsi" w:cs="Arial"/>
        </w:rPr>
        <w:t>la vivienda de</w:t>
      </w:r>
      <w:r w:rsidRPr="00410DB1">
        <w:rPr>
          <w:rFonts w:asciiTheme="majorHAnsi" w:hAnsiTheme="majorHAnsi" w:cs="Arial"/>
          <w:spacing w:val="1"/>
        </w:rPr>
        <w:t xml:space="preserve"> </w:t>
      </w:r>
      <w:r w:rsidRPr="00410DB1">
        <w:rPr>
          <w:rFonts w:asciiTheme="majorHAnsi" w:hAnsiTheme="majorHAnsi" w:cs="Arial"/>
        </w:rPr>
        <w:t xml:space="preserve">interés social en el </w:t>
      </w:r>
      <w:r w:rsidR="00FD5BCB">
        <w:rPr>
          <w:rFonts w:asciiTheme="majorHAnsi" w:hAnsiTheme="majorHAnsi" w:cs="Arial"/>
        </w:rPr>
        <w:t>Distrito</w:t>
      </w:r>
      <w:r w:rsidRPr="00410DB1">
        <w:rPr>
          <w:rFonts w:asciiTheme="majorHAnsi" w:hAnsiTheme="majorHAnsi" w:cs="Arial"/>
          <w:spacing w:val="1"/>
        </w:rPr>
        <w:t xml:space="preserve"> </w:t>
      </w:r>
      <w:r w:rsidRPr="00410DB1">
        <w:rPr>
          <w:rFonts w:asciiTheme="majorHAnsi" w:hAnsiTheme="majorHAnsi" w:cs="Arial"/>
        </w:rPr>
        <w:t>de Medellín, conduciendo 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solución de necesidades habitacionales; especialmente de los asentamientos humanos y</w:t>
      </w:r>
      <w:r w:rsidRPr="00410DB1">
        <w:rPr>
          <w:rFonts w:asciiTheme="majorHAnsi" w:hAnsiTheme="majorHAnsi" w:cs="Arial"/>
          <w:spacing w:val="1"/>
        </w:rPr>
        <w:t xml:space="preserve"> </w:t>
      </w:r>
      <w:r w:rsidRPr="00410DB1">
        <w:rPr>
          <w:rFonts w:asciiTheme="majorHAnsi" w:hAnsiTheme="majorHAnsi" w:cs="Arial"/>
        </w:rPr>
        <w:t>grupos familiares en situación de pobreza y vulnerabilidad, involucrando a los diferentes</w:t>
      </w:r>
      <w:r w:rsidRPr="00410DB1">
        <w:rPr>
          <w:rFonts w:asciiTheme="majorHAnsi" w:hAnsiTheme="majorHAnsi" w:cs="Arial"/>
          <w:spacing w:val="1"/>
        </w:rPr>
        <w:t xml:space="preserve"> </w:t>
      </w:r>
      <w:r w:rsidRPr="00410DB1">
        <w:rPr>
          <w:rFonts w:asciiTheme="majorHAnsi" w:hAnsiTheme="majorHAnsi" w:cs="Arial"/>
        </w:rPr>
        <w:t>actores</w:t>
      </w:r>
      <w:r w:rsidRPr="00410DB1">
        <w:rPr>
          <w:rFonts w:asciiTheme="majorHAnsi" w:hAnsiTheme="majorHAnsi" w:cs="Arial"/>
          <w:spacing w:val="1"/>
        </w:rPr>
        <w:t xml:space="preserve"> </w:t>
      </w:r>
      <w:r w:rsidRPr="00410DB1">
        <w:rPr>
          <w:rFonts w:asciiTheme="majorHAnsi" w:hAnsiTheme="majorHAnsi" w:cs="Arial"/>
        </w:rPr>
        <w:t>públicos,</w:t>
      </w:r>
      <w:r w:rsidRPr="00410DB1">
        <w:rPr>
          <w:rFonts w:asciiTheme="majorHAnsi" w:hAnsiTheme="majorHAnsi" w:cs="Arial"/>
          <w:spacing w:val="1"/>
        </w:rPr>
        <w:t xml:space="preserve"> </w:t>
      </w:r>
      <w:r w:rsidRPr="00410DB1">
        <w:rPr>
          <w:rFonts w:asciiTheme="majorHAnsi" w:hAnsiTheme="majorHAnsi" w:cs="Arial"/>
        </w:rPr>
        <w:t>privados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comunitarios</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ejecución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proyectos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construcción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nueva,</w:t>
      </w:r>
      <w:r w:rsidRPr="00410DB1">
        <w:rPr>
          <w:rFonts w:asciiTheme="majorHAnsi" w:hAnsiTheme="majorHAnsi" w:cs="Arial"/>
          <w:spacing w:val="1"/>
        </w:rPr>
        <w:t xml:space="preserve"> </w:t>
      </w:r>
      <w:r w:rsidRPr="00410DB1">
        <w:rPr>
          <w:rFonts w:asciiTheme="majorHAnsi" w:hAnsiTheme="majorHAnsi" w:cs="Arial"/>
        </w:rPr>
        <w:t>titulación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legalización,</w:t>
      </w:r>
      <w:r w:rsidRPr="00410DB1">
        <w:rPr>
          <w:rFonts w:asciiTheme="majorHAnsi" w:hAnsiTheme="majorHAnsi" w:cs="Arial"/>
          <w:spacing w:val="1"/>
        </w:rPr>
        <w:t xml:space="preserve"> </w:t>
      </w:r>
      <w:r w:rsidRPr="00410DB1">
        <w:rPr>
          <w:rFonts w:asciiTheme="majorHAnsi" w:hAnsiTheme="majorHAnsi" w:cs="Arial"/>
        </w:rPr>
        <w:t>mejoramiento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mejoramiento de entorno, reasentamiento, acompañamiento social, gestión inmobiliaria y</w:t>
      </w:r>
      <w:r w:rsidRPr="00410DB1">
        <w:rPr>
          <w:rFonts w:asciiTheme="majorHAnsi" w:hAnsiTheme="majorHAnsi" w:cs="Arial"/>
          <w:spacing w:val="1"/>
        </w:rPr>
        <w:t xml:space="preserve"> </w:t>
      </w:r>
      <w:r w:rsidRPr="00410DB1">
        <w:rPr>
          <w:rFonts w:asciiTheme="majorHAnsi" w:hAnsiTheme="majorHAnsi" w:cs="Arial"/>
        </w:rPr>
        <w:t>demás</w:t>
      </w:r>
      <w:r w:rsidRPr="00410DB1">
        <w:rPr>
          <w:rFonts w:asciiTheme="majorHAnsi" w:hAnsiTheme="majorHAnsi" w:cs="Arial"/>
          <w:spacing w:val="6"/>
        </w:rPr>
        <w:t xml:space="preserve"> </w:t>
      </w:r>
      <w:r w:rsidRPr="00410DB1">
        <w:rPr>
          <w:rFonts w:asciiTheme="majorHAnsi" w:hAnsiTheme="majorHAnsi" w:cs="Arial"/>
        </w:rPr>
        <w:t>actuaciones</w:t>
      </w:r>
      <w:r w:rsidRPr="00410DB1">
        <w:rPr>
          <w:rFonts w:asciiTheme="majorHAnsi" w:hAnsiTheme="majorHAnsi" w:cs="Arial"/>
          <w:spacing w:val="9"/>
        </w:rPr>
        <w:t xml:space="preserve"> </w:t>
      </w:r>
      <w:r w:rsidRPr="00410DB1">
        <w:rPr>
          <w:rFonts w:asciiTheme="majorHAnsi" w:hAnsiTheme="majorHAnsi" w:cs="Arial"/>
        </w:rPr>
        <w:t>integrales</w:t>
      </w:r>
      <w:r w:rsidRPr="00410DB1">
        <w:rPr>
          <w:rFonts w:asciiTheme="majorHAnsi" w:hAnsiTheme="majorHAnsi" w:cs="Arial"/>
          <w:spacing w:val="9"/>
        </w:rPr>
        <w:t xml:space="preserve"> </w:t>
      </w:r>
      <w:r w:rsidRPr="00410DB1">
        <w:rPr>
          <w:rFonts w:asciiTheme="majorHAnsi" w:hAnsiTheme="majorHAnsi" w:cs="Arial"/>
        </w:rPr>
        <w:t>de</w:t>
      </w:r>
      <w:r w:rsidRPr="00410DB1">
        <w:rPr>
          <w:rFonts w:asciiTheme="majorHAnsi" w:hAnsiTheme="majorHAnsi" w:cs="Arial"/>
          <w:spacing w:val="6"/>
        </w:rPr>
        <w:t xml:space="preserve"> </w:t>
      </w:r>
      <w:r w:rsidRPr="00410DB1">
        <w:rPr>
          <w:rFonts w:asciiTheme="majorHAnsi" w:hAnsiTheme="majorHAnsi" w:cs="Arial"/>
        </w:rPr>
        <w:t>vivienda</w:t>
      </w:r>
      <w:r w:rsidRPr="00410DB1">
        <w:rPr>
          <w:rFonts w:asciiTheme="majorHAnsi" w:hAnsiTheme="majorHAnsi" w:cs="Arial"/>
          <w:spacing w:val="6"/>
        </w:rPr>
        <w:t xml:space="preserve"> </w:t>
      </w:r>
      <w:r w:rsidRPr="00410DB1">
        <w:rPr>
          <w:rFonts w:asciiTheme="majorHAnsi" w:hAnsiTheme="majorHAnsi" w:cs="Arial"/>
        </w:rPr>
        <w:t>y</w:t>
      </w:r>
      <w:r w:rsidRPr="00410DB1">
        <w:rPr>
          <w:rFonts w:asciiTheme="majorHAnsi" w:hAnsiTheme="majorHAnsi" w:cs="Arial"/>
          <w:spacing w:val="7"/>
        </w:rPr>
        <w:t xml:space="preserve"> </w:t>
      </w:r>
      <w:r w:rsidRPr="00410DB1">
        <w:rPr>
          <w:rFonts w:asciiTheme="majorHAnsi" w:hAnsiTheme="majorHAnsi" w:cs="Arial"/>
        </w:rPr>
        <w:t>hábitat</w:t>
      </w:r>
      <w:r w:rsidRPr="00410DB1">
        <w:rPr>
          <w:rFonts w:asciiTheme="majorHAnsi" w:hAnsiTheme="majorHAnsi" w:cs="Arial"/>
          <w:spacing w:val="8"/>
        </w:rPr>
        <w:t xml:space="preserve"> </w:t>
      </w:r>
      <w:r w:rsidRPr="00410DB1">
        <w:rPr>
          <w:rFonts w:asciiTheme="majorHAnsi" w:hAnsiTheme="majorHAnsi" w:cs="Arial"/>
        </w:rPr>
        <w:t>en</w:t>
      </w:r>
      <w:r w:rsidRPr="00410DB1">
        <w:rPr>
          <w:rFonts w:asciiTheme="majorHAnsi" w:hAnsiTheme="majorHAnsi" w:cs="Arial"/>
          <w:spacing w:val="8"/>
        </w:rPr>
        <w:t xml:space="preserve"> </w:t>
      </w:r>
      <w:r w:rsidRPr="00410DB1">
        <w:rPr>
          <w:rFonts w:asciiTheme="majorHAnsi" w:hAnsiTheme="majorHAnsi" w:cs="Arial"/>
        </w:rPr>
        <w:t>el</w:t>
      </w:r>
      <w:r w:rsidRPr="00410DB1">
        <w:rPr>
          <w:rFonts w:asciiTheme="majorHAnsi" w:hAnsiTheme="majorHAnsi" w:cs="Arial"/>
          <w:spacing w:val="5"/>
        </w:rPr>
        <w:t xml:space="preserve"> </w:t>
      </w:r>
      <w:r w:rsidRPr="00410DB1">
        <w:rPr>
          <w:rFonts w:asciiTheme="majorHAnsi" w:hAnsiTheme="majorHAnsi" w:cs="Arial"/>
        </w:rPr>
        <w:t>contexto</w:t>
      </w:r>
      <w:r w:rsidRPr="00410DB1">
        <w:rPr>
          <w:rFonts w:asciiTheme="majorHAnsi" w:hAnsiTheme="majorHAnsi" w:cs="Arial"/>
          <w:spacing w:val="6"/>
        </w:rPr>
        <w:t xml:space="preserve"> </w:t>
      </w:r>
      <w:r w:rsidRPr="00410DB1">
        <w:rPr>
          <w:rFonts w:asciiTheme="majorHAnsi" w:hAnsiTheme="majorHAnsi" w:cs="Arial"/>
        </w:rPr>
        <w:t>urbano</w:t>
      </w:r>
      <w:r w:rsidRPr="00410DB1">
        <w:rPr>
          <w:rFonts w:asciiTheme="majorHAnsi" w:hAnsiTheme="majorHAnsi" w:cs="Arial"/>
          <w:spacing w:val="6"/>
        </w:rPr>
        <w:t xml:space="preserve"> </w:t>
      </w:r>
      <w:r w:rsidRPr="00410DB1">
        <w:rPr>
          <w:rFonts w:asciiTheme="majorHAnsi" w:hAnsiTheme="majorHAnsi" w:cs="Arial"/>
        </w:rPr>
        <w:t>y</w:t>
      </w:r>
      <w:r w:rsidRPr="00410DB1">
        <w:rPr>
          <w:rFonts w:asciiTheme="majorHAnsi" w:hAnsiTheme="majorHAnsi" w:cs="Arial"/>
          <w:spacing w:val="4"/>
        </w:rPr>
        <w:t xml:space="preserve"> </w:t>
      </w:r>
      <w:r w:rsidRPr="00410DB1">
        <w:rPr>
          <w:rFonts w:asciiTheme="majorHAnsi" w:hAnsiTheme="majorHAnsi" w:cs="Arial"/>
        </w:rPr>
        <w:t>rural</w:t>
      </w:r>
      <w:r w:rsidRPr="00410DB1">
        <w:rPr>
          <w:rFonts w:asciiTheme="majorHAnsi" w:hAnsiTheme="majorHAnsi" w:cs="Arial"/>
          <w:spacing w:val="7"/>
        </w:rPr>
        <w:t xml:space="preserve"> </w:t>
      </w:r>
      <w:r w:rsidR="002B2402">
        <w:rPr>
          <w:rFonts w:asciiTheme="majorHAnsi" w:hAnsiTheme="majorHAnsi" w:cs="Arial"/>
        </w:rPr>
        <w:t>distrital</w:t>
      </w:r>
      <w:r w:rsidR="005E6902">
        <w:rPr>
          <w:rFonts w:asciiTheme="majorHAnsi" w:hAnsiTheme="majorHAnsi" w:cs="Arial"/>
        </w:rPr>
        <w:t>.</w:t>
      </w:r>
      <w:r w:rsidRPr="00410DB1">
        <w:rPr>
          <w:rFonts w:asciiTheme="majorHAnsi" w:hAnsiTheme="majorHAnsi" w:cs="Arial"/>
        </w:rPr>
        <w:t xml:space="preserve"> </w:t>
      </w:r>
    </w:p>
    <w:p w14:paraId="243E32F3" w14:textId="77777777" w:rsidR="00F13F6B" w:rsidRPr="00410DB1" w:rsidRDefault="00F13F6B" w:rsidP="00F13F6B">
      <w:pPr>
        <w:spacing w:line="360" w:lineRule="auto"/>
        <w:jc w:val="both"/>
        <w:rPr>
          <w:rFonts w:asciiTheme="majorHAnsi" w:hAnsiTheme="majorHAnsi" w:cs="Arial"/>
        </w:rPr>
      </w:pPr>
    </w:p>
    <w:p w14:paraId="013558EA" w14:textId="2C60B128"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Por lo anterior y de conformidad con los principios generales de los archivos consagrados</w:t>
      </w:r>
      <w:r w:rsidRPr="00410DB1">
        <w:rPr>
          <w:rFonts w:asciiTheme="majorHAnsi" w:hAnsiTheme="majorHAnsi" w:cs="Arial"/>
          <w:spacing w:val="1"/>
        </w:rPr>
        <w:t xml:space="preserve"> </w:t>
      </w:r>
      <w:r w:rsidRPr="00410DB1">
        <w:rPr>
          <w:rFonts w:asciiTheme="majorHAnsi" w:hAnsiTheme="majorHAnsi" w:cs="Arial"/>
        </w:rPr>
        <w:t>en la Ley 594 de 2000, “Ley General de Archivos”, la cual establece las reglas y principios</w:t>
      </w:r>
      <w:r w:rsidRPr="00410DB1">
        <w:rPr>
          <w:rFonts w:asciiTheme="majorHAnsi" w:hAnsiTheme="majorHAnsi" w:cs="Arial"/>
          <w:spacing w:val="1"/>
        </w:rPr>
        <w:t xml:space="preserve"> </w:t>
      </w:r>
      <w:r w:rsidRPr="00410DB1">
        <w:rPr>
          <w:rFonts w:asciiTheme="majorHAnsi" w:hAnsiTheme="majorHAnsi" w:cs="Arial"/>
        </w:rPr>
        <w:t>generales que regulan la función archivística del estado para entidades públicas y privada</w:t>
      </w:r>
      <w:r w:rsidR="00B813D3" w:rsidRPr="00410DB1">
        <w:rPr>
          <w:rFonts w:asciiTheme="majorHAnsi" w:hAnsiTheme="majorHAnsi" w:cs="Arial"/>
        </w:rPr>
        <w:t>s que</w:t>
      </w:r>
      <w:r w:rsidRPr="00410DB1">
        <w:rPr>
          <w:rFonts w:asciiTheme="majorHAnsi" w:hAnsiTheme="majorHAnsi" w:cs="Arial"/>
        </w:rPr>
        <w:t xml:space="preserve"> cumplen funciones públicas, complementada por el decreto 2609 de 2012, en su</w:t>
      </w:r>
      <w:r w:rsidRPr="00410DB1">
        <w:rPr>
          <w:rFonts w:asciiTheme="majorHAnsi" w:hAnsiTheme="majorHAnsi" w:cs="Arial"/>
          <w:spacing w:val="1"/>
        </w:rPr>
        <w:t xml:space="preserve"> </w:t>
      </w:r>
      <w:r w:rsidRPr="00410DB1">
        <w:rPr>
          <w:rFonts w:asciiTheme="majorHAnsi" w:hAnsiTheme="majorHAnsi" w:cs="Arial"/>
        </w:rPr>
        <w:t>artículo 8 “Instrumentos archivísticos para la gestión documental” el cual explica su ámbito</w:t>
      </w:r>
      <w:r w:rsidRPr="00410DB1">
        <w:rPr>
          <w:rFonts w:asciiTheme="majorHAnsi" w:hAnsiTheme="majorHAnsi" w:cs="Arial"/>
          <w:spacing w:val="1"/>
        </w:rPr>
        <w:t xml:space="preserve"> </w:t>
      </w:r>
      <w:r w:rsidRPr="00410DB1">
        <w:rPr>
          <w:rFonts w:asciiTheme="majorHAnsi" w:hAnsiTheme="majorHAnsi" w:cs="Arial"/>
        </w:rPr>
        <w:t>de aplicación y se describen las particularidades técnicas relacionadas con la 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entidades</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estado,</w:t>
      </w:r>
      <w:r w:rsidRPr="00410DB1">
        <w:rPr>
          <w:rFonts w:asciiTheme="majorHAnsi" w:hAnsiTheme="majorHAnsi" w:cs="Arial"/>
          <w:spacing w:val="1"/>
        </w:rPr>
        <w:t xml:space="preserve"> </w:t>
      </w:r>
      <w:r w:rsidRPr="00410DB1">
        <w:rPr>
          <w:rFonts w:asciiTheme="majorHAnsi" w:hAnsiTheme="majorHAnsi" w:cs="Arial"/>
        </w:rPr>
        <w:t>también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ley</w:t>
      </w:r>
      <w:r w:rsidRPr="00410DB1">
        <w:rPr>
          <w:rFonts w:asciiTheme="majorHAnsi" w:hAnsiTheme="majorHAnsi" w:cs="Arial"/>
          <w:spacing w:val="1"/>
        </w:rPr>
        <w:t xml:space="preserve"> </w:t>
      </w:r>
      <w:r w:rsidRPr="00410DB1">
        <w:rPr>
          <w:rFonts w:asciiTheme="majorHAnsi" w:hAnsiTheme="majorHAnsi" w:cs="Arial"/>
        </w:rPr>
        <w:t>1712</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2014</w:t>
      </w:r>
      <w:r w:rsidRPr="00410DB1">
        <w:rPr>
          <w:rFonts w:asciiTheme="majorHAnsi" w:hAnsiTheme="majorHAnsi" w:cs="Arial"/>
          <w:spacing w:val="1"/>
        </w:rPr>
        <w:t xml:space="preserve"> </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Ley</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Transparencia y Acceso a la Información Pública Nacional en el artículo 16 “Archivos”; de</w:t>
      </w:r>
      <w:r w:rsidRPr="00410DB1">
        <w:rPr>
          <w:rFonts w:asciiTheme="majorHAnsi" w:hAnsiTheme="majorHAnsi" w:cs="Arial"/>
          <w:spacing w:val="1"/>
        </w:rPr>
        <w:t xml:space="preserve"> </w:t>
      </w:r>
      <w:r w:rsidRPr="00410DB1">
        <w:rPr>
          <w:rFonts w:asciiTheme="majorHAnsi" w:hAnsiTheme="majorHAnsi" w:cs="Arial"/>
        </w:rPr>
        <w:t>igual forma el decreto 1080 de 2015 “Por medio del cual se expide el Decreto Único</w:t>
      </w:r>
      <w:r w:rsidRPr="00410DB1">
        <w:rPr>
          <w:rFonts w:asciiTheme="majorHAnsi" w:hAnsiTheme="majorHAnsi" w:cs="Arial"/>
          <w:spacing w:val="1"/>
        </w:rPr>
        <w:t xml:space="preserve"> </w:t>
      </w:r>
      <w:r w:rsidRPr="00410DB1">
        <w:rPr>
          <w:rFonts w:asciiTheme="majorHAnsi" w:hAnsiTheme="majorHAnsi" w:cs="Arial"/>
        </w:rPr>
        <w:t>Reglamentario del Sector Cultura” estableciendo en su Artículo 2.8.2.5.8 los “Instrumentos</w:t>
      </w:r>
      <w:r w:rsidRPr="00410DB1">
        <w:rPr>
          <w:rFonts w:asciiTheme="majorHAnsi" w:hAnsiTheme="majorHAnsi" w:cs="Arial"/>
          <w:spacing w:val="1"/>
        </w:rPr>
        <w:t xml:space="preserve"> </w:t>
      </w:r>
      <w:r w:rsidRPr="00410DB1">
        <w:rPr>
          <w:rFonts w:asciiTheme="majorHAnsi" w:hAnsiTheme="majorHAnsi" w:cs="Arial"/>
        </w:rPr>
        <w:t>archivísticos para la gestión documental” el Plan Institucional de Archivos – PINAR, el cual</w:t>
      </w:r>
      <w:r w:rsidRPr="00410DB1">
        <w:rPr>
          <w:rFonts w:asciiTheme="majorHAnsi" w:hAnsiTheme="majorHAnsi" w:cs="Arial"/>
          <w:spacing w:val="1"/>
        </w:rPr>
        <w:t xml:space="preserve"> </w:t>
      </w:r>
      <w:r w:rsidRPr="00410DB1">
        <w:rPr>
          <w:rFonts w:asciiTheme="majorHAnsi" w:hAnsiTheme="majorHAnsi" w:cs="Arial"/>
        </w:rPr>
        <w:t>permitirá</w:t>
      </w:r>
      <w:r w:rsidRPr="00410DB1">
        <w:rPr>
          <w:rFonts w:asciiTheme="majorHAnsi" w:hAnsiTheme="majorHAnsi" w:cs="Arial"/>
          <w:spacing w:val="1"/>
        </w:rPr>
        <w:t xml:space="preserve"> </w:t>
      </w:r>
      <w:r w:rsidRPr="00410DB1">
        <w:rPr>
          <w:rFonts w:asciiTheme="majorHAnsi" w:hAnsiTheme="majorHAnsi" w:cs="Arial"/>
        </w:rPr>
        <w:t>planear</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función</w:t>
      </w:r>
      <w:r w:rsidRPr="00410DB1">
        <w:rPr>
          <w:rFonts w:asciiTheme="majorHAnsi" w:hAnsiTheme="majorHAnsi" w:cs="Arial"/>
          <w:spacing w:val="1"/>
        </w:rPr>
        <w:t xml:space="preserve"> </w:t>
      </w:r>
      <w:r w:rsidRPr="00410DB1">
        <w:rPr>
          <w:rFonts w:asciiTheme="majorHAnsi" w:hAnsiTheme="majorHAnsi" w:cs="Arial"/>
        </w:rPr>
        <w:t>archivística,</w:t>
      </w:r>
      <w:r w:rsidRPr="00410DB1">
        <w:rPr>
          <w:rFonts w:asciiTheme="majorHAnsi" w:hAnsiTheme="majorHAnsi" w:cs="Arial"/>
          <w:spacing w:val="1"/>
        </w:rPr>
        <w:t xml:space="preserve"> </w:t>
      </w:r>
      <w:r w:rsidRPr="00410DB1">
        <w:rPr>
          <w:rFonts w:asciiTheme="majorHAnsi" w:hAnsiTheme="majorHAnsi" w:cs="Arial"/>
        </w:rPr>
        <w:t>hacer</w:t>
      </w:r>
      <w:r w:rsidRPr="00410DB1">
        <w:rPr>
          <w:rFonts w:asciiTheme="majorHAnsi" w:hAnsiTheme="majorHAnsi" w:cs="Arial"/>
          <w:spacing w:val="1"/>
        </w:rPr>
        <w:t xml:space="preserve"> </w:t>
      </w:r>
      <w:r w:rsidRPr="00410DB1">
        <w:rPr>
          <w:rFonts w:asciiTheme="majorHAnsi" w:hAnsiTheme="majorHAnsi" w:cs="Arial"/>
        </w:rPr>
        <w:t>seguimiento</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articular</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planes</w:t>
      </w:r>
      <w:r w:rsidRPr="00410DB1">
        <w:rPr>
          <w:rFonts w:asciiTheme="majorHAnsi" w:hAnsiTheme="majorHAnsi" w:cs="Arial"/>
          <w:spacing w:val="6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proyectos estratégicos del instituto con la política de gestión documental y su contexto</w:t>
      </w:r>
      <w:r w:rsidRPr="00410DB1">
        <w:rPr>
          <w:rFonts w:asciiTheme="majorHAnsi" w:hAnsiTheme="majorHAnsi" w:cs="Arial"/>
          <w:spacing w:val="1"/>
        </w:rPr>
        <w:t xml:space="preserve"> </w:t>
      </w:r>
      <w:r w:rsidRPr="00410DB1">
        <w:rPr>
          <w:rFonts w:asciiTheme="majorHAnsi" w:hAnsiTheme="majorHAnsi" w:cs="Arial"/>
        </w:rPr>
        <w:t>institucional y el Acuerdo 01 de 2024 del Archivo General de la Nación por medio del cual se establece el Acuerdo Único de la Función Archivística, se definen los criterios técnicos y jurídicos para su implementación en el Estado Colombiano y se fijan otras disposiciones.</w:t>
      </w:r>
    </w:p>
    <w:p w14:paraId="76A0CB2B" w14:textId="77777777" w:rsidR="00F13F6B" w:rsidRPr="00410DB1" w:rsidRDefault="00F13F6B" w:rsidP="00F13F6B">
      <w:pPr>
        <w:spacing w:line="360" w:lineRule="auto"/>
        <w:jc w:val="both"/>
        <w:rPr>
          <w:rFonts w:asciiTheme="majorHAnsi" w:hAnsiTheme="majorHAnsi" w:cs="Arial"/>
        </w:rPr>
      </w:pPr>
    </w:p>
    <w:p w14:paraId="6CEDDDD8" w14:textId="73276717" w:rsidR="00F13F6B" w:rsidRPr="00410DB1" w:rsidRDefault="00F13F6B" w:rsidP="005E0312">
      <w:pPr>
        <w:spacing w:line="360" w:lineRule="auto"/>
        <w:jc w:val="both"/>
        <w:rPr>
          <w:rFonts w:asciiTheme="majorHAnsi" w:hAnsiTheme="majorHAnsi" w:cs="Arial"/>
        </w:rPr>
      </w:pPr>
      <w:r w:rsidRPr="00410DB1">
        <w:rPr>
          <w:rFonts w:asciiTheme="majorHAnsi" w:hAnsiTheme="majorHAnsi" w:cs="Arial"/>
        </w:rPr>
        <w:t>En el Instituto social de vivienda y habitad de Medellín, se hace indispensable contar con</w:t>
      </w:r>
      <w:r w:rsidRPr="00410DB1">
        <w:rPr>
          <w:rFonts w:asciiTheme="majorHAnsi" w:hAnsiTheme="majorHAnsi" w:cs="Arial"/>
          <w:spacing w:val="1"/>
        </w:rPr>
        <w:t xml:space="preserve"> </w:t>
      </w:r>
      <w:r w:rsidRPr="00410DB1">
        <w:rPr>
          <w:rFonts w:asciiTheme="majorHAnsi" w:hAnsiTheme="majorHAnsi" w:cs="Arial"/>
        </w:rPr>
        <w:t>medidas que faciliten la administración de la función archivística, para que sirvan de apoyo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34"/>
        </w:rPr>
        <w:t xml:space="preserve"> </w:t>
      </w:r>
      <w:r w:rsidRPr="00410DB1">
        <w:rPr>
          <w:rFonts w:asciiTheme="majorHAnsi" w:hAnsiTheme="majorHAnsi" w:cs="Arial"/>
        </w:rPr>
        <w:t>la</w:t>
      </w:r>
      <w:r w:rsidRPr="00410DB1">
        <w:rPr>
          <w:rFonts w:asciiTheme="majorHAnsi" w:hAnsiTheme="majorHAnsi" w:cs="Arial"/>
          <w:spacing w:val="34"/>
        </w:rPr>
        <w:t xml:space="preserve"> </w:t>
      </w:r>
      <w:r w:rsidRPr="00410DB1">
        <w:rPr>
          <w:rFonts w:asciiTheme="majorHAnsi" w:hAnsiTheme="majorHAnsi" w:cs="Arial"/>
        </w:rPr>
        <w:t>toma</w:t>
      </w:r>
      <w:r w:rsidRPr="00410DB1">
        <w:rPr>
          <w:rFonts w:asciiTheme="majorHAnsi" w:hAnsiTheme="majorHAnsi" w:cs="Arial"/>
          <w:spacing w:val="36"/>
        </w:rPr>
        <w:t xml:space="preserve"> </w:t>
      </w:r>
      <w:r w:rsidRPr="00410DB1">
        <w:rPr>
          <w:rFonts w:asciiTheme="majorHAnsi" w:hAnsiTheme="majorHAnsi" w:cs="Arial"/>
        </w:rPr>
        <w:t>de</w:t>
      </w:r>
      <w:r w:rsidRPr="00410DB1">
        <w:rPr>
          <w:rFonts w:asciiTheme="majorHAnsi" w:hAnsiTheme="majorHAnsi" w:cs="Arial"/>
          <w:spacing w:val="31"/>
        </w:rPr>
        <w:t xml:space="preserve"> </w:t>
      </w:r>
      <w:r w:rsidRPr="00410DB1">
        <w:rPr>
          <w:rFonts w:asciiTheme="majorHAnsi" w:hAnsiTheme="majorHAnsi" w:cs="Arial"/>
        </w:rPr>
        <w:t>decisiones</w:t>
      </w:r>
      <w:r w:rsidRPr="00410DB1">
        <w:rPr>
          <w:rFonts w:asciiTheme="majorHAnsi" w:hAnsiTheme="majorHAnsi" w:cs="Arial"/>
          <w:spacing w:val="35"/>
        </w:rPr>
        <w:t xml:space="preserve"> </w:t>
      </w:r>
      <w:r w:rsidRPr="00410DB1">
        <w:rPr>
          <w:rFonts w:asciiTheme="majorHAnsi" w:hAnsiTheme="majorHAnsi" w:cs="Arial"/>
        </w:rPr>
        <w:t>de</w:t>
      </w:r>
      <w:r w:rsidRPr="00410DB1">
        <w:rPr>
          <w:rFonts w:asciiTheme="majorHAnsi" w:hAnsiTheme="majorHAnsi" w:cs="Arial"/>
          <w:spacing w:val="34"/>
        </w:rPr>
        <w:t xml:space="preserve"> </w:t>
      </w:r>
      <w:r w:rsidRPr="00410DB1">
        <w:rPr>
          <w:rFonts w:asciiTheme="majorHAnsi" w:hAnsiTheme="majorHAnsi" w:cs="Arial"/>
        </w:rPr>
        <w:t>forma</w:t>
      </w:r>
      <w:r w:rsidRPr="00410DB1">
        <w:rPr>
          <w:rFonts w:asciiTheme="majorHAnsi" w:hAnsiTheme="majorHAnsi" w:cs="Arial"/>
          <w:spacing w:val="35"/>
        </w:rPr>
        <w:t xml:space="preserve"> </w:t>
      </w:r>
      <w:r w:rsidRPr="00410DB1">
        <w:rPr>
          <w:rFonts w:asciiTheme="majorHAnsi" w:hAnsiTheme="majorHAnsi" w:cs="Arial"/>
        </w:rPr>
        <w:t>eficiente</w:t>
      </w:r>
      <w:r w:rsidRPr="00410DB1">
        <w:rPr>
          <w:rFonts w:asciiTheme="majorHAnsi" w:hAnsiTheme="majorHAnsi" w:cs="Arial"/>
          <w:spacing w:val="34"/>
        </w:rPr>
        <w:t xml:space="preserve"> </w:t>
      </w:r>
      <w:r w:rsidRPr="00410DB1">
        <w:rPr>
          <w:rFonts w:asciiTheme="majorHAnsi" w:hAnsiTheme="majorHAnsi" w:cs="Arial"/>
        </w:rPr>
        <w:t>que</w:t>
      </w:r>
      <w:r w:rsidRPr="00410DB1">
        <w:rPr>
          <w:rFonts w:asciiTheme="majorHAnsi" w:hAnsiTheme="majorHAnsi" w:cs="Arial"/>
          <w:spacing w:val="35"/>
        </w:rPr>
        <w:t xml:space="preserve"> </w:t>
      </w:r>
      <w:r w:rsidRPr="00410DB1">
        <w:rPr>
          <w:rFonts w:asciiTheme="majorHAnsi" w:hAnsiTheme="majorHAnsi" w:cs="Arial"/>
        </w:rPr>
        <w:t>permita</w:t>
      </w:r>
      <w:r w:rsidRPr="00410DB1">
        <w:rPr>
          <w:rFonts w:asciiTheme="majorHAnsi" w:hAnsiTheme="majorHAnsi" w:cs="Arial"/>
          <w:spacing w:val="34"/>
        </w:rPr>
        <w:t xml:space="preserve"> </w:t>
      </w:r>
      <w:r w:rsidRPr="00410DB1">
        <w:rPr>
          <w:rFonts w:asciiTheme="majorHAnsi" w:hAnsiTheme="majorHAnsi" w:cs="Arial"/>
        </w:rPr>
        <w:t>facilitar</w:t>
      </w:r>
      <w:r w:rsidRPr="00410DB1">
        <w:rPr>
          <w:rFonts w:asciiTheme="majorHAnsi" w:hAnsiTheme="majorHAnsi" w:cs="Arial"/>
          <w:spacing w:val="34"/>
        </w:rPr>
        <w:t xml:space="preserve"> </w:t>
      </w:r>
      <w:r w:rsidRPr="00410DB1">
        <w:rPr>
          <w:rFonts w:asciiTheme="majorHAnsi" w:hAnsiTheme="majorHAnsi" w:cs="Arial"/>
        </w:rPr>
        <w:t>y</w:t>
      </w:r>
      <w:r w:rsidRPr="00410DB1">
        <w:rPr>
          <w:rFonts w:asciiTheme="majorHAnsi" w:hAnsiTheme="majorHAnsi" w:cs="Arial"/>
          <w:spacing w:val="35"/>
        </w:rPr>
        <w:t xml:space="preserve"> </w:t>
      </w:r>
      <w:r w:rsidRPr="00410DB1">
        <w:rPr>
          <w:rFonts w:asciiTheme="majorHAnsi" w:hAnsiTheme="majorHAnsi" w:cs="Arial"/>
        </w:rPr>
        <w:t>optimizar</w:t>
      </w:r>
      <w:r w:rsidRPr="00410DB1">
        <w:rPr>
          <w:rFonts w:asciiTheme="majorHAnsi" w:hAnsiTheme="majorHAnsi" w:cs="Arial"/>
          <w:spacing w:val="36"/>
        </w:rPr>
        <w:t xml:space="preserve"> </w:t>
      </w:r>
      <w:r w:rsidRPr="00410DB1">
        <w:rPr>
          <w:rFonts w:asciiTheme="majorHAnsi" w:hAnsiTheme="majorHAnsi" w:cs="Arial"/>
        </w:rPr>
        <w:t>la</w:t>
      </w:r>
      <w:r w:rsidRPr="00410DB1">
        <w:rPr>
          <w:rFonts w:asciiTheme="majorHAnsi" w:hAnsiTheme="majorHAnsi" w:cs="Arial"/>
          <w:spacing w:val="34"/>
        </w:rPr>
        <w:t xml:space="preserve"> </w:t>
      </w:r>
      <w:r w:rsidRPr="00410DB1">
        <w:rPr>
          <w:rFonts w:asciiTheme="majorHAnsi" w:hAnsiTheme="majorHAnsi" w:cs="Arial"/>
        </w:rPr>
        <w:t>gestión, contribuyendo</w:t>
      </w:r>
      <w:r w:rsidRPr="00410DB1">
        <w:rPr>
          <w:rFonts w:asciiTheme="majorHAnsi" w:hAnsiTheme="majorHAnsi" w:cs="Arial"/>
          <w:spacing w:val="1"/>
        </w:rPr>
        <w:t xml:space="preserve"> </w:t>
      </w:r>
      <w:r w:rsidRPr="00410DB1">
        <w:rPr>
          <w:rFonts w:asciiTheme="majorHAnsi" w:hAnsiTheme="majorHAnsi" w:cs="Arial"/>
        </w:rPr>
        <w:t>así</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conservación</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patrimonio</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1"/>
        </w:rPr>
        <w:t xml:space="preserve"> </w:t>
      </w:r>
      <w:r w:rsidRPr="00410DB1">
        <w:rPr>
          <w:rFonts w:asciiTheme="majorHAnsi" w:hAnsiTheme="majorHAnsi" w:cs="Arial"/>
        </w:rPr>
        <w:t>garante</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conservación de</w:t>
      </w:r>
      <w:r w:rsidRPr="00410DB1">
        <w:rPr>
          <w:rFonts w:asciiTheme="majorHAnsi" w:hAnsiTheme="majorHAnsi" w:cs="Arial"/>
          <w:spacing w:val="-2"/>
        </w:rPr>
        <w:t xml:space="preserve"> </w:t>
      </w:r>
      <w:r w:rsidRPr="00410DB1">
        <w:rPr>
          <w:rFonts w:asciiTheme="majorHAnsi" w:hAnsiTheme="majorHAnsi" w:cs="Arial"/>
        </w:rPr>
        <w:t>la</w:t>
      </w:r>
      <w:r w:rsidRPr="00410DB1">
        <w:rPr>
          <w:rFonts w:asciiTheme="majorHAnsi" w:hAnsiTheme="majorHAnsi" w:cs="Arial"/>
          <w:spacing w:val="-2"/>
        </w:rPr>
        <w:t xml:space="preserve"> </w:t>
      </w:r>
      <w:r w:rsidRPr="00410DB1">
        <w:rPr>
          <w:rFonts w:asciiTheme="majorHAnsi" w:hAnsiTheme="majorHAnsi" w:cs="Arial"/>
        </w:rPr>
        <w:t>memoria</w:t>
      </w:r>
      <w:r w:rsidR="005E0312" w:rsidRPr="00410DB1">
        <w:rPr>
          <w:rFonts w:asciiTheme="majorHAnsi" w:hAnsiTheme="majorHAnsi" w:cs="Arial"/>
        </w:rPr>
        <w:t xml:space="preserve"> </w:t>
      </w:r>
      <w:r w:rsidRPr="00410DB1">
        <w:rPr>
          <w:rFonts w:asciiTheme="majorHAnsi" w:hAnsiTheme="majorHAnsi" w:cs="Arial"/>
        </w:rPr>
        <w:t>institucional.</w:t>
      </w:r>
    </w:p>
    <w:p w14:paraId="3D10FCC4" w14:textId="434422F1"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PINAR-</w:t>
      </w:r>
      <w:r w:rsidRPr="00410DB1">
        <w:rPr>
          <w:rFonts w:asciiTheme="majorHAnsi" w:hAnsiTheme="majorHAnsi" w:cs="Arial"/>
          <w:spacing w:val="1"/>
        </w:rPr>
        <w:t xml:space="preserve"> </w:t>
      </w:r>
      <w:r w:rsidRPr="00410DB1">
        <w:rPr>
          <w:rFonts w:asciiTheme="majorHAnsi" w:hAnsiTheme="majorHAnsi" w:cs="Arial"/>
        </w:rPr>
        <w:t>permitirá</w:t>
      </w:r>
      <w:r w:rsidRPr="00410DB1">
        <w:rPr>
          <w:rFonts w:asciiTheme="majorHAnsi" w:hAnsiTheme="majorHAnsi" w:cs="Arial"/>
          <w:spacing w:val="1"/>
        </w:rPr>
        <w:t xml:space="preserve"> </w:t>
      </w:r>
      <w:r w:rsidRPr="00410DB1">
        <w:rPr>
          <w:rFonts w:asciiTheme="majorHAnsi" w:hAnsiTheme="majorHAnsi" w:cs="Arial"/>
        </w:rPr>
        <w:t>desarrollar</w:t>
      </w:r>
      <w:r w:rsidRPr="00410DB1">
        <w:rPr>
          <w:rFonts w:asciiTheme="majorHAnsi" w:hAnsiTheme="majorHAnsi" w:cs="Arial"/>
          <w:spacing w:val="1"/>
        </w:rPr>
        <w:t xml:space="preserve"> </w:t>
      </w:r>
      <w:r w:rsidRPr="00410DB1">
        <w:rPr>
          <w:rFonts w:asciiTheme="majorHAnsi" w:hAnsiTheme="majorHAnsi" w:cs="Arial"/>
        </w:rPr>
        <w:t>e</w:t>
      </w:r>
      <w:r w:rsidRPr="00410DB1">
        <w:rPr>
          <w:rFonts w:asciiTheme="majorHAnsi" w:hAnsiTheme="majorHAnsi" w:cs="Arial"/>
          <w:spacing w:val="1"/>
        </w:rPr>
        <w:t xml:space="preserve"> </w:t>
      </w:r>
      <w:r w:rsidRPr="00410DB1">
        <w:rPr>
          <w:rFonts w:asciiTheme="majorHAnsi" w:hAnsiTheme="majorHAnsi" w:cs="Arial"/>
        </w:rPr>
        <w:t>implementar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Sistema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 xml:space="preserve">instituto, logrando cumplir con los propósitos de la función archivística de acuerdo </w:t>
      </w:r>
      <w:r w:rsidR="005118DF">
        <w:rPr>
          <w:rFonts w:asciiTheme="majorHAnsi" w:hAnsiTheme="majorHAnsi" w:cs="Arial"/>
        </w:rPr>
        <w:t xml:space="preserve">con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 xml:space="preserve">necesidades, debilidades, riesgos </w:t>
      </w:r>
      <w:r w:rsidRPr="00410DB1">
        <w:rPr>
          <w:rFonts w:asciiTheme="majorHAnsi" w:hAnsiTheme="majorHAnsi" w:cs="Arial"/>
        </w:rPr>
        <w:lastRenderedPageBreak/>
        <w:t>y oportunidades, para obtener una mejora continua del</w:t>
      </w:r>
      <w:r w:rsidRPr="00410DB1">
        <w:rPr>
          <w:rFonts w:asciiTheme="majorHAnsi" w:hAnsiTheme="majorHAnsi" w:cs="Arial"/>
          <w:spacing w:val="1"/>
        </w:rPr>
        <w:t xml:space="preserve"> </w:t>
      </w:r>
      <w:r w:rsidRPr="00410DB1">
        <w:rPr>
          <w:rFonts w:asciiTheme="majorHAnsi" w:hAnsiTheme="majorHAnsi" w:cs="Arial"/>
        </w:rPr>
        <w:t>proceso en los aspectos normativos, administrativos, económicos, técnicos y tecnológicos;</w:t>
      </w:r>
      <w:r w:rsidRPr="00410DB1">
        <w:rPr>
          <w:rFonts w:asciiTheme="majorHAnsi" w:hAnsiTheme="majorHAnsi" w:cs="Arial"/>
          <w:spacing w:val="1"/>
        </w:rPr>
        <w:t xml:space="preserve"> </w:t>
      </w:r>
      <w:r w:rsidRPr="00410DB1">
        <w:rPr>
          <w:rFonts w:asciiTheme="majorHAnsi" w:hAnsiTheme="majorHAnsi" w:cs="Arial"/>
        </w:rPr>
        <w:t>toda vez que los archivos contribuyan a la eficacia y eficiencia de instituto en el servicio al</w:t>
      </w:r>
      <w:r w:rsidRPr="00410DB1">
        <w:rPr>
          <w:rFonts w:asciiTheme="majorHAnsi" w:hAnsiTheme="majorHAnsi" w:cs="Arial"/>
          <w:spacing w:val="1"/>
        </w:rPr>
        <w:t xml:space="preserve"> </w:t>
      </w:r>
      <w:r w:rsidRPr="00410DB1">
        <w:rPr>
          <w:rFonts w:asciiTheme="majorHAnsi" w:hAnsiTheme="majorHAnsi" w:cs="Arial"/>
        </w:rPr>
        <w:t>ciudadano, como a la promoción de la transparencia y acceso a la información pública,</w:t>
      </w:r>
      <w:r w:rsidRPr="00410DB1">
        <w:rPr>
          <w:rFonts w:asciiTheme="majorHAnsi" w:hAnsiTheme="majorHAnsi" w:cs="Arial"/>
          <w:spacing w:val="1"/>
        </w:rPr>
        <w:t xml:space="preserve"> </w:t>
      </w:r>
      <w:r w:rsidRPr="00410DB1">
        <w:rPr>
          <w:rFonts w:asciiTheme="majorHAnsi" w:hAnsiTheme="majorHAnsi" w:cs="Arial"/>
        </w:rPr>
        <w:t>asegurando que existan procedimientos claros para la creación, gestión, organización y</w:t>
      </w:r>
      <w:r w:rsidRPr="00410DB1">
        <w:rPr>
          <w:rFonts w:asciiTheme="majorHAnsi" w:hAnsiTheme="majorHAnsi" w:cs="Arial"/>
          <w:spacing w:val="1"/>
        </w:rPr>
        <w:t xml:space="preserve"> </w:t>
      </w:r>
      <w:r w:rsidRPr="00410DB1">
        <w:rPr>
          <w:rFonts w:asciiTheme="majorHAnsi" w:hAnsiTheme="majorHAnsi" w:cs="Arial"/>
        </w:rPr>
        <w:t>conservación de</w:t>
      </w:r>
      <w:r w:rsidRPr="00410DB1">
        <w:rPr>
          <w:rFonts w:asciiTheme="majorHAnsi" w:hAnsiTheme="majorHAnsi" w:cs="Arial"/>
          <w:spacing w:val="-2"/>
        </w:rPr>
        <w:t xml:space="preserve"> </w:t>
      </w:r>
      <w:r w:rsidRPr="00410DB1">
        <w:rPr>
          <w:rFonts w:asciiTheme="majorHAnsi" w:hAnsiTheme="majorHAnsi" w:cs="Arial"/>
        </w:rPr>
        <w:t>los</w:t>
      </w:r>
      <w:r w:rsidRPr="00410DB1">
        <w:rPr>
          <w:rFonts w:asciiTheme="majorHAnsi" w:hAnsiTheme="majorHAnsi" w:cs="Arial"/>
          <w:spacing w:val="-2"/>
        </w:rPr>
        <w:t xml:space="preserve"> </w:t>
      </w:r>
      <w:r w:rsidRPr="00410DB1">
        <w:rPr>
          <w:rFonts w:asciiTheme="majorHAnsi" w:hAnsiTheme="majorHAnsi" w:cs="Arial"/>
        </w:rPr>
        <w:t>mismos.</w:t>
      </w:r>
    </w:p>
    <w:p w14:paraId="663F42D6" w14:textId="77777777" w:rsidR="00DB4641" w:rsidRDefault="00DB4641" w:rsidP="00F13F6B">
      <w:pPr>
        <w:spacing w:line="360" w:lineRule="auto"/>
        <w:jc w:val="both"/>
        <w:rPr>
          <w:rFonts w:asciiTheme="majorHAnsi" w:hAnsiTheme="majorHAnsi" w:cs="Arial"/>
        </w:rPr>
      </w:pPr>
    </w:p>
    <w:p w14:paraId="3D17D5DC" w14:textId="101A1166"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Con el PINAR el instituto podrá priorizar proyectos y programas específicos para contribuir</w:t>
      </w:r>
      <w:r w:rsidRPr="00410DB1">
        <w:rPr>
          <w:rFonts w:asciiTheme="majorHAnsi" w:hAnsiTheme="majorHAnsi" w:cs="Arial"/>
          <w:spacing w:val="1"/>
        </w:rPr>
        <w:t xml:space="preserve"> </w:t>
      </w:r>
      <w:r w:rsidRPr="00410DB1">
        <w:rPr>
          <w:rFonts w:asciiTheme="majorHAnsi" w:hAnsiTheme="majorHAnsi" w:cs="Arial"/>
        </w:rPr>
        <w:t>a la mejora de los resultados de las auditorías internas y externas, reporte de FURAG y</w:t>
      </w:r>
      <w:r w:rsidRPr="00410DB1">
        <w:rPr>
          <w:rFonts w:asciiTheme="majorHAnsi" w:hAnsiTheme="majorHAnsi" w:cs="Arial"/>
          <w:spacing w:val="1"/>
        </w:rPr>
        <w:t xml:space="preserve"> </w:t>
      </w:r>
      <w:r w:rsidRPr="00410DB1">
        <w:rPr>
          <w:rFonts w:asciiTheme="majorHAnsi" w:hAnsiTheme="majorHAnsi" w:cs="Arial"/>
        </w:rPr>
        <w:t>matriz de riesgo</w:t>
      </w:r>
      <w:r w:rsidR="005C1277">
        <w:rPr>
          <w:rFonts w:asciiTheme="majorHAnsi" w:hAnsiTheme="majorHAnsi" w:cs="Arial"/>
        </w:rPr>
        <w:t>s</w:t>
      </w:r>
      <w:r w:rsidRPr="00410DB1">
        <w:rPr>
          <w:rFonts w:asciiTheme="majorHAnsi" w:hAnsiTheme="majorHAnsi" w:cs="Arial"/>
        </w:rPr>
        <w:t>, para satisfacer las necesidades o falencias que fueron detectadas y así</w:t>
      </w:r>
      <w:r w:rsidRPr="00410DB1">
        <w:rPr>
          <w:rFonts w:asciiTheme="majorHAnsi" w:hAnsiTheme="majorHAnsi" w:cs="Arial"/>
          <w:spacing w:val="1"/>
        </w:rPr>
        <w:t xml:space="preserve"> </w:t>
      </w:r>
      <w:r w:rsidRPr="00410DB1">
        <w:rPr>
          <w:rFonts w:asciiTheme="majorHAnsi" w:hAnsiTheme="majorHAnsi" w:cs="Arial"/>
        </w:rPr>
        <w:t>medir los</w:t>
      </w:r>
      <w:r w:rsidRPr="00410DB1">
        <w:rPr>
          <w:rFonts w:asciiTheme="majorHAnsi" w:hAnsiTheme="majorHAnsi" w:cs="Arial"/>
          <w:spacing w:val="-2"/>
        </w:rPr>
        <w:t xml:space="preserve"> </w:t>
      </w:r>
      <w:r w:rsidRPr="00410DB1">
        <w:rPr>
          <w:rFonts w:asciiTheme="majorHAnsi" w:hAnsiTheme="majorHAnsi" w:cs="Arial"/>
        </w:rPr>
        <w:t>avances</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2"/>
        </w:rPr>
        <w:t xml:space="preserve"> </w:t>
      </w:r>
      <w:r w:rsidRPr="00410DB1">
        <w:rPr>
          <w:rFonts w:asciiTheme="majorHAnsi" w:hAnsiTheme="majorHAnsi" w:cs="Arial"/>
        </w:rPr>
        <w:t>mejoramiento</w:t>
      </w:r>
      <w:r w:rsidRPr="00410DB1">
        <w:rPr>
          <w:rFonts w:asciiTheme="majorHAnsi" w:hAnsiTheme="majorHAnsi" w:cs="Arial"/>
          <w:spacing w:val="-2"/>
        </w:rPr>
        <w:t xml:space="preserve"> </w:t>
      </w:r>
      <w:r w:rsidRPr="00410DB1">
        <w:rPr>
          <w:rFonts w:asciiTheme="majorHAnsi" w:hAnsiTheme="majorHAnsi" w:cs="Arial"/>
        </w:rPr>
        <w:t>continuo del proceso.</w:t>
      </w:r>
    </w:p>
    <w:p w14:paraId="567430A9" w14:textId="77777777" w:rsidR="00F13F6B" w:rsidRPr="00410DB1" w:rsidRDefault="00F13F6B" w:rsidP="00F13F6B">
      <w:pPr>
        <w:pStyle w:val="Textoindependiente"/>
        <w:spacing w:line="360" w:lineRule="auto"/>
        <w:rPr>
          <w:rFonts w:asciiTheme="majorHAnsi" w:hAnsiTheme="majorHAnsi" w:cs="Arial"/>
        </w:rPr>
      </w:pPr>
    </w:p>
    <w:p w14:paraId="427BB822" w14:textId="77777777" w:rsidR="00F13F6B" w:rsidRPr="00410DB1" w:rsidRDefault="00F13F6B" w:rsidP="00F13F6B">
      <w:pPr>
        <w:spacing w:line="360" w:lineRule="auto"/>
        <w:rPr>
          <w:rFonts w:asciiTheme="majorHAnsi" w:hAnsiTheme="majorHAnsi" w:cs="Arial"/>
        </w:rPr>
      </w:pPr>
    </w:p>
    <w:p w14:paraId="537748D5" w14:textId="77777777" w:rsidR="00F13F6B" w:rsidRDefault="00F13F6B" w:rsidP="00F13F6B">
      <w:pPr>
        <w:spacing w:line="360" w:lineRule="auto"/>
        <w:rPr>
          <w:rFonts w:asciiTheme="majorHAnsi" w:hAnsiTheme="majorHAnsi" w:cs="Arial"/>
        </w:rPr>
      </w:pPr>
    </w:p>
    <w:p w14:paraId="6CE8D22B" w14:textId="77777777" w:rsidR="000F61B0" w:rsidRDefault="000F61B0" w:rsidP="00F13F6B">
      <w:pPr>
        <w:spacing w:line="360" w:lineRule="auto"/>
        <w:rPr>
          <w:rFonts w:asciiTheme="majorHAnsi" w:hAnsiTheme="majorHAnsi" w:cs="Arial"/>
        </w:rPr>
      </w:pPr>
    </w:p>
    <w:p w14:paraId="65723B13" w14:textId="77777777" w:rsidR="000F61B0" w:rsidRDefault="000F61B0" w:rsidP="00F13F6B">
      <w:pPr>
        <w:spacing w:line="360" w:lineRule="auto"/>
        <w:rPr>
          <w:rFonts w:asciiTheme="majorHAnsi" w:hAnsiTheme="majorHAnsi" w:cs="Arial"/>
        </w:rPr>
      </w:pPr>
    </w:p>
    <w:p w14:paraId="46711D38" w14:textId="77777777" w:rsidR="000F61B0" w:rsidRDefault="000F61B0" w:rsidP="00F13F6B">
      <w:pPr>
        <w:spacing w:line="360" w:lineRule="auto"/>
        <w:rPr>
          <w:rFonts w:asciiTheme="majorHAnsi" w:hAnsiTheme="majorHAnsi" w:cs="Arial"/>
        </w:rPr>
      </w:pPr>
    </w:p>
    <w:p w14:paraId="0EDEB4BD" w14:textId="77777777" w:rsidR="000F61B0" w:rsidRPr="00410DB1" w:rsidRDefault="000F61B0" w:rsidP="00F13F6B">
      <w:pPr>
        <w:spacing w:line="360" w:lineRule="auto"/>
        <w:rPr>
          <w:rFonts w:asciiTheme="majorHAnsi" w:hAnsiTheme="majorHAnsi" w:cs="Arial"/>
        </w:rPr>
      </w:pPr>
    </w:p>
    <w:p w14:paraId="22320473" w14:textId="77777777" w:rsidR="00F13F6B" w:rsidRPr="00410DB1" w:rsidRDefault="00F13F6B" w:rsidP="00F13F6B">
      <w:pPr>
        <w:spacing w:line="360" w:lineRule="auto"/>
        <w:rPr>
          <w:rFonts w:asciiTheme="majorHAnsi" w:hAnsiTheme="majorHAnsi" w:cs="Arial"/>
        </w:rPr>
      </w:pPr>
    </w:p>
    <w:p w14:paraId="73E166EC" w14:textId="77777777" w:rsidR="00F13F6B" w:rsidRPr="00410DB1" w:rsidRDefault="00F13F6B" w:rsidP="00F13F6B">
      <w:pPr>
        <w:spacing w:line="360" w:lineRule="auto"/>
        <w:rPr>
          <w:rFonts w:asciiTheme="majorHAnsi" w:hAnsiTheme="majorHAnsi" w:cs="Arial"/>
        </w:rPr>
      </w:pPr>
    </w:p>
    <w:p w14:paraId="29365FF3" w14:textId="77777777" w:rsidR="00F13F6B" w:rsidRPr="00410DB1" w:rsidRDefault="00F13F6B" w:rsidP="00F13F6B">
      <w:pPr>
        <w:spacing w:line="360" w:lineRule="auto"/>
        <w:rPr>
          <w:rFonts w:asciiTheme="majorHAnsi" w:hAnsiTheme="majorHAnsi" w:cs="Arial"/>
        </w:rPr>
      </w:pPr>
    </w:p>
    <w:p w14:paraId="260BBCA1" w14:textId="77777777" w:rsidR="00F13F6B" w:rsidRPr="00410DB1" w:rsidRDefault="00F13F6B" w:rsidP="00F13F6B">
      <w:pPr>
        <w:spacing w:line="360" w:lineRule="auto"/>
        <w:rPr>
          <w:rFonts w:asciiTheme="majorHAnsi" w:hAnsiTheme="majorHAnsi" w:cs="Arial"/>
        </w:rPr>
      </w:pPr>
    </w:p>
    <w:p w14:paraId="2B502DAD" w14:textId="77777777" w:rsidR="00F13F6B" w:rsidRPr="00410DB1" w:rsidRDefault="00F13F6B" w:rsidP="00F13F6B">
      <w:pPr>
        <w:spacing w:line="360" w:lineRule="auto"/>
        <w:rPr>
          <w:rFonts w:asciiTheme="majorHAnsi" w:hAnsiTheme="majorHAnsi" w:cs="Arial"/>
        </w:rPr>
      </w:pPr>
    </w:p>
    <w:p w14:paraId="151A9553" w14:textId="77777777" w:rsidR="00BF1C84" w:rsidRPr="00410DB1" w:rsidRDefault="00BF1C84" w:rsidP="00F13F6B">
      <w:pPr>
        <w:spacing w:line="360" w:lineRule="auto"/>
        <w:rPr>
          <w:rFonts w:asciiTheme="majorHAnsi" w:hAnsiTheme="majorHAnsi" w:cs="Arial"/>
        </w:rPr>
      </w:pPr>
    </w:p>
    <w:p w14:paraId="503EF006" w14:textId="77777777" w:rsidR="00BF1C84" w:rsidRPr="00410DB1" w:rsidRDefault="00BF1C84" w:rsidP="00F13F6B">
      <w:pPr>
        <w:spacing w:line="360" w:lineRule="auto"/>
        <w:rPr>
          <w:rFonts w:asciiTheme="majorHAnsi" w:hAnsiTheme="majorHAnsi" w:cs="Arial"/>
        </w:rPr>
      </w:pPr>
    </w:p>
    <w:p w14:paraId="39C195B5" w14:textId="77777777" w:rsidR="00CC5DD7" w:rsidRPr="00410DB1" w:rsidRDefault="00CC5DD7" w:rsidP="00F13F6B">
      <w:pPr>
        <w:spacing w:line="360" w:lineRule="auto"/>
        <w:rPr>
          <w:rFonts w:asciiTheme="majorHAnsi" w:hAnsiTheme="majorHAnsi" w:cs="Arial"/>
        </w:rPr>
      </w:pPr>
    </w:p>
    <w:p w14:paraId="3CE8F2B9" w14:textId="77777777" w:rsidR="00CC5DD7" w:rsidRPr="00410DB1" w:rsidRDefault="00CC5DD7" w:rsidP="00F13F6B">
      <w:pPr>
        <w:spacing w:line="360" w:lineRule="auto"/>
        <w:rPr>
          <w:rFonts w:asciiTheme="majorHAnsi" w:hAnsiTheme="majorHAnsi" w:cs="Arial"/>
        </w:rPr>
      </w:pPr>
    </w:p>
    <w:p w14:paraId="5BF43299" w14:textId="77777777" w:rsidR="00CC5DD7" w:rsidRPr="00410DB1" w:rsidRDefault="00CC5DD7" w:rsidP="00F13F6B">
      <w:pPr>
        <w:spacing w:line="360" w:lineRule="auto"/>
        <w:rPr>
          <w:rFonts w:asciiTheme="majorHAnsi" w:hAnsiTheme="majorHAnsi" w:cs="Arial"/>
        </w:rPr>
      </w:pPr>
    </w:p>
    <w:p w14:paraId="194E3411" w14:textId="77777777"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1" w:name="_Toc217051106"/>
      <w:r w:rsidRPr="00410DB1">
        <w:rPr>
          <w:rFonts w:cs="Arial"/>
          <w:b/>
          <w:bCs/>
          <w:color w:val="auto"/>
          <w:sz w:val="22"/>
          <w:szCs w:val="22"/>
        </w:rPr>
        <w:lastRenderedPageBreak/>
        <w:t>OBJETIVOS</w:t>
      </w:r>
      <w:bookmarkEnd w:id="1"/>
    </w:p>
    <w:p w14:paraId="087705A9" w14:textId="77777777" w:rsidR="00F13F6B" w:rsidRPr="00410DB1" w:rsidRDefault="00F13F6B" w:rsidP="00F13F6B">
      <w:pPr>
        <w:spacing w:line="360" w:lineRule="auto"/>
        <w:rPr>
          <w:rFonts w:asciiTheme="majorHAnsi" w:hAnsiTheme="majorHAnsi" w:cs="Arial"/>
        </w:rPr>
      </w:pPr>
    </w:p>
    <w:p w14:paraId="1DDF60C9" w14:textId="77777777" w:rsidR="00F13F6B" w:rsidRPr="00410DB1" w:rsidRDefault="00F13F6B" w:rsidP="002B4706">
      <w:pPr>
        <w:pStyle w:val="Prrafodelista"/>
        <w:numPr>
          <w:ilvl w:val="1"/>
          <w:numId w:val="9"/>
        </w:numPr>
        <w:spacing w:line="360" w:lineRule="auto"/>
        <w:contextualSpacing w:val="0"/>
        <w:rPr>
          <w:rFonts w:asciiTheme="majorHAnsi" w:hAnsiTheme="majorHAnsi" w:cs="Arial"/>
          <w:b/>
        </w:rPr>
      </w:pPr>
      <w:r w:rsidRPr="00410DB1">
        <w:rPr>
          <w:rFonts w:asciiTheme="majorHAnsi" w:hAnsiTheme="majorHAnsi" w:cs="Arial"/>
          <w:b/>
        </w:rPr>
        <w:t>Objetivo</w:t>
      </w:r>
      <w:r w:rsidRPr="00410DB1">
        <w:rPr>
          <w:rFonts w:asciiTheme="majorHAnsi" w:hAnsiTheme="majorHAnsi" w:cs="Arial"/>
          <w:b/>
          <w:spacing w:val="-5"/>
        </w:rPr>
        <w:t xml:space="preserve"> </w:t>
      </w:r>
      <w:r w:rsidRPr="00410DB1">
        <w:rPr>
          <w:rFonts w:asciiTheme="majorHAnsi" w:hAnsiTheme="majorHAnsi" w:cs="Arial"/>
          <w:b/>
        </w:rPr>
        <w:t>estratégico</w:t>
      </w:r>
      <w:r w:rsidRPr="00410DB1">
        <w:rPr>
          <w:rFonts w:asciiTheme="majorHAnsi" w:hAnsiTheme="majorHAnsi" w:cs="Arial"/>
          <w:b/>
          <w:spacing w:val="-1"/>
        </w:rPr>
        <w:t xml:space="preserve"> </w:t>
      </w:r>
      <w:r w:rsidRPr="00410DB1">
        <w:rPr>
          <w:rFonts w:asciiTheme="majorHAnsi" w:hAnsiTheme="majorHAnsi" w:cs="Arial"/>
          <w:b/>
        </w:rPr>
        <w:t>al</w:t>
      </w:r>
      <w:r w:rsidRPr="00410DB1">
        <w:rPr>
          <w:rFonts w:asciiTheme="majorHAnsi" w:hAnsiTheme="majorHAnsi" w:cs="Arial"/>
          <w:b/>
          <w:spacing w:val="-2"/>
        </w:rPr>
        <w:t xml:space="preserve"> </w:t>
      </w:r>
      <w:r w:rsidRPr="00410DB1">
        <w:rPr>
          <w:rFonts w:asciiTheme="majorHAnsi" w:hAnsiTheme="majorHAnsi" w:cs="Arial"/>
          <w:b/>
        </w:rPr>
        <w:t>cual</w:t>
      </w:r>
      <w:r w:rsidRPr="00410DB1">
        <w:rPr>
          <w:rFonts w:asciiTheme="majorHAnsi" w:hAnsiTheme="majorHAnsi" w:cs="Arial"/>
          <w:b/>
          <w:spacing w:val="-2"/>
        </w:rPr>
        <w:t xml:space="preserve"> </w:t>
      </w:r>
      <w:r w:rsidRPr="00410DB1">
        <w:rPr>
          <w:rFonts w:asciiTheme="majorHAnsi" w:hAnsiTheme="majorHAnsi" w:cs="Arial"/>
          <w:b/>
        </w:rPr>
        <w:t>le</w:t>
      </w:r>
      <w:r w:rsidRPr="00410DB1">
        <w:rPr>
          <w:rFonts w:asciiTheme="majorHAnsi" w:hAnsiTheme="majorHAnsi" w:cs="Arial"/>
          <w:b/>
          <w:spacing w:val="-1"/>
        </w:rPr>
        <w:t xml:space="preserve"> </w:t>
      </w:r>
      <w:r w:rsidRPr="00410DB1">
        <w:rPr>
          <w:rFonts w:asciiTheme="majorHAnsi" w:hAnsiTheme="majorHAnsi" w:cs="Arial"/>
          <w:b/>
        </w:rPr>
        <w:t>apunta</w:t>
      </w:r>
      <w:r w:rsidRPr="00410DB1">
        <w:rPr>
          <w:rFonts w:asciiTheme="majorHAnsi" w:hAnsiTheme="majorHAnsi" w:cs="Arial"/>
          <w:b/>
          <w:spacing w:val="-1"/>
        </w:rPr>
        <w:t xml:space="preserve"> </w:t>
      </w:r>
      <w:r w:rsidRPr="00410DB1">
        <w:rPr>
          <w:rFonts w:asciiTheme="majorHAnsi" w:hAnsiTheme="majorHAnsi" w:cs="Arial"/>
          <w:b/>
        </w:rPr>
        <w:t>el</w:t>
      </w:r>
      <w:r w:rsidRPr="00410DB1">
        <w:rPr>
          <w:rFonts w:asciiTheme="majorHAnsi" w:hAnsiTheme="majorHAnsi" w:cs="Arial"/>
          <w:b/>
          <w:spacing w:val="1"/>
        </w:rPr>
        <w:t xml:space="preserve"> </w:t>
      </w:r>
      <w:r w:rsidRPr="00410DB1">
        <w:rPr>
          <w:rFonts w:asciiTheme="majorHAnsi" w:hAnsiTheme="majorHAnsi" w:cs="Arial"/>
          <w:b/>
        </w:rPr>
        <w:t>plan</w:t>
      </w:r>
    </w:p>
    <w:p w14:paraId="1D90BEA3" w14:textId="77777777" w:rsidR="00F13F6B" w:rsidRPr="00410DB1" w:rsidRDefault="00F13F6B" w:rsidP="00F13F6B">
      <w:pPr>
        <w:pStyle w:val="Prrafodelista"/>
        <w:spacing w:line="360" w:lineRule="auto"/>
        <w:rPr>
          <w:rFonts w:asciiTheme="majorHAnsi" w:hAnsiTheme="majorHAnsi" w:cs="Arial"/>
          <w:b/>
        </w:rPr>
      </w:pPr>
    </w:p>
    <w:p w14:paraId="54EE2EDB" w14:textId="77777777" w:rsidR="00F13F6B" w:rsidRDefault="10F32A4C" w:rsidP="02A81F62">
      <w:pPr>
        <w:spacing w:line="360" w:lineRule="auto"/>
        <w:jc w:val="both"/>
        <w:rPr>
          <w:rFonts w:asciiTheme="majorHAnsi" w:hAnsiTheme="majorHAnsi" w:cs="Arial"/>
        </w:rPr>
      </w:pPr>
      <w:r w:rsidRPr="02A81F62">
        <w:rPr>
          <w:rFonts w:asciiTheme="majorHAnsi" w:hAnsiTheme="majorHAnsi" w:cs="Arial"/>
        </w:rPr>
        <w:t>El presente plan se articula con la plataforma estratégica de la entidad a través del aporte</w:t>
      </w:r>
      <w:r w:rsidRPr="02A81F62">
        <w:rPr>
          <w:rFonts w:asciiTheme="majorHAnsi" w:hAnsiTheme="majorHAnsi" w:cs="Arial"/>
          <w:spacing w:val="1"/>
        </w:rPr>
        <w:t xml:space="preserve"> </w:t>
      </w:r>
      <w:r w:rsidRPr="02A81F62">
        <w:rPr>
          <w:rFonts w:asciiTheme="majorHAnsi" w:hAnsiTheme="majorHAnsi" w:cs="Arial"/>
        </w:rPr>
        <w:t>que</w:t>
      </w:r>
      <w:r w:rsidRPr="02A81F62">
        <w:rPr>
          <w:rFonts w:asciiTheme="majorHAnsi" w:hAnsiTheme="majorHAnsi" w:cs="Arial"/>
          <w:spacing w:val="-1"/>
        </w:rPr>
        <w:t xml:space="preserve"> </w:t>
      </w:r>
      <w:r w:rsidRPr="02A81F62">
        <w:rPr>
          <w:rFonts w:asciiTheme="majorHAnsi" w:hAnsiTheme="majorHAnsi" w:cs="Arial"/>
        </w:rPr>
        <w:t>éste</w:t>
      </w:r>
      <w:r w:rsidRPr="02A81F62">
        <w:rPr>
          <w:rFonts w:asciiTheme="majorHAnsi" w:hAnsiTheme="majorHAnsi" w:cs="Arial"/>
          <w:spacing w:val="-2"/>
        </w:rPr>
        <w:t xml:space="preserve"> </w:t>
      </w:r>
      <w:r w:rsidRPr="02A81F62">
        <w:rPr>
          <w:rFonts w:asciiTheme="majorHAnsi" w:hAnsiTheme="majorHAnsi" w:cs="Arial"/>
        </w:rPr>
        <w:t>hace</w:t>
      </w:r>
      <w:r w:rsidRPr="02A81F62">
        <w:rPr>
          <w:rFonts w:asciiTheme="majorHAnsi" w:hAnsiTheme="majorHAnsi" w:cs="Arial"/>
          <w:spacing w:val="-2"/>
        </w:rPr>
        <w:t xml:space="preserve"> </w:t>
      </w:r>
      <w:r w:rsidRPr="02A81F62">
        <w:rPr>
          <w:rFonts w:asciiTheme="majorHAnsi" w:hAnsiTheme="majorHAnsi" w:cs="Arial"/>
        </w:rPr>
        <w:t>al</w:t>
      </w:r>
      <w:r w:rsidRPr="02A81F62">
        <w:rPr>
          <w:rFonts w:asciiTheme="majorHAnsi" w:hAnsiTheme="majorHAnsi" w:cs="Arial"/>
          <w:spacing w:val="-1"/>
        </w:rPr>
        <w:t xml:space="preserve"> </w:t>
      </w:r>
      <w:r w:rsidRPr="02A81F62">
        <w:rPr>
          <w:rFonts w:asciiTheme="majorHAnsi" w:hAnsiTheme="majorHAnsi" w:cs="Arial"/>
        </w:rPr>
        <w:t>cumplimiento del</w:t>
      </w:r>
      <w:r w:rsidRPr="02A81F62">
        <w:rPr>
          <w:rFonts w:asciiTheme="majorHAnsi" w:hAnsiTheme="majorHAnsi" w:cs="Arial"/>
          <w:spacing w:val="-1"/>
        </w:rPr>
        <w:t xml:space="preserve"> </w:t>
      </w:r>
      <w:r w:rsidRPr="02A81F62">
        <w:rPr>
          <w:rFonts w:asciiTheme="majorHAnsi" w:hAnsiTheme="majorHAnsi" w:cs="Arial"/>
        </w:rPr>
        <w:t>objetivo</w:t>
      </w:r>
      <w:r w:rsidRPr="02A81F62">
        <w:rPr>
          <w:rFonts w:asciiTheme="majorHAnsi" w:hAnsiTheme="majorHAnsi" w:cs="Arial"/>
          <w:spacing w:val="-1"/>
        </w:rPr>
        <w:t xml:space="preserve"> </w:t>
      </w:r>
      <w:r w:rsidRPr="02A81F62">
        <w:rPr>
          <w:rFonts w:asciiTheme="majorHAnsi" w:hAnsiTheme="majorHAnsi" w:cs="Arial"/>
        </w:rPr>
        <w:t>estratégico:</w:t>
      </w:r>
    </w:p>
    <w:p w14:paraId="79F4002A" w14:textId="77777777" w:rsidR="007E2C7B" w:rsidRPr="007E2C7B" w:rsidRDefault="007E2C7B" w:rsidP="02A81F62">
      <w:pPr>
        <w:spacing w:line="360" w:lineRule="auto"/>
        <w:jc w:val="both"/>
        <w:rPr>
          <w:rFonts w:asciiTheme="majorHAnsi" w:hAnsiTheme="majorHAnsi" w:cs="Arial"/>
        </w:rPr>
      </w:pPr>
    </w:p>
    <w:p w14:paraId="1A2EBA31" w14:textId="74F3AA7C" w:rsidR="3A149AAC" w:rsidRPr="00BE2CFD" w:rsidRDefault="3A149AAC" w:rsidP="00BE2CFD">
      <w:pPr>
        <w:pStyle w:val="Prrafodelista"/>
        <w:numPr>
          <w:ilvl w:val="0"/>
          <w:numId w:val="43"/>
        </w:numPr>
        <w:spacing w:line="360" w:lineRule="auto"/>
        <w:jc w:val="both"/>
        <w:rPr>
          <w:rFonts w:asciiTheme="majorHAnsi" w:hAnsiTheme="majorHAnsi" w:cs="Arial"/>
        </w:rPr>
      </w:pPr>
      <w:r w:rsidRPr="00BE2CFD">
        <w:rPr>
          <w:rFonts w:asciiTheme="majorHAnsi" w:hAnsiTheme="majorHAnsi" w:cs="Arial"/>
        </w:rPr>
        <w:t>Obtener la certificación de un Sistema Integrado de Gestión en SGC, SGA y SGSST al año 2030.</w:t>
      </w:r>
    </w:p>
    <w:p w14:paraId="66740AA2" w14:textId="56CFD1E7" w:rsidR="00EE3F49" w:rsidRPr="00BE2CFD" w:rsidRDefault="6EBF5777" w:rsidP="00BE2CFD">
      <w:pPr>
        <w:pStyle w:val="Prrafodelista"/>
        <w:numPr>
          <w:ilvl w:val="0"/>
          <w:numId w:val="43"/>
        </w:numPr>
        <w:spacing w:line="360" w:lineRule="auto"/>
        <w:jc w:val="both"/>
        <w:rPr>
          <w:rFonts w:asciiTheme="majorHAnsi" w:hAnsiTheme="majorHAnsi" w:cs="Arial"/>
        </w:rPr>
      </w:pPr>
      <w:r w:rsidRPr="00BE2CFD">
        <w:rPr>
          <w:rFonts w:asciiTheme="majorHAnsi" w:hAnsiTheme="majorHAnsi" w:cs="Arial"/>
        </w:rPr>
        <w:t>Aumentar a 75 puntos el Índice de Desempeño de la política de Seguridad Digital del MIPG para el año 2027</w:t>
      </w:r>
    </w:p>
    <w:p w14:paraId="246F6B29" w14:textId="77777777" w:rsidR="00F13F6B" w:rsidRPr="00410DB1" w:rsidRDefault="00F13F6B" w:rsidP="00F13F6B">
      <w:pPr>
        <w:spacing w:line="360" w:lineRule="auto"/>
        <w:rPr>
          <w:rFonts w:asciiTheme="majorHAnsi" w:hAnsiTheme="majorHAnsi" w:cs="Arial"/>
          <w:i/>
          <w:iCs/>
        </w:rPr>
      </w:pPr>
    </w:p>
    <w:p w14:paraId="1D3ED650" w14:textId="77777777" w:rsidR="009C540B" w:rsidRDefault="00F13F6B" w:rsidP="009C540B">
      <w:pPr>
        <w:pStyle w:val="Prrafodelista"/>
        <w:numPr>
          <w:ilvl w:val="1"/>
          <w:numId w:val="9"/>
        </w:numPr>
        <w:spacing w:line="360" w:lineRule="auto"/>
        <w:contextualSpacing w:val="0"/>
        <w:rPr>
          <w:rFonts w:asciiTheme="majorHAnsi" w:hAnsiTheme="majorHAnsi" w:cs="Arial"/>
          <w:b/>
        </w:rPr>
      </w:pPr>
      <w:r w:rsidRPr="00410DB1">
        <w:rPr>
          <w:rFonts w:asciiTheme="majorHAnsi" w:hAnsiTheme="majorHAnsi" w:cs="Arial"/>
          <w:b/>
        </w:rPr>
        <w:t>Objetivo del Plan</w:t>
      </w:r>
    </w:p>
    <w:p w14:paraId="21FD90C3" w14:textId="77777777" w:rsidR="009C540B" w:rsidRDefault="009C540B" w:rsidP="009C540B">
      <w:pPr>
        <w:pStyle w:val="Prrafodelista"/>
        <w:spacing w:line="360" w:lineRule="auto"/>
        <w:contextualSpacing w:val="0"/>
        <w:rPr>
          <w:rFonts w:asciiTheme="majorHAnsi" w:hAnsiTheme="majorHAnsi" w:cs="Arial"/>
          <w:b/>
        </w:rPr>
      </w:pPr>
    </w:p>
    <w:p w14:paraId="1BD91C6D" w14:textId="69845927" w:rsidR="00B1444F" w:rsidRPr="007E2C7B" w:rsidRDefault="0E6A4CD8" w:rsidP="007E2C7B">
      <w:pPr>
        <w:spacing w:line="360" w:lineRule="auto"/>
        <w:jc w:val="both"/>
        <w:rPr>
          <w:rFonts w:asciiTheme="majorHAnsi" w:hAnsiTheme="majorHAnsi" w:cs="Arial"/>
        </w:rPr>
      </w:pPr>
      <w:r w:rsidRPr="007E2C7B">
        <w:rPr>
          <w:rFonts w:asciiTheme="majorHAnsi" w:hAnsiTheme="majorHAnsi" w:cs="Arial"/>
        </w:rPr>
        <w:t xml:space="preserve">Fortalecer la gestión y administración de los archivos físicos al interior del ISVIMED </w:t>
      </w:r>
      <w:r w:rsidR="3A8481E8" w:rsidRPr="007E2C7B">
        <w:rPr>
          <w:rFonts w:asciiTheme="majorHAnsi" w:hAnsiTheme="majorHAnsi" w:cs="Arial"/>
        </w:rPr>
        <w:t>e</w:t>
      </w:r>
      <w:r w:rsidRPr="007E2C7B">
        <w:rPr>
          <w:rFonts w:asciiTheme="majorHAnsi" w:hAnsiTheme="majorHAnsi" w:cs="Arial"/>
        </w:rPr>
        <w:t xml:space="preserve"> implementar y parametrizar el Sistema de Gestión de Documentos Electrónicos de Archivo (SGDEA) a partir del </w:t>
      </w:r>
      <w:r w:rsidR="00782497">
        <w:rPr>
          <w:rFonts w:asciiTheme="majorHAnsi" w:hAnsiTheme="majorHAnsi"/>
        </w:rPr>
        <w:t>m</w:t>
      </w:r>
      <w:r w:rsidR="7D7EE4D7" w:rsidRPr="007E2C7B">
        <w:rPr>
          <w:rFonts w:asciiTheme="majorHAnsi" w:hAnsiTheme="majorHAnsi"/>
        </w:rPr>
        <w:t>odelo de requisitos para la gestión de documentos electrónicos</w:t>
      </w:r>
      <w:r w:rsidRPr="007E2C7B">
        <w:rPr>
          <w:rFonts w:asciiTheme="majorHAnsi" w:hAnsiTheme="majorHAnsi" w:cs="Arial"/>
        </w:rPr>
        <w:t>, garantizando una ejecución adecuada y unificada de la función archivística en la entidad.</w:t>
      </w:r>
    </w:p>
    <w:p w14:paraId="079DCE2E" w14:textId="77777777" w:rsidR="00B1444F" w:rsidRDefault="00B1444F" w:rsidP="009C540B">
      <w:pPr>
        <w:pStyle w:val="Prrafodelista"/>
        <w:spacing w:line="360" w:lineRule="auto"/>
        <w:contextualSpacing w:val="0"/>
        <w:rPr>
          <w:rFonts w:cs="Arial"/>
        </w:rPr>
      </w:pPr>
    </w:p>
    <w:p w14:paraId="45DE34DA" w14:textId="28134DD6" w:rsidR="00F13F6B" w:rsidRPr="009C540B" w:rsidRDefault="00F13F6B" w:rsidP="009C540B">
      <w:pPr>
        <w:pStyle w:val="Prrafodelista"/>
        <w:spacing w:line="360" w:lineRule="auto"/>
        <w:contextualSpacing w:val="0"/>
        <w:rPr>
          <w:rFonts w:asciiTheme="majorHAnsi" w:hAnsiTheme="majorHAnsi" w:cs="Arial"/>
          <w:b/>
        </w:rPr>
      </w:pPr>
      <w:r w:rsidRPr="009C540B">
        <w:rPr>
          <w:rFonts w:cs="Arial"/>
          <w:b/>
          <w:bCs/>
        </w:rPr>
        <w:t>ALCANCE</w:t>
      </w:r>
    </w:p>
    <w:p w14:paraId="789E723F" w14:textId="77777777" w:rsidR="00F13F6B" w:rsidRPr="00410DB1" w:rsidRDefault="00F13F6B" w:rsidP="00F13F6B">
      <w:pPr>
        <w:spacing w:line="360" w:lineRule="auto"/>
        <w:rPr>
          <w:rFonts w:asciiTheme="majorHAnsi" w:hAnsiTheme="majorHAnsi" w:cs="Arial"/>
        </w:rPr>
      </w:pPr>
    </w:p>
    <w:p w14:paraId="711B7231" w14:textId="361F6B9F" w:rsidR="00F13F6B" w:rsidRPr="00410DB1" w:rsidRDefault="0850BC33" w:rsidP="00F13F6B">
      <w:pPr>
        <w:pStyle w:val="Textoindependiente"/>
        <w:spacing w:before="9" w:line="360" w:lineRule="auto"/>
        <w:rPr>
          <w:rFonts w:asciiTheme="majorHAnsi" w:hAnsiTheme="majorHAnsi" w:cs="Arial"/>
        </w:rPr>
      </w:pPr>
      <w:r w:rsidRPr="02A81F62">
        <w:rPr>
          <w:rFonts w:asciiTheme="majorHAnsi" w:hAnsiTheme="majorHAnsi" w:cs="Arial"/>
        </w:rPr>
        <w:t>Inicia con la identificación y análisis de los aspectos críticos del modelo de gestión documental actual (físico y electrónico), culminando con la definición de las estrategias, lineamientos y el diseño detallado de los programas y proyectos requeridos.</w:t>
      </w:r>
    </w:p>
    <w:p w14:paraId="1F7CC6C3" w14:textId="4BEDE73E" w:rsidR="02A81F62" w:rsidRDefault="02A81F62" w:rsidP="02A81F62">
      <w:pPr>
        <w:pStyle w:val="Textoindependiente"/>
        <w:spacing w:before="9" w:line="360" w:lineRule="auto"/>
        <w:rPr>
          <w:rFonts w:asciiTheme="majorHAnsi" w:hAnsiTheme="majorHAnsi" w:cs="Arial"/>
        </w:rPr>
      </w:pPr>
    </w:p>
    <w:p w14:paraId="3E1E6D30" w14:textId="77777777"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2" w:name="_Toc217051107"/>
      <w:r w:rsidRPr="00410DB1">
        <w:rPr>
          <w:rFonts w:cs="Arial"/>
          <w:b/>
          <w:bCs/>
          <w:color w:val="auto"/>
          <w:sz w:val="22"/>
          <w:szCs w:val="22"/>
        </w:rPr>
        <w:t>DEFINICIONES</w:t>
      </w:r>
      <w:bookmarkEnd w:id="2"/>
    </w:p>
    <w:p w14:paraId="5D03BF8F" w14:textId="77777777" w:rsidR="00F13F6B" w:rsidRPr="00410DB1" w:rsidRDefault="00F13F6B" w:rsidP="00F13F6B">
      <w:pPr>
        <w:rPr>
          <w:rFonts w:asciiTheme="majorHAnsi" w:hAnsiTheme="majorHAnsi" w:cs="Arial"/>
        </w:rPr>
      </w:pPr>
    </w:p>
    <w:p w14:paraId="33B5CE4A" w14:textId="77777777" w:rsidR="005E6902" w:rsidRDefault="00F13F6B" w:rsidP="001A6E55">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Archivo</w:t>
      </w:r>
      <w:r w:rsidRPr="00410DB1">
        <w:rPr>
          <w:rFonts w:asciiTheme="majorHAnsi" w:hAnsiTheme="majorHAnsi" w:cs="Arial"/>
        </w:rPr>
        <w:t xml:space="preserve">: Conjunto de documentos, sea cual fuere su fecha, forma y soporte material, acumulados en un proceso natural por una persona o entidad pública o privada, en el transcurso de su gestión, </w:t>
      </w:r>
      <w:r w:rsidRPr="00410DB1">
        <w:rPr>
          <w:rFonts w:asciiTheme="majorHAnsi" w:hAnsiTheme="majorHAnsi" w:cs="Arial"/>
        </w:rPr>
        <w:lastRenderedPageBreak/>
        <w:t>conservados respetando aquel orden para servir como testimonio e información a la persona o institución que los produce y a los ciudadanos, o como fuentes de la historia. También se puede entender como la institución que está al servicio de la gestión administrativa, la información, la investigación y la cultura</w:t>
      </w:r>
      <w:r w:rsidR="005E6902">
        <w:rPr>
          <w:rFonts w:asciiTheme="majorHAnsi" w:eastAsiaTheme="majorEastAsia" w:hAnsiTheme="majorHAnsi" w:cs="Arial"/>
          <w:b/>
          <w:bCs/>
        </w:rPr>
        <w:t>.</w:t>
      </w:r>
    </w:p>
    <w:p w14:paraId="7D787C99" w14:textId="28DFFB3B" w:rsidR="00EF1738" w:rsidRPr="005E6902" w:rsidRDefault="00F13F6B" w:rsidP="001A6E55">
      <w:pPr>
        <w:pStyle w:val="Prrafodelista"/>
        <w:numPr>
          <w:ilvl w:val="0"/>
          <w:numId w:val="13"/>
        </w:numPr>
        <w:spacing w:line="360" w:lineRule="auto"/>
        <w:jc w:val="both"/>
        <w:rPr>
          <w:rFonts w:asciiTheme="majorHAnsi" w:eastAsiaTheme="majorEastAsia" w:hAnsiTheme="majorHAnsi" w:cs="Arial"/>
          <w:b/>
          <w:bCs/>
        </w:rPr>
      </w:pPr>
      <w:r w:rsidRPr="005E6902">
        <w:rPr>
          <w:rFonts w:asciiTheme="majorHAnsi" w:hAnsiTheme="majorHAnsi" w:cs="Arial"/>
          <w:b/>
          <w:bCs/>
        </w:rPr>
        <w:t>Archivo central</w:t>
      </w:r>
      <w:r w:rsidRPr="005E6902">
        <w:rPr>
          <w:rFonts w:asciiTheme="majorHAnsi" w:hAnsiTheme="majorHAnsi" w:cs="Arial"/>
        </w:rPr>
        <w:t>: Unidad administrativa que coordina y controla el funcionamiento de los archivos de gestión y reúne los documentos transferidos por los mismos una vez finalizado su trámite y cuando su consulta es constante.</w:t>
      </w:r>
    </w:p>
    <w:p w14:paraId="3158EA43"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Archivo de gestión</w:t>
      </w:r>
      <w:r w:rsidRPr="00410DB1">
        <w:rPr>
          <w:rFonts w:asciiTheme="majorHAnsi" w:hAnsiTheme="majorHAnsi" w:cs="Arial"/>
        </w:rPr>
        <w:t>: Archivo de la oficina productora que reúne su documentación en trámite, sometida a continua utilización y consulta administrativa.</w:t>
      </w:r>
    </w:p>
    <w:p w14:paraId="091998DE"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Archivo electrónico</w:t>
      </w:r>
      <w:r w:rsidRPr="00410DB1">
        <w:rPr>
          <w:rFonts w:asciiTheme="majorHAnsi" w:hAnsiTheme="majorHAnsi" w:cs="Arial"/>
        </w:rPr>
        <w:t>: Conjunto de documentos electrónicos producidos y tratados conforme a los principios y procesos archivísticos.</w:t>
      </w:r>
    </w:p>
    <w:p w14:paraId="1949109C"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Ciclo vital del documento</w:t>
      </w:r>
      <w:r w:rsidRPr="00410DB1">
        <w:rPr>
          <w:rFonts w:asciiTheme="majorHAnsi" w:hAnsiTheme="majorHAnsi" w:cs="Arial"/>
        </w:rPr>
        <w:t>: Etapas sucesivas por las que atraviesan los</w:t>
      </w:r>
      <w:r w:rsidRPr="00410DB1">
        <w:rPr>
          <w:rFonts w:asciiTheme="majorHAnsi" w:hAnsiTheme="majorHAnsi" w:cs="Arial"/>
          <w:spacing w:val="1"/>
          <w:position w:val="1"/>
        </w:rPr>
        <w:t xml:space="preserve"> </w:t>
      </w:r>
      <w:r w:rsidRPr="00410DB1">
        <w:rPr>
          <w:rFonts w:asciiTheme="majorHAnsi" w:hAnsiTheme="majorHAnsi" w:cs="Arial"/>
        </w:rPr>
        <w:t>documentos desde</w:t>
      </w:r>
      <w:r w:rsidRPr="00410DB1">
        <w:rPr>
          <w:rFonts w:asciiTheme="majorHAnsi" w:hAnsiTheme="majorHAnsi" w:cs="Arial"/>
          <w:spacing w:val="-2"/>
        </w:rPr>
        <w:t xml:space="preserve"> </w:t>
      </w:r>
      <w:r w:rsidRPr="00410DB1">
        <w:rPr>
          <w:rFonts w:asciiTheme="majorHAnsi" w:hAnsiTheme="majorHAnsi" w:cs="Arial"/>
        </w:rPr>
        <w:t>su</w:t>
      </w:r>
      <w:r w:rsidRPr="00410DB1">
        <w:rPr>
          <w:rFonts w:asciiTheme="majorHAnsi" w:hAnsiTheme="majorHAnsi" w:cs="Arial"/>
          <w:spacing w:val="-2"/>
        </w:rPr>
        <w:t xml:space="preserve"> </w:t>
      </w:r>
      <w:r w:rsidRPr="00410DB1">
        <w:rPr>
          <w:rFonts w:asciiTheme="majorHAnsi" w:hAnsiTheme="majorHAnsi" w:cs="Arial"/>
        </w:rPr>
        <w:t>producción o</w:t>
      </w:r>
      <w:r w:rsidRPr="00410DB1">
        <w:rPr>
          <w:rFonts w:asciiTheme="majorHAnsi" w:hAnsiTheme="majorHAnsi" w:cs="Arial"/>
          <w:spacing w:val="-2"/>
        </w:rPr>
        <w:t xml:space="preserve"> </w:t>
      </w:r>
      <w:r w:rsidRPr="00410DB1">
        <w:rPr>
          <w:rFonts w:asciiTheme="majorHAnsi" w:hAnsiTheme="majorHAnsi" w:cs="Arial"/>
        </w:rPr>
        <w:t>recepción,</w:t>
      </w:r>
      <w:r w:rsidRPr="00410DB1">
        <w:rPr>
          <w:rFonts w:asciiTheme="majorHAnsi" w:hAnsiTheme="majorHAnsi" w:cs="Arial"/>
          <w:spacing w:val="-2"/>
        </w:rPr>
        <w:t xml:space="preserve"> </w:t>
      </w:r>
      <w:r w:rsidRPr="00410DB1">
        <w:rPr>
          <w:rFonts w:asciiTheme="majorHAnsi" w:hAnsiTheme="majorHAnsi" w:cs="Arial"/>
        </w:rPr>
        <w:t>hasta su</w:t>
      </w:r>
      <w:r w:rsidRPr="00410DB1">
        <w:rPr>
          <w:rFonts w:asciiTheme="majorHAnsi" w:hAnsiTheme="majorHAnsi" w:cs="Arial"/>
          <w:spacing w:val="-2"/>
        </w:rPr>
        <w:t xml:space="preserve"> </w:t>
      </w:r>
      <w:r w:rsidRPr="00410DB1">
        <w:rPr>
          <w:rFonts w:asciiTheme="majorHAnsi" w:hAnsiTheme="majorHAnsi" w:cs="Arial"/>
        </w:rPr>
        <w:t>disposición final.</w:t>
      </w:r>
    </w:p>
    <w:p w14:paraId="203722E7"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Conservación de documentos: </w:t>
      </w:r>
      <w:r w:rsidRPr="00410DB1">
        <w:rPr>
          <w:rFonts w:asciiTheme="majorHAnsi" w:hAnsiTheme="majorHAnsi" w:cs="Arial"/>
          <w:position w:val="1"/>
        </w:rPr>
        <w:t>Conjunto de medidas preventivas o correctivas</w:t>
      </w:r>
      <w:r w:rsidRPr="00410DB1">
        <w:rPr>
          <w:rFonts w:asciiTheme="majorHAnsi" w:hAnsiTheme="majorHAnsi" w:cs="Arial"/>
          <w:spacing w:val="1"/>
          <w:position w:val="1"/>
        </w:rPr>
        <w:t xml:space="preserve"> </w:t>
      </w:r>
      <w:r w:rsidRPr="00410DB1">
        <w:rPr>
          <w:rFonts w:asciiTheme="majorHAnsi" w:hAnsiTheme="majorHAnsi" w:cs="Arial"/>
        </w:rPr>
        <w:t>adoptadas</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asegurar la</w:t>
      </w:r>
      <w:r w:rsidRPr="00410DB1">
        <w:rPr>
          <w:rFonts w:asciiTheme="majorHAnsi" w:hAnsiTheme="majorHAnsi" w:cs="Arial"/>
          <w:spacing w:val="-1"/>
        </w:rPr>
        <w:t xml:space="preserve"> </w:t>
      </w:r>
      <w:r w:rsidRPr="00410DB1">
        <w:rPr>
          <w:rFonts w:asciiTheme="majorHAnsi" w:hAnsiTheme="majorHAnsi" w:cs="Arial"/>
        </w:rPr>
        <w:t>integridad</w:t>
      </w:r>
      <w:r w:rsidRPr="00410DB1">
        <w:rPr>
          <w:rFonts w:asciiTheme="majorHAnsi" w:hAnsiTheme="majorHAnsi" w:cs="Arial"/>
          <w:spacing w:val="-3"/>
        </w:rPr>
        <w:t xml:space="preserve"> </w:t>
      </w:r>
      <w:r w:rsidRPr="00410DB1">
        <w:rPr>
          <w:rFonts w:asciiTheme="majorHAnsi" w:hAnsiTheme="majorHAnsi" w:cs="Arial"/>
        </w:rPr>
        <w:t>física</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2"/>
        </w:rPr>
        <w:t xml:space="preserve"> </w:t>
      </w:r>
      <w:r w:rsidRPr="00410DB1">
        <w:rPr>
          <w:rFonts w:asciiTheme="majorHAnsi" w:hAnsiTheme="majorHAnsi" w:cs="Arial"/>
        </w:rPr>
        <w:t>funcional</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documentos de</w:t>
      </w:r>
      <w:r w:rsidRPr="00410DB1">
        <w:rPr>
          <w:rFonts w:asciiTheme="majorHAnsi" w:hAnsiTheme="majorHAnsi" w:cs="Arial"/>
          <w:spacing w:val="-1"/>
        </w:rPr>
        <w:t xml:space="preserve"> </w:t>
      </w:r>
      <w:r w:rsidRPr="00410DB1">
        <w:rPr>
          <w:rFonts w:asciiTheme="majorHAnsi" w:hAnsiTheme="majorHAnsi" w:cs="Arial"/>
        </w:rPr>
        <w:t>archivo.</w:t>
      </w:r>
    </w:p>
    <w:p w14:paraId="32D08052"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Cuadro</w:t>
      </w:r>
      <w:r w:rsidRPr="00410DB1">
        <w:rPr>
          <w:rFonts w:asciiTheme="majorHAnsi" w:hAnsiTheme="majorHAnsi" w:cs="Arial"/>
          <w:b/>
          <w:spacing w:val="1"/>
        </w:rPr>
        <w:t xml:space="preserve"> </w:t>
      </w:r>
      <w:r w:rsidRPr="00410DB1">
        <w:rPr>
          <w:rFonts w:asciiTheme="majorHAnsi" w:hAnsiTheme="majorHAnsi" w:cs="Arial"/>
          <w:b/>
        </w:rPr>
        <w:t>de</w:t>
      </w:r>
      <w:r w:rsidRPr="00410DB1">
        <w:rPr>
          <w:rFonts w:asciiTheme="majorHAnsi" w:hAnsiTheme="majorHAnsi" w:cs="Arial"/>
          <w:b/>
          <w:spacing w:val="1"/>
        </w:rPr>
        <w:t xml:space="preserve"> </w:t>
      </w:r>
      <w:r w:rsidRPr="00410DB1">
        <w:rPr>
          <w:rFonts w:asciiTheme="majorHAnsi" w:hAnsiTheme="majorHAnsi" w:cs="Arial"/>
          <w:b/>
        </w:rPr>
        <w:t>clasificación:</w:t>
      </w:r>
      <w:r w:rsidRPr="00410DB1">
        <w:rPr>
          <w:rFonts w:asciiTheme="majorHAnsi" w:hAnsiTheme="majorHAnsi" w:cs="Arial"/>
          <w:b/>
          <w:spacing w:val="1"/>
        </w:rPr>
        <w:t xml:space="preserve"> </w:t>
      </w:r>
      <w:r w:rsidRPr="00410DB1">
        <w:rPr>
          <w:rFonts w:asciiTheme="majorHAnsi" w:hAnsiTheme="majorHAnsi" w:cs="Arial"/>
          <w:position w:val="1"/>
        </w:rPr>
        <w:t>Esquema</w:t>
      </w:r>
      <w:r w:rsidRPr="00410DB1">
        <w:rPr>
          <w:rFonts w:asciiTheme="majorHAnsi" w:hAnsiTheme="majorHAnsi" w:cs="Arial"/>
          <w:spacing w:val="1"/>
          <w:position w:val="1"/>
        </w:rPr>
        <w:t xml:space="preserve">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refleja</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jerarquización</w:t>
      </w:r>
      <w:r w:rsidRPr="00410DB1">
        <w:rPr>
          <w:rFonts w:asciiTheme="majorHAnsi" w:hAnsiTheme="majorHAnsi" w:cs="Arial"/>
          <w:spacing w:val="1"/>
          <w:position w:val="1"/>
        </w:rPr>
        <w:t xml:space="preserve"> </w:t>
      </w:r>
      <w:r w:rsidRPr="00410DB1">
        <w:rPr>
          <w:rFonts w:asciiTheme="majorHAnsi" w:hAnsiTheme="majorHAnsi" w:cs="Arial"/>
          <w:position w:val="1"/>
        </w:rPr>
        <w:t>dada</w:t>
      </w:r>
      <w:r w:rsidRPr="00410DB1">
        <w:rPr>
          <w:rFonts w:asciiTheme="majorHAnsi" w:hAnsiTheme="majorHAnsi" w:cs="Arial"/>
          <w:spacing w:val="1"/>
          <w:position w:val="1"/>
        </w:rPr>
        <w:t xml:space="preserve"> </w:t>
      </w:r>
      <w:r w:rsidRPr="00410DB1">
        <w:rPr>
          <w:rFonts w:asciiTheme="majorHAnsi" w:hAnsiTheme="majorHAnsi" w:cs="Arial"/>
          <w:position w:val="1"/>
        </w:rPr>
        <w:t>a</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rPr>
        <w:t>documentación producida por una institución y en el que se registran las secciones y</w:t>
      </w:r>
      <w:r w:rsidRPr="00410DB1">
        <w:rPr>
          <w:rFonts w:asciiTheme="majorHAnsi" w:hAnsiTheme="majorHAnsi" w:cs="Arial"/>
          <w:spacing w:val="1"/>
        </w:rPr>
        <w:t xml:space="preserve"> </w:t>
      </w:r>
      <w:r w:rsidRPr="00410DB1">
        <w:rPr>
          <w:rFonts w:asciiTheme="majorHAnsi" w:hAnsiTheme="majorHAnsi" w:cs="Arial"/>
        </w:rPr>
        <w:t>subsecciones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las series y</w:t>
      </w:r>
      <w:r w:rsidRPr="00410DB1">
        <w:rPr>
          <w:rFonts w:asciiTheme="majorHAnsi" w:hAnsiTheme="majorHAnsi" w:cs="Arial"/>
          <w:spacing w:val="-1"/>
        </w:rPr>
        <w:t xml:space="preserve"> </w:t>
      </w:r>
      <w:r w:rsidRPr="00410DB1">
        <w:rPr>
          <w:rFonts w:asciiTheme="majorHAnsi" w:hAnsiTheme="majorHAnsi" w:cs="Arial"/>
        </w:rPr>
        <w:t>subseries</w:t>
      </w:r>
      <w:r w:rsidRPr="00410DB1">
        <w:rPr>
          <w:rFonts w:asciiTheme="majorHAnsi" w:hAnsiTheme="majorHAnsi" w:cs="Arial"/>
          <w:spacing w:val="-2"/>
        </w:rPr>
        <w:t xml:space="preserve"> </w:t>
      </w:r>
      <w:r w:rsidRPr="00410DB1">
        <w:rPr>
          <w:rFonts w:asciiTheme="majorHAnsi" w:hAnsiTheme="majorHAnsi" w:cs="Arial"/>
        </w:rPr>
        <w:t>documentales.</w:t>
      </w:r>
    </w:p>
    <w:p w14:paraId="579457DE"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Depósito</w:t>
      </w:r>
      <w:r w:rsidRPr="00410DB1">
        <w:rPr>
          <w:rFonts w:asciiTheme="majorHAnsi" w:hAnsiTheme="majorHAnsi" w:cs="Arial"/>
          <w:b/>
          <w:spacing w:val="1"/>
        </w:rPr>
        <w:t xml:space="preserve"> </w:t>
      </w:r>
      <w:r w:rsidRPr="00410DB1">
        <w:rPr>
          <w:rFonts w:asciiTheme="majorHAnsi" w:hAnsiTheme="majorHAnsi" w:cs="Arial"/>
          <w:b/>
        </w:rPr>
        <w:t>de</w:t>
      </w:r>
      <w:r w:rsidRPr="00410DB1">
        <w:rPr>
          <w:rFonts w:asciiTheme="majorHAnsi" w:hAnsiTheme="majorHAnsi" w:cs="Arial"/>
          <w:b/>
          <w:spacing w:val="1"/>
        </w:rPr>
        <w:t xml:space="preserve"> </w:t>
      </w:r>
      <w:r w:rsidRPr="00410DB1">
        <w:rPr>
          <w:rFonts w:asciiTheme="majorHAnsi" w:hAnsiTheme="majorHAnsi" w:cs="Arial"/>
          <w:b/>
        </w:rPr>
        <w:t>archivo:</w:t>
      </w:r>
      <w:r w:rsidRPr="00410DB1">
        <w:rPr>
          <w:rFonts w:asciiTheme="majorHAnsi" w:hAnsiTheme="majorHAnsi" w:cs="Arial"/>
          <w:b/>
          <w:spacing w:val="1"/>
        </w:rPr>
        <w:t xml:space="preserve"> </w:t>
      </w:r>
      <w:r w:rsidRPr="00410DB1">
        <w:rPr>
          <w:rFonts w:asciiTheme="majorHAnsi" w:hAnsiTheme="majorHAnsi" w:cs="Arial"/>
          <w:position w:val="1"/>
        </w:rPr>
        <w:t>Local</w:t>
      </w:r>
      <w:r w:rsidRPr="00410DB1">
        <w:rPr>
          <w:rFonts w:asciiTheme="majorHAnsi" w:hAnsiTheme="majorHAnsi" w:cs="Arial"/>
          <w:spacing w:val="1"/>
          <w:position w:val="1"/>
        </w:rPr>
        <w:t xml:space="preserve"> </w:t>
      </w:r>
      <w:r w:rsidRPr="00410DB1">
        <w:rPr>
          <w:rFonts w:asciiTheme="majorHAnsi" w:hAnsiTheme="majorHAnsi" w:cs="Arial"/>
          <w:position w:val="1"/>
        </w:rPr>
        <w:t>especialmente</w:t>
      </w:r>
      <w:r w:rsidRPr="00410DB1">
        <w:rPr>
          <w:rFonts w:asciiTheme="majorHAnsi" w:hAnsiTheme="majorHAnsi" w:cs="Arial"/>
          <w:spacing w:val="1"/>
          <w:position w:val="1"/>
        </w:rPr>
        <w:t xml:space="preserve"> </w:t>
      </w:r>
      <w:r w:rsidRPr="00410DB1">
        <w:rPr>
          <w:rFonts w:asciiTheme="majorHAnsi" w:hAnsiTheme="majorHAnsi" w:cs="Arial"/>
          <w:position w:val="1"/>
        </w:rPr>
        <w:t>equipado</w:t>
      </w:r>
      <w:r w:rsidRPr="00410DB1">
        <w:rPr>
          <w:rFonts w:asciiTheme="majorHAnsi" w:hAnsiTheme="majorHAnsi" w:cs="Arial"/>
          <w:spacing w:val="1"/>
          <w:position w:val="1"/>
        </w:rPr>
        <w:t xml:space="preserve"> </w:t>
      </w:r>
      <w:r w:rsidRPr="00410DB1">
        <w:rPr>
          <w:rFonts w:asciiTheme="majorHAnsi" w:hAnsiTheme="majorHAnsi" w:cs="Arial"/>
          <w:position w:val="1"/>
        </w:rPr>
        <w:t>y</w:t>
      </w:r>
      <w:r w:rsidRPr="00410DB1">
        <w:rPr>
          <w:rFonts w:asciiTheme="majorHAnsi" w:hAnsiTheme="majorHAnsi" w:cs="Arial"/>
          <w:spacing w:val="1"/>
          <w:position w:val="1"/>
        </w:rPr>
        <w:t xml:space="preserve"> </w:t>
      </w:r>
      <w:r w:rsidRPr="00410DB1">
        <w:rPr>
          <w:rFonts w:asciiTheme="majorHAnsi" w:hAnsiTheme="majorHAnsi" w:cs="Arial"/>
          <w:position w:val="1"/>
        </w:rPr>
        <w:t>adecuado</w:t>
      </w:r>
      <w:r w:rsidRPr="00410DB1">
        <w:rPr>
          <w:rFonts w:asciiTheme="majorHAnsi" w:hAnsiTheme="majorHAnsi" w:cs="Arial"/>
          <w:spacing w:val="1"/>
          <w:position w:val="1"/>
        </w:rPr>
        <w:t xml:space="preserve"> </w:t>
      </w:r>
      <w:r w:rsidRPr="00410DB1">
        <w:rPr>
          <w:rFonts w:asciiTheme="majorHAnsi" w:hAnsiTheme="majorHAnsi" w:cs="Arial"/>
          <w:position w:val="1"/>
        </w:rPr>
        <w:t>para</w:t>
      </w:r>
      <w:r w:rsidRPr="00410DB1">
        <w:rPr>
          <w:rFonts w:asciiTheme="majorHAnsi" w:hAnsiTheme="majorHAnsi" w:cs="Arial"/>
          <w:spacing w:val="1"/>
          <w:position w:val="1"/>
        </w:rPr>
        <w:t xml:space="preserve"> </w:t>
      </w:r>
      <w:r w:rsidRPr="00410DB1">
        <w:rPr>
          <w:rFonts w:asciiTheme="majorHAnsi" w:hAnsiTheme="majorHAnsi" w:cs="Arial"/>
          <w:position w:val="1"/>
        </w:rPr>
        <w:t>el</w:t>
      </w:r>
      <w:r w:rsidRPr="00410DB1">
        <w:rPr>
          <w:rFonts w:asciiTheme="majorHAnsi" w:hAnsiTheme="majorHAnsi" w:cs="Arial"/>
          <w:spacing w:val="1"/>
          <w:position w:val="1"/>
        </w:rPr>
        <w:t xml:space="preserve"> </w:t>
      </w:r>
      <w:r w:rsidRPr="00410DB1">
        <w:rPr>
          <w:rFonts w:asciiTheme="majorHAnsi" w:hAnsiTheme="majorHAnsi" w:cs="Arial"/>
        </w:rPr>
        <w:t>almacenamiento</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2"/>
        </w:rPr>
        <w:t xml:space="preserve"> </w:t>
      </w:r>
      <w:r w:rsidRPr="00410DB1">
        <w:rPr>
          <w:rFonts w:asciiTheme="majorHAnsi" w:hAnsiTheme="majorHAnsi" w:cs="Arial"/>
        </w:rPr>
        <w:t>la conservación de</w:t>
      </w:r>
      <w:r w:rsidRPr="00410DB1">
        <w:rPr>
          <w:rFonts w:asciiTheme="majorHAnsi" w:hAnsiTheme="majorHAnsi" w:cs="Arial"/>
          <w:spacing w:val="-2"/>
        </w:rPr>
        <w:t xml:space="preserve"> </w:t>
      </w:r>
      <w:r w:rsidRPr="00410DB1">
        <w:rPr>
          <w:rFonts w:asciiTheme="majorHAnsi" w:hAnsiTheme="majorHAnsi" w:cs="Arial"/>
        </w:rPr>
        <w:t>los documentos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archivo.</w:t>
      </w:r>
    </w:p>
    <w:p w14:paraId="43AC05DE"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Digitalización:</w:t>
      </w:r>
      <w:r w:rsidRPr="00410DB1">
        <w:rPr>
          <w:rFonts w:asciiTheme="majorHAnsi" w:hAnsiTheme="majorHAnsi" w:cs="Arial"/>
          <w:b/>
          <w:spacing w:val="1"/>
        </w:rPr>
        <w:t xml:space="preserve"> </w:t>
      </w:r>
      <w:r w:rsidRPr="00410DB1">
        <w:rPr>
          <w:rFonts w:asciiTheme="majorHAnsi" w:hAnsiTheme="majorHAnsi" w:cs="Arial"/>
          <w:position w:val="1"/>
        </w:rPr>
        <w:t>Técnica</w:t>
      </w:r>
      <w:r w:rsidRPr="00410DB1">
        <w:rPr>
          <w:rFonts w:asciiTheme="majorHAnsi" w:hAnsiTheme="majorHAnsi" w:cs="Arial"/>
          <w:spacing w:val="1"/>
          <w:position w:val="1"/>
        </w:rPr>
        <w:t xml:space="preserve">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permite</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reproducción</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información</w:t>
      </w:r>
      <w:r w:rsidRPr="00410DB1">
        <w:rPr>
          <w:rFonts w:asciiTheme="majorHAnsi" w:hAnsiTheme="majorHAnsi" w:cs="Arial"/>
          <w:spacing w:val="1"/>
          <w:position w:val="1"/>
        </w:rPr>
        <w:t xml:space="preserve">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se</w:t>
      </w:r>
      <w:r w:rsidRPr="00410DB1">
        <w:rPr>
          <w:rFonts w:asciiTheme="majorHAnsi" w:hAnsiTheme="majorHAnsi" w:cs="Arial"/>
          <w:spacing w:val="1"/>
          <w:position w:val="1"/>
        </w:rPr>
        <w:t xml:space="preserve"> </w:t>
      </w:r>
      <w:r w:rsidRPr="00410DB1">
        <w:rPr>
          <w:rFonts w:asciiTheme="majorHAnsi" w:hAnsiTheme="majorHAnsi" w:cs="Arial"/>
        </w:rPr>
        <w:t>encuentra guardada de manera analógica (Soportes: papel, video, casettes, cinta, película,</w:t>
      </w:r>
      <w:r w:rsidRPr="00410DB1">
        <w:rPr>
          <w:rFonts w:asciiTheme="majorHAnsi" w:hAnsiTheme="majorHAnsi" w:cs="Arial"/>
          <w:spacing w:val="-59"/>
        </w:rPr>
        <w:t xml:space="preserve"> </w:t>
      </w:r>
      <w:r w:rsidRPr="00410DB1">
        <w:rPr>
          <w:rFonts w:asciiTheme="majorHAnsi" w:hAnsiTheme="majorHAnsi" w:cs="Arial"/>
        </w:rPr>
        <w:t>microfilm</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otros)</w:t>
      </w:r>
      <w:r w:rsidRPr="00410DB1">
        <w:rPr>
          <w:rFonts w:asciiTheme="majorHAnsi" w:hAnsiTheme="majorHAnsi" w:cs="Arial"/>
          <w:spacing w:val="-1"/>
        </w:rPr>
        <w:t xml:space="preserve"> </w:t>
      </w:r>
      <w:r w:rsidRPr="00410DB1">
        <w:rPr>
          <w:rFonts w:asciiTheme="majorHAnsi" w:hAnsiTheme="majorHAnsi" w:cs="Arial"/>
        </w:rPr>
        <w:t>en una</w:t>
      </w:r>
      <w:r w:rsidRPr="00410DB1">
        <w:rPr>
          <w:rFonts w:asciiTheme="majorHAnsi" w:hAnsiTheme="majorHAnsi" w:cs="Arial"/>
          <w:spacing w:val="-3"/>
        </w:rPr>
        <w:t xml:space="preserve"> </w:t>
      </w:r>
      <w:r w:rsidRPr="00410DB1">
        <w:rPr>
          <w:rFonts w:asciiTheme="majorHAnsi" w:hAnsiTheme="majorHAnsi" w:cs="Arial"/>
        </w:rPr>
        <w:t>que sólo puede leerse</w:t>
      </w:r>
      <w:r w:rsidRPr="00410DB1">
        <w:rPr>
          <w:rFonts w:asciiTheme="majorHAnsi" w:hAnsiTheme="majorHAnsi" w:cs="Arial"/>
          <w:spacing w:val="-2"/>
        </w:rPr>
        <w:t xml:space="preserve"> </w:t>
      </w:r>
      <w:r w:rsidRPr="00410DB1">
        <w:rPr>
          <w:rFonts w:asciiTheme="majorHAnsi" w:hAnsiTheme="majorHAnsi" w:cs="Arial"/>
        </w:rPr>
        <w:t>o</w:t>
      </w:r>
      <w:r w:rsidRPr="00410DB1">
        <w:rPr>
          <w:rFonts w:asciiTheme="majorHAnsi" w:hAnsiTheme="majorHAnsi" w:cs="Arial"/>
          <w:spacing w:val="-3"/>
        </w:rPr>
        <w:t xml:space="preserve"> </w:t>
      </w:r>
      <w:r w:rsidRPr="00410DB1">
        <w:rPr>
          <w:rFonts w:asciiTheme="majorHAnsi" w:hAnsiTheme="majorHAnsi" w:cs="Arial"/>
        </w:rPr>
        <w:t>interpretarse por</w:t>
      </w:r>
      <w:r w:rsidRPr="00410DB1">
        <w:rPr>
          <w:rFonts w:asciiTheme="majorHAnsi" w:hAnsiTheme="majorHAnsi" w:cs="Arial"/>
          <w:spacing w:val="-1"/>
        </w:rPr>
        <w:t xml:space="preserve"> </w:t>
      </w:r>
      <w:r w:rsidRPr="00410DB1">
        <w:rPr>
          <w:rFonts w:asciiTheme="majorHAnsi" w:hAnsiTheme="majorHAnsi" w:cs="Arial"/>
        </w:rPr>
        <w:t>computador.</w:t>
      </w:r>
    </w:p>
    <w:p w14:paraId="0F69EACF" w14:textId="1AB3122C"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Documento de archivo:</w:t>
      </w:r>
      <w:r w:rsidRPr="00410DB1">
        <w:rPr>
          <w:rFonts w:asciiTheme="majorHAnsi" w:hAnsiTheme="majorHAnsi" w:cs="Arial"/>
          <w:b/>
          <w:spacing w:val="1"/>
        </w:rPr>
        <w:t xml:space="preserve"> </w:t>
      </w:r>
      <w:r w:rsidRPr="00410DB1">
        <w:rPr>
          <w:rFonts w:asciiTheme="majorHAnsi" w:hAnsiTheme="majorHAnsi" w:cs="Arial"/>
          <w:position w:val="1"/>
        </w:rPr>
        <w:t>Registro de información producida o recibida por una</w:t>
      </w:r>
      <w:r w:rsidRPr="00410DB1">
        <w:rPr>
          <w:rFonts w:asciiTheme="majorHAnsi" w:hAnsiTheme="majorHAnsi" w:cs="Arial"/>
          <w:spacing w:val="1"/>
          <w:position w:val="1"/>
        </w:rPr>
        <w:t xml:space="preserve"> </w:t>
      </w:r>
      <w:r w:rsidRPr="00410DB1">
        <w:rPr>
          <w:rFonts w:asciiTheme="majorHAnsi" w:hAnsiTheme="majorHAnsi" w:cs="Arial"/>
        </w:rPr>
        <w:t>entidad</w:t>
      </w:r>
      <w:r w:rsidRPr="00410DB1">
        <w:rPr>
          <w:rFonts w:asciiTheme="majorHAnsi" w:hAnsiTheme="majorHAnsi" w:cs="Arial"/>
          <w:spacing w:val="-1"/>
        </w:rPr>
        <w:t xml:space="preserve"> </w:t>
      </w:r>
      <w:r w:rsidRPr="00410DB1">
        <w:rPr>
          <w:rFonts w:asciiTheme="majorHAnsi" w:hAnsiTheme="majorHAnsi" w:cs="Arial"/>
        </w:rPr>
        <w:t>pública o</w:t>
      </w:r>
      <w:r w:rsidRPr="00410DB1">
        <w:rPr>
          <w:rFonts w:asciiTheme="majorHAnsi" w:hAnsiTheme="majorHAnsi" w:cs="Arial"/>
          <w:spacing w:val="1"/>
        </w:rPr>
        <w:t xml:space="preserve"> </w:t>
      </w:r>
      <w:r w:rsidRPr="00410DB1">
        <w:rPr>
          <w:rFonts w:asciiTheme="majorHAnsi" w:hAnsiTheme="majorHAnsi" w:cs="Arial"/>
        </w:rPr>
        <w:t>privada</w:t>
      </w:r>
      <w:r w:rsidRPr="00410DB1">
        <w:rPr>
          <w:rFonts w:asciiTheme="majorHAnsi" w:hAnsiTheme="majorHAnsi" w:cs="Arial"/>
          <w:spacing w:val="-2"/>
        </w:rPr>
        <w:t xml:space="preserve"> </w:t>
      </w:r>
      <w:r w:rsidRPr="00410DB1">
        <w:rPr>
          <w:rFonts w:asciiTheme="majorHAnsi" w:hAnsiTheme="majorHAnsi" w:cs="Arial"/>
        </w:rPr>
        <w:t>debido a</w:t>
      </w:r>
      <w:r w:rsidRPr="00410DB1">
        <w:rPr>
          <w:rFonts w:asciiTheme="majorHAnsi" w:hAnsiTheme="majorHAnsi" w:cs="Arial"/>
          <w:spacing w:val="-2"/>
        </w:rPr>
        <w:t xml:space="preserve"> </w:t>
      </w:r>
      <w:r w:rsidRPr="00410DB1">
        <w:rPr>
          <w:rFonts w:asciiTheme="majorHAnsi" w:hAnsiTheme="majorHAnsi" w:cs="Arial"/>
        </w:rPr>
        <w:t>sus</w:t>
      </w:r>
      <w:r w:rsidRPr="00410DB1">
        <w:rPr>
          <w:rFonts w:asciiTheme="majorHAnsi" w:hAnsiTheme="majorHAnsi" w:cs="Arial"/>
          <w:spacing w:val="-2"/>
        </w:rPr>
        <w:t xml:space="preserve"> </w:t>
      </w:r>
      <w:r w:rsidRPr="00410DB1">
        <w:rPr>
          <w:rFonts w:asciiTheme="majorHAnsi" w:hAnsiTheme="majorHAnsi" w:cs="Arial"/>
        </w:rPr>
        <w:t>actividades o</w:t>
      </w:r>
      <w:r w:rsidRPr="00410DB1">
        <w:rPr>
          <w:rFonts w:asciiTheme="majorHAnsi" w:hAnsiTheme="majorHAnsi" w:cs="Arial"/>
          <w:spacing w:val="-2"/>
        </w:rPr>
        <w:t xml:space="preserve"> </w:t>
      </w:r>
      <w:r w:rsidRPr="00410DB1">
        <w:rPr>
          <w:rFonts w:asciiTheme="majorHAnsi" w:hAnsiTheme="majorHAnsi" w:cs="Arial"/>
        </w:rPr>
        <w:t>funciones.</w:t>
      </w:r>
    </w:p>
    <w:p w14:paraId="0FEE7219"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Expediente: </w:t>
      </w:r>
      <w:r w:rsidRPr="00410DB1">
        <w:rPr>
          <w:rFonts w:asciiTheme="majorHAnsi" w:hAnsiTheme="majorHAnsi" w:cs="Arial"/>
          <w:position w:val="1"/>
        </w:rPr>
        <w:t>Unidad documental compleja formada por un conjunto de documentos</w:t>
      </w:r>
      <w:r w:rsidRPr="00410DB1">
        <w:rPr>
          <w:rFonts w:asciiTheme="majorHAnsi" w:hAnsiTheme="majorHAnsi" w:cs="Arial"/>
          <w:spacing w:val="-59"/>
          <w:position w:val="1"/>
        </w:rPr>
        <w:t xml:space="preserve"> </w:t>
      </w:r>
      <w:r w:rsidRPr="00410DB1">
        <w:rPr>
          <w:rFonts w:asciiTheme="majorHAnsi" w:hAnsiTheme="majorHAnsi" w:cs="Arial"/>
        </w:rPr>
        <w:t>generados orgánica y funcionalmente por una instancia productora en la resolución de un</w:t>
      </w:r>
      <w:r w:rsidRPr="00410DB1">
        <w:rPr>
          <w:rFonts w:asciiTheme="majorHAnsi" w:hAnsiTheme="majorHAnsi" w:cs="Arial"/>
          <w:spacing w:val="1"/>
        </w:rPr>
        <w:t xml:space="preserve"> </w:t>
      </w:r>
      <w:r w:rsidRPr="00410DB1">
        <w:rPr>
          <w:rFonts w:asciiTheme="majorHAnsi" w:hAnsiTheme="majorHAnsi" w:cs="Arial"/>
        </w:rPr>
        <w:t>mismo</w:t>
      </w:r>
      <w:r w:rsidRPr="00410DB1">
        <w:rPr>
          <w:rFonts w:asciiTheme="majorHAnsi" w:hAnsiTheme="majorHAnsi" w:cs="Arial"/>
          <w:spacing w:val="-2"/>
        </w:rPr>
        <w:t xml:space="preserve"> </w:t>
      </w:r>
      <w:r w:rsidRPr="00410DB1">
        <w:rPr>
          <w:rFonts w:asciiTheme="majorHAnsi" w:hAnsiTheme="majorHAnsi" w:cs="Arial"/>
        </w:rPr>
        <w:t>asunto.</w:t>
      </w:r>
    </w:p>
    <w:p w14:paraId="520CB936"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Expediente</w:t>
      </w:r>
      <w:r w:rsidRPr="00410DB1">
        <w:rPr>
          <w:rFonts w:asciiTheme="majorHAnsi" w:hAnsiTheme="majorHAnsi" w:cs="Arial"/>
          <w:b/>
          <w:spacing w:val="1"/>
        </w:rPr>
        <w:t xml:space="preserve"> </w:t>
      </w:r>
      <w:r w:rsidRPr="00410DB1">
        <w:rPr>
          <w:rFonts w:asciiTheme="majorHAnsi" w:hAnsiTheme="majorHAnsi" w:cs="Arial"/>
          <w:b/>
        </w:rPr>
        <w:t>electrónico</w:t>
      </w:r>
      <w:r w:rsidRPr="00410DB1">
        <w:rPr>
          <w:rFonts w:asciiTheme="majorHAnsi" w:hAnsiTheme="majorHAnsi" w:cs="Arial"/>
          <w:b/>
          <w:spacing w:val="1"/>
        </w:rPr>
        <w:t xml:space="preserve"> </w:t>
      </w:r>
      <w:r w:rsidRPr="00410DB1">
        <w:rPr>
          <w:rFonts w:asciiTheme="majorHAnsi" w:hAnsiTheme="majorHAnsi" w:cs="Arial"/>
          <w:b/>
        </w:rPr>
        <w:t>de</w:t>
      </w:r>
      <w:r w:rsidRPr="00410DB1">
        <w:rPr>
          <w:rFonts w:asciiTheme="majorHAnsi" w:hAnsiTheme="majorHAnsi" w:cs="Arial"/>
          <w:b/>
          <w:spacing w:val="1"/>
        </w:rPr>
        <w:t xml:space="preserve"> </w:t>
      </w:r>
      <w:r w:rsidRPr="00410DB1">
        <w:rPr>
          <w:rFonts w:asciiTheme="majorHAnsi" w:hAnsiTheme="majorHAnsi" w:cs="Arial"/>
          <w:b/>
        </w:rPr>
        <w:t>archivo:</w:t>
      </w:r>
      <w:r w:rsidRPr="00410DB1">
        <w:rPr>
          <w:rFonts w:asciiTheme="majorHAnsi" w:hAnsiTheme="majorHAnsi" w:cs="Arial"/>
          <w:b/>
          <w:spacing w:val="1"/>
        </w:rPr>
        <w:t xml:space="preserve"> </w:t>
      </w:r>
      <w:r w:rsidRPr="00410DB1">
        <w:rPr>
          <w:rFonts w:asciiTheme="majorHAnsi" w:hAnsiTheme="majorHAnsi" w:cs="Arial"/>
          <w:position w:val="1"/>
        </w:rPr>
        <w:t>Conjunto</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documentos</w:t>
      </w:r>
      <w:r w:rsidRPr="00410DB1">
        <w:rPr>
          <w:rFonts w:asciiTheme="majorHAnsi" w:hAnsiTheme="majorHAnsi" w:cs="Arial"/>
          <w:spacing w:val="1"/>
          <w:position w:val="1"/>
        </w:rPr>
        <w:t xml:space="preserve"> </w:t>
      </w:r>
      <w:r w:rsidRPr="00410DB1">
        <w:rPr>
          <w:rFonts w:asciiTheme="majorHAnsi" w:hAnsiTheme="majorHAnsi" w:cs="Arial"/>
          <w:position w:val="1"/>
        </w:rPr>
        <w:t>y</w:t>
      </w:r>
      <w:r w:rsidRPr="00410DB1">
        <w:rPr>
          <w:rFonts w:asciiTheme="majorHAnsi" w:hAnsiTheme="majorHAnsi" w:cs="Arial"/>
          <w:spacing w:val="1"/>
          <w:position w:val="1"/>
        </w:rPr>
        <w:t xml:space="preserve"> </w:t>
      </w:r>
      <w:r w:rsidRPr="00410DB1">
        <w:rPr>
          <w:rFonts w:asciiTheme="majorHAnsi" w:hAnsiTheme="majorHAnsi" w:cs="Arial"/>
          <w:position w:val="1"/>
        </w:rPr>
        <w:t>actuaciones</w:t>
      </w:r>
      <w:r w:rsidRPr="00410DB1">
        <w:rPr>
          <w:rFonts w:asciiTheme="majorHAnsi" w:hAnsiTheme="majorHAnsi" w:cs="Arial"/>
          <w:spacing w:val="1"/>
          <w:position w:val="1"/>
        </w:rPr>
        <w:t xml:space="preserve"> </w:t>
      </w:r>
      <w:r w:rsidRPr="00410DB1">
        <w:rPr>
          <w:rFonts w:asciiTheme="majorHAnsi" w:hAnsiTheme="majorHAnsi" w:cs="Arial"/>
        </w:rPr>
        <w:t>Electrónicos</w:t>
      </w:r>
      <w:r w:rsidRPr="00410DB1">
        <w:rPr>
          <w:rFonts w:asciiTheme="majorHAnsi" w:hAnsiTheme="majorHAnsi" w:cs="Arial"/>
          <w:spacing w:val="1"/>
        </w:rPr>
        <w:t xml:space="preserve"> </w:t>
      </w:r>
      <w:r w:rsidRPr="00410DB1">
        <w:rPr>
          <w:rFonts w:asciiTheme="majorHAnsi" w:hAnsiTheme="majorHAnsi" w:cs="Arial"/>
        </w:rPr>
        <w:lastRenderedPageBreak/>
        <w:t>producidos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recibidos</w:t>
      </w:r>
      <w:r w:rsidRPr="00410DB1">
        <w:rPr>
          <w:rFonts w:asciiTheme="majorHAnsi" w:hAnsiTheme="majorHAnsi" w:cs="Arial"/>
          <w:spacing w:val="1"/>
        </w:rPr>
        <w:t xml:space="preserve"> </w:t>
      </w:r>
      <w:r w:rsidRPr="00410DB1">
        <w:rPr>
          <w:rFonts w:asciiTheme="majorHAnsi" w:hAnsiTheme="majorHAnsi" w:cs="Arial"/>
        </w:rPr>
        <w:t>durante</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un</w:t>
      </w:r>
      <w:r w:rsidRPr="00410DB1">
        <w:rPr>
          <w:rFonts w:asciiTheme="majorHAnsi" w:hAnsiTheme="majorHAnsi" w:cs="Arial"/>
          <w:spacing w:val="1"/>
        </w:rPr>
        <w:t xml:space="preserve"> </w:t>
      </w:r>
      <w:r w:rsidRPr="00410DB1">
        <w:rPr>
          <w:rFonts w:asciiTheme="majorHAnsi" w:hAnsiTheme="majorHAnsi" w:cs="Arial"/>
        </w:rPr>
        <w:t>mismo</w:t>
      </w:r>
      <w:r w:rsidRPr="00410DB1">
        <w:rPr>
          <w:rFonts w:asciiTheme="majorHAnsi" w:hAnsiTheme="majorHAnsi" w:cs="Arial"/>
          <w:spacing w:val="1"/>
        </w:rPr>
        <w:t xml:space="preserve"> </w:t>
      </w:r>
      <w:r w:rsidRPr="00410DB1">
        <w:rPr>
          <w:rFonts w:asciiTheme="majorHAnsi" w:hAnsiTheme="majorHAnsi" w:cs="Arial"/>
        </w:rPr>
        <w:t>trámite</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1"/>
        </w:rPr>
        <w:t xml:space="preserve"> </w:t>
      </w:r>
      <w:r w:rsidRPr="00410DB1">
        <w:rPr>
          <w:rFonts w:asciiTheme="majorHAnsi" w:hAnsiTheme="majorHAnsi" w:cs="Arial"/>
        </w:rPr>
        <w:t>procedimiento, acumulados por cualquier causa legal, interrelacionados y vinculados entre</w:t>
      </w:r>
      <w:r w:rsidRPr="00410DB1">
        <w:rPr>
          <w:rFonts w:asciiTheme="majorHAnsi" w:hAnsiTheme="majorHAnsi" w:cs="Arial"/>
          <w:spacing w:val="1"/>
        </w:rPr>
        <w:t xml:space="preserve"> </w:t>
      </w:r>
      <w:r w:rsidRPr="00410DB1">
        <w:rPr>
          <w:rFonts w:asciiTheme="majorHAnsi" w:hAnsiTheme="majorHAnsi" w:cs="Arial"/>
        </w:rPr>
        <w:t>sí, manteniendo la integridad y orden dado durante el desarrollo del asunto que les dio</w:t>
      </w:r>
      <w:r w:rsidRPr="00410DB1">
        <w:rPr>
          <w:rFonts w:asciiTheme="majorHAnsi" w:hAnsiTheme="majorHAnsi" w:cs="Arial"/>
          <w:spacing w:val="1"/>
        </w:rPr>
        <w:t xml:space="preserve"> </w:t>
      </w:r>
      <w:r w:rsidRPr="00410DB1">
        <w:rPr>
          <w:rFonts w:asciiTheme="majorHAnsi" w:hAnsiTheme="majorHAnsi" w:cs="Arial"/>
        </w:rPr>
        <w:t>origen y que se conservan electrónicamente durante todo su ciclo de vida, con el fin de</w:t>
      </w:r>
      <w:r w:rsidRPr="00410DB1">
        <w:rPr>
          <w:rFonts w:asciiTheme="majorHAnsi" w:hAnsiTheme="majorHAnsi" w:cs="Arial"/>
          <w:spacing w:val="1"/>
        </w:rPr>
        <w:t xml:space="preserve"> </w:t>
      </w:r>
      <w:r w:rsidRPr="00410DB1">
        <w:rPr>
          <w:rFonts w:asciiTheme="majorHAnsi" w:hAnsiTheme="majorHAnsi" w:cs="Arial"/>
        </w:rPr>
        <w:t>garantizar</w:t>
      </w:r>
      <w:r w:rsidRPr="00410DB1">
        <w:rPr>
          <w:rFonts w:asciiTheme="majorHAnsi" w:hAnsiTheme="majorHAnsi" w:cs="Arial"/>
          <w:spacing w:val="-2"/>
        </w:rPr>
        <w:t xml:space="preserve"> </w:t>
      </w:r>
      <w:r w:rsidRPr="00410DB1">
        <w:rPr>
          <w:rFonts w:asciiTheme="majorHAnsi" w:hAnsiTheme="majorHAnsi" w:cs="Arial"/>
        </w:rPr>
        <w:t>su</w:t>
      </w:r>
      <w:r w:rsidRPr="00410DB1">
        <w:rPr>
          <w:rFonts w:asciiTheme="majorHAnsi" w:hAnsiTheme="majorHAnsi" w:cs="Arial"/>
          <w:spacing w:val="-2"/>
        </w:rPr>
        <w:t xml:space="preserve"> </w:t>
      </w:r>
      <w:r w:rsidRPr="00410DB1">
        <w:rPr>
          <w:rFonts w:asciiTheme="majorHAnsi" w:hAnsiTheme="majorHAnsi" w:cs="Arial"/>
        </w:rPr>
        <w:t>consulta</w:t>
      </w:r>
      <w:r w:rsidRPr="00410DB1">
        <w:rPr>
          <w:rFonts w:asciiTheme="majorHAnsi" w:hAnsiTheme="majorHAnsi" w:cs="Arial"/>
          <w:spacing w:val="-2"/>
        </w:rPr>
        <w:t xml:space="preserve"> </w:t>
      </w:r>
      <w:r w:rsidRPr="00410DB1">
        <w:rPr>
          <w:rFonts w:asciiTheme="majorHAnsi" w:hAnsiTheme="majorHAnsi" w:cs="Arial"/>
        </w:rPr>
        <w:t>en el tiempo.</w:t>
      </w:r>
    </w:p>
    <w:p w14:paraId="06275390" w14:textId="712EA7E2" w:rsidR="0075278B" w:rsidRPr="00410DB1" w:rsidRDefault="00F13F6B" w:rsidP="0075278B">
      <w:pPr>
        <w:pStyle w:val="Prrafodelista"/>
        <w:numPr>
          <w:ilvl w:val="0"/>
          <w:numId w:val="13"/>
        </w:numPr>
        <w:spacing w:before="240" w:line="360" w:lineRule="auto"/>
        <w:jc w:val="both"/>
        <w:rPr>
          <w:rFonts w:asciiTheme="majorHAnsi" w:hAnsiTheme="majorHAnsi" w:cs="Arial"/>
        </w:rPr>
      </w:pPr>
      <w:r w:rsidRPr="00410DB1">
        <w:rPr>
          <w:rFonts w:asciiTheme="majorHAnsi" w:hAnsiTheme="majorHAnsi" w:cs="Arial"/>
          <w:b/>
        </w:rPr>
        <w:t>Función</w:t>
      </w:r>
      <w:r w:rsidRPr="00410DB1">
        <w:rPr>
          <w:rFonts w:asciiTheme="majorHAnsi" w:hAnsiTheme="majorHAnsi" w:cs="Arial"/>
          <w:b/>
          <w:spacing w:val="1"/>
        </w:rPr>
        <w:t xml:space="preserve"> </w:t>
      </w:r>
      <w:r w:rsidRPr="00410DB1">
        <w:rPr>
          <w:rFonts w:asciiTheme="majorHAnsi" w:hAnsiTheme="majorHAnsi" w:cs="Arial"/>
          <w:b/>
        </w:rPr>
        <w:t>archivística:</w:t>
      </w:r>
      <w:r w:rsidRPr="00410DB1">
        <w:rPr>
          <w:rFonts w:asciiTheme="majorHAnsi" w:hAnsiTheme="majorHAnsi" w:cs="Arial"/>
          <w:b/>
          <w:spacing w:val="1"/>
        </w:rPr>
        <w:t xml:space="preserve"> </w:t>
      </w:r>
      <w:r w:rsidRPr="00410DB1">
        <w:rPr>
          <w:rFonts w:asciiTheme="majorHAnsi" w:hAnsiTheme="majorHAnsi" w:cs="Arial"/>
          <w:position w:val="1"/>
        </w:rPr>
        <w:t>Actividades</w:t>
      </w:r>
      <w:r w:rsidRPr="00410DB1">
        <w:rPr>
          <w:rFonts w:asciiTheme="majorHAnsi" w:hAnsiTheme="majorHAnsi" w:cs="Arial"/>
          <w:spacing w:val="1"/>
          <w:position w:val="1"/>
        </w:rPr>
        <w:t xml:space="preserve"> </w:t>
      </w:r>
      <w:r w:rsidRPr="00410DB1">
        <w:rPr>
          <w:rFonts w:asciiTheme="majorHAnsi" w:hAnsiTheme="majorHAnsi" w:cs="Arial"/>
          <w:position w:val="1"/>
        </w:rPr>
        <w:t>relacionadas</w:t>
      </w:r>
      <w:r w:rsidRPr="00410DB1">
        <w:rPr>
          <w:rFonts w:asciiTheme="majorHAnsi" w:hAnsiTheme="majorHAnsi" w:cs="Arial"/>
          <w:spacing w:val="1"/>
          <w:position w:val="1"/>
        </w:rPr>
        <w:t xml:space="preserve"> </w:t>
      </w:r>
      <w:r w:rsidRPr="00410DB1">
        <w:rPr>
          <w:rFonts w:asciiTheme="majorHAnsi" w:hAnsiTheme="majorHAnsi" w:cs="Arial"/>
          <w:position w:val="1"/>
        </w:rPr>
        <w:t>con</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totalidad</w:t>
      </w:r>
      <w:r w:rsidRPr="00410DB1">
        <w:rPr>
          <w:rFonts w:asciiTheme="majorHAnsi" w:hAnsiTheme="majorHAnsi" w:cs="Arial"/>
          <w:spacing w:val="1"/>
          <w:position w:val="1"/>
        </w:rPr>
        <w:t xml:space="preserve"> </w:t>
      </w:r>
      <w:r w:rsidRPr="00410DB1">
        <w:rPr>
          <w:rFonts w:asciiTheme="majorHAnsi" w:hAnsiTheme="majorHAnsi" w:cs="Arial"/>
          <w:position w:val="1"/>
        </w:rPr>
        <w:t>del</w:t>
      </w:r>
      <w:r w:rsidRPr="00410DB1">
        <w:rPr>
          <w:rFonts w:asciiTheme="majorHAnsi" w:hAnsiTheme="majorHAnsi" w:cs="Arial"/>
          <w:spacing w:val="1"/>
          <w:position w:val="1"/>
        </w:rPr>
        <w:t xml:space="preserve"> </w:t>
      </w:r>
      <w:r w:rsidRPr="00410DB1">
        <w:rPr>
          <w:rFonts w:asciiTheme="majorHAnsi" w:hAnsiTheme="majorHAnsi" w:cs="Arial"/>
          <w:position w:val="1"/>
        </w:rPr>
        <w:t>quehacer</w:t>
      </w:r>
      <w:r w:rsidRPr="00410DB1">
        <w:rPr>
          <w:rFonts w:asciiTheme="majorHAnsi" w:hAnsiTheme="majorHAnsi" w:cs="Arial"/>
          <w:spacing w:val="1"/>
          <w:position w:val="1"/>
        </w:rPr>
        <w:t xml:space="preserve"> </w:t>
      </w:r>
      <w:r w:rsidRPr="00410DB1">
        <w:rPr>
          <w:rFonts w:asciiTheme="majorHAnsi" w:hAnsiTheme="majorHAnsi" w:cs="Arial"/>
        </w:rPr>
        <w:t>archivístico que comprende desde la elaboración del documento hasta su eliminación o</w:t>
      </w:r>
      <w:r w:rsidRPr="00410DB1">
        <w:rPr>
          <w:rFonts w:asciiTheme="majorHAnsi" w:hAnsiTheme="majorHAnsi" w:cs="Arial"/>
          <w:spacing w:val="1"/>
        </w:rPr>
        <w:t xml:space="preserve"> </w:t>
      </w:r>
      <w:r w:rsidRPr="00410DB1">
        <w:rPr>
          <w:rFonts w:asciiTheme="majorHAnsi" w:hAnsiTheme="majorHAnsi" w:cs="Arial"/>
        </w:rPr>
        <w:t>conservación</w:t>
      </w:r>
      <w:r w:rsidRPr="00410DB1">
        <w:rPr>
          <w:rFonts w:asciiTheme="majorHAnsi" w:hAnsiTheme="majorHAnsi" w:cs="Arial"/>
          <w:spacing w:val="-1"/>
        </w:rPr>
        <w:t xml:space="preserve"> </w:t>
      </w:r>
      <w:r w:rsidRPr="00410DB1">
        <w:rPr>
          <w:rFonts w:asciiTheme="majorHAnsi" w:hAnsiTheme="majorHAnsi" w:cs="Arial"/>
        </w:rPr>
        <w:t>permanente</w:t>
      </w:r>
      <w:r w:rsidR="0075278B" w:rsidRPr="00410DB1">
        <w:rPr>
          <w:rFonts w:asciiTheme="majorHAnsi" w:hAnsiTheme="majorHAnsi" w:cs="Arial"/>
        </w:rPr>
        <w:t>.</w:t>
      </w:r>
    </w:p>
    <w:p w14:paraId="60B7DDEA" w14:textId="7E77D901" w:rsidR="0075278B" w:rsidRPr="00410DB1" w:rsidRDefault="00F13F6B" w:rsidP="0075278B">
      <w:pPr>
        <w:pStyle w:val="Prrafodelista"/>
        <w:numPr>
          <w:ilvl w:val="0"/>
          <w:numId w:val="13"/>
        </w:numPr>
        <w:spacing w:before="240" w:after="240" w:line="360" w:lineRule="auto"/>
        <w:jc w:val="both"/>
        <w:rPr>
          <w:rFonts w:asciiTheme="majorHAnsi" w:eastAsiaTheme="majorEastAsia" w:hAnsiTheme="majorHAnsi" w:cs="Arial"/>
          <w:b/>
          <w:bCs/>
        </w:rPr>
      </w:pPr>
      <w:r w:rsidRPr="00410DB1">
        <w:rPr>
          <w:rFonts w:asciiTheme="majorHAnsi" w:hAnsiTheme="majorHAnsi" w:cs="Arial"/>
          <w:b/>
          <w:bCs/>
        </w:rPr>
        <w:t>Gestión documental</w:t>
      </w:r>
      <w:r w:rsidRPr="00410DB1">
        <w:rPr>
          <w:rFonts w:asciiTheme="majorHAnsi" w:hAnsiTheme="majorHAnsi" w:cs="Arial"/>
        </w:rPr>
        <w:t>: Conjunto de actividades administrativas y técnicas, tendientes a la planificación, manejo y organización de la documentación producida y recibida por las entidades, desde</w:t>
      </w:r>
      <w:r w:rsidRPr="00410DB1">
        <w:rPr>
          <w:rFonts w:asciiTheme="majorHAnsi" w:hAnsiTheme="majorHAnsi" w:cs="Arial"/>
          <w:spacing w:val="13"/>
        </w:rPr>
        <w:t xml:space="preserve"> </w:t>
      </w:r>
      <w:r w:rsidRPr="00410DB1">
        <w:rPr>
          <w:rFonts w:asciiTheme="majorHAnsi" w:hAnsiTheme="majorHAnsi" w:cs="Arial"/>
        </w:rPr>
        <w:t>su</w:t>
      </w:r>
      <w:r w:rsidRPr="00410DB1">
        <w:rPr>
          <w:rFonts w:asciiTheme="majorHAnsi" w:hAnsiTheme="majorHAnsi" w:cs="Arial"/>
          <w:spacing w:val="15"/>
        </w:rPr>
        <w:t xml:space="preserve"> </w:t>
      </w:r>
      <w:r w:rsidRPr="00410DB1">
        <w:rPr>
          <w:rFonts w:asciiTheme="majorHAnsi" w:hAnsiTheme="majorHAnsi" w:cs="Arial"/>
        </w:rPr>
        <w:t>origen</w:t>
      </w:r>
      <w:r w:rsidRPr="00410DB1">
        <w:rPr>
          <w:rFonts w:asciiTheme="majorHAnsi" w:hAnsiTheme="majorHAnsi" w:cs="Arial"/>
          <w:spacing w:val="15"/>
        </w:rPr>
        <w:t xml:space="preserve"> </w:t>
      </w:r>
      <w:r w:rsidRPr="00410DB1">
        <w:rPr>
          <w:rFonts w:asciiTheme="majorHAnsi" w:hAnsiTheme="majorHAnsi" w:cs="Arial"/>
        </w:rPr>
        <w:t>hasta</w:t>
      </w:r>
      <w:r w:rsidRPr="00410DB1">
        <w:rPr>
          <w:rFonts w:asciiTheme="majorHAnsi" w:hAnsiTheme="majorHAnsi" w:cs="Arial"/>
          <w:spacing w:val="14"/>
        </w:rPr>
        <w:t xml:space="preserve"> </w:t>
      </w:r>
      <w:r w:rsidRPr="00410DB1">
        <w:rPr>
          <w:rFonts w:asciiTheme="majorHAnsi" w:hAnsiTheme="majorHAnsi" w:cs="Arial"/>
        </w:rPr>
        <w:t>su</w:t>
      </w:r>
      <w:r w:rsidRPr="00410DB1">
        <w:rPr>
          <w:rFonts w:asciiTheme="majorHAnsi" w:hAnsiTheme="majorHAnsi" w:cs="Arial"/>
          <w:spacing w:val="15"/>
        </w:rPr>
        <w:t xml:space="preserve"> </w:t>
      </w:r>
      <w:r w:rsidRPr="00410DB1">
        <w:rPr>
          <w:rFonts w:asciiTheme="majorHAnsi" w:hAnsiTheme="majorHAnsi" w:cs="Arial"/>
        </w:rPr>
        <w:t>destino</w:t>
      </w:r>
      <w:r w:rsidRPr="00410DB1">
        <w:rPr>
          <w:rFonts w:asciiTheme="majorHAnsi" w:hAnsiTheme="majorHAnsi" w:cs="Arial"/>
          <w:spacing w:val="13"/>
        </w:rPr>
        <w:t xml:space="preserve"> </w:t>
      </w:r>
      <w:r w:rsidRPr="00410DB1">
        <w:rPr>
          <w:rFonts w:asciiTheme="majorHAnsi" w:hAnsiTheme="majorHAnsi" w:cs="Arial"/>
        </w:rPr>
        <w:t>final</w:t>
      </w:r>
      <w:r w:rsidRPr="00410DB1">
        <w:rPr>
          <w:rFonts w:asciiTheme="majorHAnsi" w:hAnsiTheme="majorHAnsi" w:cs="Arial"/>
          <w:spacing w:val="14"/>
        </w:rPr>
        <w:t xml:space="preserve"> </w:t>
      </w:r>
      <w:r w:rsidRPr="00410DB1">
        <w:rPr>
          <w:rFonts w:asciiTheme="majorHAnsi" w:hAnsiTheme="majorHAnsi" w:cs="Arial"/>
        </w:rPr>
        <w:t>con</w:t>
      </w:r>
      <w:r w:rsidRPr="00410DB1">
        <w:rPr>
          <w:rFonts w:asciiTheme="majorHAnsi" w:hAnsiTheme="majorHAnsi" w:cs="Arial"/>
          <w:spacing w:val="14"/>
        </w:rPr>
        <w:t xml:space="preserve"> </w:t>
      </w:r>
      <w:r w:rsidRPr="00410DB1">
        <w:rPr>
          <w:rFonts w:asciiTheme="majorHAnsi" w:hAnsiTheme="majorHAnsi" w:cs="Arial"/>
        </w:rPr>
        <w:t>el</w:t>
      </w:r>
      <w:r w:rsidRPr="00410DB1">
        <w:rPr>
          <w:rFonts w:asciiTheme="majorHAnsi" w:hAnsiTheme="majorHAnsi" w:cs="Arial"/>
          <w:spacing w:val="10"/>
        </w:rPr>
        <w:t xml:space="preserve"> </w:t>
      </w:r>
      <w:r w:rsidRPr="00410DB1">
        <w:rPr>
          <w:rFonts w:asciiTheme="majorHAnsi" w:hAnsiTheme="majorHAnsi" w:cs="Arial"/>
        </w:rPr>
        <w:t>objeto</w:t>
      </w:r>
      <w:r w:rsidRPr="00410DB1">
        <w:rPr>
          <w:rFonts w:asciiTheme="majorHAnsi" w:hAnsiTheme="majorHAnsi" w:cs="Arial"/>
          <w:spacing w:val="15"/>
        </w:rPr>
        <w:t xml:space="preserve"> </w:t>
      </w:r>
      <w:r w:rsidRPr="00410DB1">
        <w:rPr>
          <w:rFonts w:asciiTheme="majorHAnsi" w:hAnsiTheme="majorHAnsi" w:cs="Arial"/>
        </w:rPr>
        <w:t>de</w:t>
      </w:r>
      <w:r w:rsidRPr="00410DB1">
        <w:rPr>
          <w:rFonts w:asciiTheme="majorHAnsi" w:hAnsiTheme="majorHAnsi" w:cs="Arial"/>
          <w:spacing w:val="11"/>
        </w:rPr>
        <w:t xml:space="preserve"> </w:t>
      </w:r>
      <w:r w:rsidR="000C1B75" w:rsidRPr="00410DB1">
        <w:rPr>
          <w:rFonts w:asciiTheme="majorHAnsi" w:hAnsiTheme="majorHAnsi" w:cs="Arial"/>
        </w:rPr>
        <w:t>facilitar</w:t>
      </w:r>
      <w:r w:rsidR="000C1B75">
        <w:rPr>
          <w:rFonts w:asciiTheme="majorHAnsi" w:hAnsiTheme="majorHAnsi" w:cs="Arial"/>
        </w:rPr>
        <w:t xml:space="preserve"> </w:t>
      </w:r>
      <w:r w:rsidR="000C1B75" w:rsidRPr="00410DB1">
        <w:rPr>
          <w:rFonts w:asciiTheme="majorHAnsi" w:hAnsiTheme="majorHAnsi" w:cs="Arial"/>
          <w:spacing w:val="-58"/>
        </w:rPr>
        <w:t>su</w:t>
      </w:r>
      <w:r w:rsidRPr="00410DB1">
        <w:rPr>
          <w:rFonts w:asciiTheme="majorHAnsi" w:hAnsiTheme="majorHAnsi" w:cs="Arial"/>
          <w:spacing w:val="-1"/>
        </w:rPr>
        <w:t xml:space="preserve"> </w:t>
      </w:r>
      <w:r w:rsidRPr="00410DB1">
        <w:rPr>
          <w:rFonts w:asciiTheme="majorHAnsi" w:hAnsiTheme="majorHAnsi" w:cs="Arial"/>
        </w:rPr>
        <w:t>utilización y</w:t>
      </w:r>
      <w:r w:rsidRPr="00410DB1">
        <w:rPr>
          <w:rFonts w:asciiTheme="majorHAnsi" w:hAnsiTheme="majorHAnsi" w:cs="Arial"/>
          <w:spacing w:val="-2"/>
        </w:rPr>
        <w:t xml:space="preserve"> </w:t>
      </w:r>
      <w:r w:rsidRPr="00410DB1">
        <w:rPr>
          <w:rFonts w:asciiTheme="majorHAnsi" w:hAnsiTheme="majorHAnsi" w:cs="Arial"/>
        </w:rPr>
        <w:t>conservación.</w:t>
      </w:r>
    </w:p>
    <w:p w14:paraId="0A6F0CF0" w14:textId="26CED395"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Retención</w:t>
      </w:r>
      <w:r w:rsidRPr="00410DB1">
        <w:rPr>
          <w:rFonts w:asciiTheme="majorHAnsi" w:hAnsiTheme="majorHAnsi" w:cs="Arial"/>
          <w:b/>
          <w:spacing w:val="1"/>
        </w:rPr>
        <w:t xml:space="preserve"> </w:t>
      </w:r>
      <w:r w:rsidRPr="00410DB1">
        <w:rPr>
          <w:rFonts w:asciiTheme="majorHAnsi" w:hAnsiTheme="majorHAnsi" w:cs="Arial"/>
          <w:b/>
        </w:rPr>
        <w:t>documental:</w:t>
      </w:r>
      <w:r w:rsidRPr="00410DB1">
        <w:rPr>
          <w:rFonts w:asciiTheme="majorHAnsi" w:hAnsiTheme="majorHAnsi" w:cs="Arial"/>
          <w:b/>
          <w:spacing w:val="1"/>
        </w:rPr>
        <w:t xml:space="preserve"> </w:t>
      </w:r>
      <w:r w:rsidRPr="00410DB1">
        <w:rPr>
          <w:rFonts w:asciiTheme="majorHAnsi" w:hAnsiTheme="majorHAnsi" w:cs="Arial"/>
          <w:position w:val="1"/>
        </w:rPr>
        <w:t>Plazo</w:t>
      </w:r>
      <w:r w:rsidRPr="00410DB1">
        <w:rPr>
          <w:rFonts w:asciiTheme="majorHAnsi" w:hAnsiTheme="majorHAnsi" w:cs="Arial"/>
          <w:spacing w:val="1"/>
          <w:position w:val="1"/>
        </w:rPr>
        <w:t xml:space="preserve"> </w:t>
      </w:r>
      <w:r w:rsidR="00D93B72">
        <w:rPr>
          <w:rFonts w:asciiTheme="majorHAnsi" w:hAnsiTheme="majorHAnsi" w:cs="Arial"/>
          <w:spacing w:val="1"/>
          <w:position w:val="1"/>
        </w:rPr>
        <w:t xml:space="preserve">en el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los</w:t>
      </w:r>
      <w:r w:rsidRPr="00410DB1">
        <w:rPr>
          <w:rFonts w:asciiTheme="majorHAnsi" w:hAnsiTheme="majorHAnsi" w:cs="Arial"/>
          <w:spacing w:val="1"/>
          <w:position w:val="1"/>
        </w:rPr>
        <w:t xml:space="preserve"> </w:t>
      </w:r>
      <w:r w:rsidRPr="00410DB1">
        <w:rPr>
          <w:rFonts w:asciiTheme="majorHAnsi" w:hAnsiTheme="majorHAnsi" w:cs="Arial"/>
          <w:position w:val="1"/>
        </w:rPr>
        <w:t>documentos</w:t>
      </w:r>
      <w:r w:rsidRPr="00410DB1">
        <w:rPr>
          <w:rFonts w:asciiTheme="majorHAnsi" w:hAnsiTheme="majorHAnsi" w:cs="Arial"/>
          <w:spacing w:val="1"/>
          <w:position w:val="1"/>
        </w:rPr>
        <w:t xml:space="preserve"> </w:t>
      </w:r>
      <w:r w:rsidRPr="00410DB1">
        <w:rPr>
          <w:rFonts w:asciiTheme="majorHAnsi" w:hAnsiTheme="majorHAnsi" w:cs="Arial"/>
          <w:position w:val="1"/>
        </w:rPr>
        <w:t>deben</w:t>
      </w:r>
      <w:r w:rsidRPr="00410DB1">
        <w:rPr>
          <w:rFonts w:asciiTheme="majorHAnsi" w:hAnsiTheme="majorHAnsi" w:cs="Arial"/>
          <w:spacing w:val="1"/>
          <w:position w:val="1"/>
        </w:rPr>
        <w:t xml:space="preserve"> </w:t>
      </w:r>
      <w:r w:rsidRPr="00410DB1">
        <w:rPr>
          <w:rFonts w:asciiTheme="majorHAnsi" w:hAnsiTheme="majorHAnsi" w:cs="Arial"/>
          <w:position w:val="1"/>
        </w:rPr>
        <w:t>permanecer</w:t>
      </w:r>
      <w:r w:rsidRPr="00410DB1">
        <w:rPr>
          <w:rFonts w:asciiTheme="majorHAnsi" w:hAnsiTheme="majorHAnsi" w:cs="Arial"/>
          <w:spacing w:val="1"/>
          <w:position w:val="1"/>
        </w:rPr>
        <w:t xml:space="preserve"> </w:t>
      </w:r>
      <w:r w:rsidRPr="00410DB1">
        <w:rPr>
          <w:rFonts w:asciiTheme="majorHAnsi" w:hAnsiTheme="majorHAnsi" w:cs="Arial"/>
          <w:position w:val="1"/>
        </w:rPr>
        <w:t>en</w:t>
      </w:r>
      <w:r w:rsidRPr="00410DB1">
        <w:rPr>
          <w:rFonts w:asciiTheme="majorHAnsi" w:hAnsiTheme="majorHAnsi" w:cs="Arial"/>
          <w:spacing w:val="1"/>
          <w:position w:val="1"/>
        </w:rPr>
        <w:t xml:space="preserve"> </w:t>
      </w:r>
      <w:r w:rsidRPr="00410DB1">
        <w:rPr>
          <w:rFonts w:asciiTheme="majorHAnsi" w:hAnsiTheme="majorHAnsi" w:cs="Arial"/>
          <w:position w:val="1"/>
        </w:rPr>
        <w:t>el</w:t>
      </w:r>
      <w:r w:rsidRPr="00410DB1">
        <w:rPr>
          <w:rFonts w:asciiTheme="majorHAnsi" w:hAnsiTheme="majorHAnsi" w:cs="Arial"/>
          <w:spacing w:val="1"/>
          <w:position w:val="1"/>
        </w:rPr>
        <w:t xml:space="preserve"> </w:t>
      </w:r>
      <w:r w:rsidRPr="00410DB1">
        <w:rPr>
          <w:rFonts w:asciiTheme="majorHAnsi" w:hAnsiTheme="majorHAnsi" w:cs="Arial"/>
        </w:rPr>
        <w:t>archivo de gestión o en el archivo central, tal como se consigna en la tabla de retención</w:t>
      </w:r>
      <w:r w:rsidRPr="00410DB1">
        <w:rPr>
          <w:rFonts w:asciiTheme="majorHAnsi" w:hAnsiTheme="majorHAnsi" w:cs="Arial"/>
          <w:spacing w:val="1"/>
        </w:rPr>
        <w:t xml:space="preserve"> </w:t>
      </w:r>
      <w:r w:rsidRPr="00410DB1">
        <w:rPr>
          <w:rFonts w:asciiTheme="majorHAnsi" w:hAnsiTheme="majorHAnsi" w:cs="Arial"/>
        </w:rPr>
        <w:t>documental.</w:t>
      </w:r>
    </w:p>
    <w:p w14:paraId="6A95B1E0" w14:textId="0B787AD0" w:rsidR="00F13F6B" w:rsidRPr="00410DB1" w:rsidRDefault="00F13F6B" w:rsidP="00172432">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Serie documental: </w:t>
      </w:r>
      <w:r w:rsidRPr="00410DB1">
        <w:rPr>
          <w:rFonts w:asciiTheme="majorHAnsi" w:hAnsiTheme="majorHAnsi" w:cs="Arial"/>
          <w:position w:val="1"/>
        </w:rPr>
        <w:t>Conjunto de unidades de estructura y contenidos homogéneos,</w:t>
      </w:r>
      <w:r w:rsidRPr="00410DB1">
        <w:rPr>
          <w:rFonts w:asciiTheme="majorHAnsi" w:hAnsiTheme="majorHAnsi" w:cs="Arial"/>
          <w:spacing w:val="1"/>
          <w:position w:val="1"/>
        </w:rPr>
        <w:t xml:space="preserve"> </w:t>
      </w:r>
      <w:r w:rsidRPr="00410DB1">
        <w:rPr>
          <w:rFonts w:asciiTheme="majorHAnsi" w:hAnsiTheme="majorHAnsi" w:cs="Arial"/>
        </w:rPr>
        <w:t>emanadas de un mismo órgano o sujeto productor como consecuencia del ejercicio de sus</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1"/>
        </w:rPr>
        <w:t xml:space="preserve"> </w:t>
      </w:r>
      <w:r w:rsidRPr="00410DB1">
        <w:rPr>
          <w:rFonts w:asciiTheme="majorHAnsi" w:hAnsiTheme="majorHAnsi" w:cs="Arial"/>
        </w:rPr>
        <w:t>específicas.</w:t>
      </w:r>
    </w:p>
    <w:p w14:paraId="5DCDB2FD"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Subserie:</w:t>
      </w:r>
      <w:r w:rsidRPr="00410DB1">
        <w:rPr>
          <w:rFonts w:asciiTheme="majorHAnsi" w:hAnsiTheme="majorHAnsi" w:cs="Arial"/>
          <w:b/>
          <w:spacing w:val="1"/>
        </w:rPr>
        <w:t xml:space="preserve"> </w:t>
      </w:r>
      <w:r w:rsidRPr="00410DB1">
        <w:rPr>
          <w:rFonts w:asciiTheme="majorHAnsi" w:hAnsiTheme="majorHAnsi" w:cs="Arial"/>
          <w:position w:val="1"/>
        </w:rPr>
        <w:t>Conjunto de unidades documentales que forman</w:t>
      </w:r>
      <w:r w:rsidRPr="00410DB1">
        <w:rPr>
          <w:rFonts w:asciiTheme="majorHAnsi" w:hAnsiTheme="majorHAnsi" w:cs="Arial"/>
          <w:spacing w:val="1"/>
          <w:position w:val="1"/>
        </w:rPr>
        <w:t xml:space="preserve"> </w:t>
      </w:r>
      <w:r w:rsidRPr="00410DB1">
        <w:rPr>
          <w:rFonts w:asciiTheme="majorHAnsi" w:hAnsiTheme="majorHAnsi" w:cs="Arial"/>
          <w:position w:val="1"/>
        </w:rPr>
        <w:t>parte de una serie</w:t>
      </w:r>
      <w:r w:rsidRPr="00410DB1">
        <w:rPr>
          <w:rFonts w:asciiTheme="majorHAnsi" w:hAnsiTheme="majorHAnsi" w:cs="Arial"/>
          <w:spacing w:val="1"/>
          <w:position w:val="1"/>
        </w:rPr>
        <w:t xml:space="preserve"> </w:t>
      </w:r>
      <w:r w:rsidRPr="00410DB1">
        <w:rPr>
          <w:rFonts w:asciiTheme="majorHAnsi" w:hAnsiTheme="majorHAnsi" w:cs="Arial"/>
        </w:rPr>
        <w:t>identificadas de</w:t>
      </w:r>
      <w:r w:rsidRPr="00410DB1">
        <w:rPr>
          <w:rFonts w:asciiTheme="majorHAnsi" w:hAnsiTheme="majorHAnsi" w:cs="Arial"/>
          <w:spacing w:val="-3"/>
        </w:rPr>
        <w:t xml:space="preserve"> </w:t>
      </w:r>
      <w:r w:rsidRPr="00410DB1">
        <w:rPr>
          <w:rFonts w:asciiTheme="majorHAnsi" w:hAnsiTheme="majorHAnsi" w:cs="Arial"/>
        </w:rPr>
        <w:t>forma</w:t>
      </w:r>
      <w:r w:rsidRPr="00410DB1">
        <w:rPr>
          <w:rFonts w:asciiTheme="majorHAnsi" w:hAnsiTheme="majorHAnsi" w:cs="Arial"/>
          <w:spacing w:val="-2"/>
        </w:rPr>
        <w:t xml:space="preserve"> </w:t>
      </w:r>
      <w:r w:rsidRPr="00410DB1">
        <w:rPr>
          <w:rFonts w:asciiTheme="majorHAnsi" w:hAnsiTheme="majorHAnsi" w:cs="Arial"/>
        </w:rPr>
        <w:t>separada por</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3"/>
        </w:rPr>
        <w:t xml:space="preserve"> </w:t>
      </w:r>
      <w:r w:rsidRPr="00410DB1">
        <w:rPr>
          <w:rFonts w:asciiTheme="majorHAnsi" w:hAnsiTheme="majorHAnsi" w:cs="Arial"/>
        </w:rPr>
        <w:t>contenido</w:t>
      </w:r>
      <w:r w:rsidRPr="00410DB1">
        <w:rPr>
          <w:rFonts w:asciiTheme="majorHAnsi" w:hAnsiTheme="majorHAnsi" w:cs="Arial"/>
          <w:spacing w:val="-2"/>
        </w:rPr>
        <w:t xml:space="preserve"> </w:t>
      </w:r>
      <w:r w:rsidRPr="00410DB1">
        <w:rPr>
          <w:rFonts w:asciiTheme="majorHAnsi" w:hAnsiTheme="majorHAnsi" w:cs="Arial"/>
        </w:rPr>
        <w:t>y sus</w:t>
      </w:r>
      <w:r w:rsidRPr="00410DB1">
        <w:rPr>
          <w:rFonts w:asciiTheme="majorHAnsi" w:hAnsiTheme="majorHAnsi" w:cs="Arial"/>
          <w:spacing w:val="-3"/>
        </w:rPr>
        <w:t xml:space="preserve"> </w:t>
      </w:r>
      <w:r w:rsidRPr="00410DB1">
        <w:rPr>
          <w:rFonts w:asciiTheme="majorHAnsi" w:hAnsiTheme="majorHAnsi" w:cs="Arial"/>
        </w:rPr>
        <w:t>características específicas.</w:t>
      </w:r>
    </w:p>
    <w:p w14:paraId="5CFC3AF0" w14:textId="6DCA0649"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Tabla de retención documental: </w:t>
      </w:r>
      <w:r w:rsidRPr="00410DB1">
        <w:rPr>
          <w:rFonts w:asciiTheme="majorHAnsi" w:hAnsiTheme="majorHAnsi" w:cs="Arial"/>
          <w:position w:val="1"/>
        </w:rPr>
        <w:t>Listado de series con sus correspondientes tipos</w:t>
      </w:r>
      <w:r w:rsidRPr="00410DB1">
        <w:rPr>
          <w:rFonts w:asciiTheme="majorHAnsi" w:hAnsiTheme="majorHAnsi" w:cs="Arial"/>
          <w:spacing w:val="1"/>
          <w:position w:val="1"/>
        </w:rPr>
        <w:t xml:space="preserve"> </w:t>
      </w:r>
      <w:r w:rsidRPr="00410DB1">
        <w:rPr>
          <w:rFonts w:asciiTheme="majorHAnsi" w:hAnsiTheme="majorHAnsi" w:cs="Arial"/>
        </w:rPr>
        <w:t>documentales a los cuales se les asigna un tiempo de retención en cada una de las etapas</w:t>
      </w:r>
      <w:r w:rsidRPr="00410DB1">
        <w:rPr>
          <w:rFonts w:asciiTheme="majorHAnsi" w:hAnsiTheme="majorHAnsi" w:cs="Arial"/>
          <w:spacing w:val="-59"/>
        </w:rPr>
        <w:t xml:space="preserve"> </w:t>
      </w:r>
      <w:r w:rsidR="00E1743F">
        <w:rPr>
          <w:rFonts w:asciiTheme="majorHAnsi" w:hAnsiTheme="majorHAnsi" w:cs="Arial"/>
          <w:spacing w:val="-59"/>
        </w:rPr>
        <w:t xml:space="preserve"> </w:t>
      </w:r>
      <w:r w:rsidR="005E6902">
        <w:rPr>
          <w:rFonts w:asciiTheme="majorHAnsi" w:hAnsiTheme="majorHAnsi" w:cs="Arial"/>
        </w:rPr>
        <w:t xml:space="preserve"> del</w:t>
      </w:r>
      <w:r w:rsidRPr="00410DB1">
        <w:rPr>
          <w:rFonts w:asciiTheme="majorHAnsi" w:hAnsiTheme="majorHAnsi" w:cs="Arial"/>
          <w:spacing w:val="-1"/>
        </w:rPr>
        <w:t xml:space="preserve"> </w:t>
      </w:r>
      <w:r w:rsidRPr="00410DB1">
        <w:rPr>
          <w:rFonts w:asciiTheme="majorHAnsi" w:hAnsiTheme="majorHAnsi" w:cs="Arial"/>
        </w:rPr>
        <w:t>ciclo vital de los</w:t>
      </w:r>
      <w:r w:rsidRPr="00410DB1">
        <w:rPr>
          <w:rFonts w:asciiTheme="majorHAnsi" w:hAnsiTheme="majorHAnsi" w:cs="Arial"/>
          <w:spacing w:val="-2"/>
        </w:rPr>
        <w:t xml:space="preserve"> </w:t>
      </w:r>
      <w:r w:rsidRPr="00410DB1">
        <w:rPr>
          <w:rFonts w:asciiTheme="majorHAnsi" w:hAnsiTheme="majorHAnsi" w:cs="Arial"/>
        </w:rPr>
        <w:t>documentos.</w:t>
      </w:r>
    </w:p>
    <w:p w14:paraId="71CAF821" w14:textId="163A7DE3"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Unidad de conservación: </w:t>
      </w:r>
      <w:r w:rsidRPr="00410DB1">
        <w:rPr>
          <w:rFonts w:asciiTheme="majorHAnsi" w:hAnsiTheme="majorHAnsi" w:cs="Arial"/>
          <w:position w:val="1"/>
        </w:rPr>
        <w:t>Cuerpo que contiene un conjunto de documentos de tal</w:t>
      </w:r>
      <w:r w:rsidRPr="00410DB1">
        <w:rPr>
          <w:rFonts w:asciiTheme="majorHAnsi" w:hAnsiTheme="majorHAnsi" w:cs="Arial"/>
          <w:spacing w:val="1"/>
          <w:position w:val="1"/>
        </w:rPr>
        <w:t xml:space="preserve"> </w:t>
      </w:r>
      <w:r w:rsidRPr="00410DB1">
        <w:rPr>
          <w:rFonts w:asciiTheme="majorHAnsi" w:hAnsiTheme="majorHAnsi" w:cs="Arial"/>
        </w:rPr>
        <w:t>forma</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1"/>
        </w:rPr>
        <w:t xml:space="preserve"> </w:t>
      </w:r>
      <w:r w:rsidRPr="00410DB1">
        <w:rPr>
          <w:rFonts w:asciiTheme="majorHAnsi" w:hAnsiTheme="majorHAnsi" w:cs="Arial"/>
        </w:rPr>
        <w:t>garantice</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1"/>
        </w:rPr>
        <w:t xml:space="preserve"> </w:t>
      </w:r>
      <w:r w:rsidRPr="00410DB1">
        <w:rPr>
          <w:rFonts w:asciiTheme="majorHAnsi" w:hAnsiTheme="majorHAnsi" w:cs="Arial"/>
        </w:rPr>
        <w:t>preservación</w:t>
      </w:r>
      <w:r w:rsidRPr="00410DB1">
        <w:rPr>
          <w:rFonts w:asciiTheme="majorHAnsi" w:hAnsiTheme="majorHAnsi" w:cs="Arial"/>
          <w:spacing w:val="1"/>
        </w:rPr>
        <w:t xml:space="preserve"> </w:t>
      </w:r>
      <w:r w:rsidRPr="00410DB1">
        <w:rPr>
          <w:rFonts w:asciiTheme="majorHAnsi" w:hAnsiTheme="majorHAnsi" w:cs="Arial"/>
        </w:rPr>
        <w:t>e</w:t>
      </w:r>
      <w:r w:rsidRPr="00410DB1">
        <w:rPr>
          <w:rFonts w:asciiTheme="majorHAnsi" w:hAnsiTheme="majorHAnsi" w:cs="Arial"/>
          <w:spacing w:val="1"/>
        </w:rPr>
        <w:t xml:space="preserve"> </w:t>
      </w:r>
      <w:r w:rsidRPr="00410DB1">
        <w:rPr>
          <w:rFonts w:asciiTheme="majorHAnsi" w:hAnsiTheme="majorHAnsi" w:cs="Arial"/>
        </w:rPr>
        <w:t>identificación.</w:t>
      </w:r>
      <w:r w:rsidRPr="00410DB1">
        <w:rPr>
          <w:rFonts w:asciiTheme="majorHAnsi" w:hAnsiTheme="majorHAnsi" w:cs="Arial"/>
          <w:spacing w:val="1"/>
        </w:rPr>
        <w:t xml:space="preserve"> </w:t>
      </w:r>
      <w:r w:rsidRPr="00410DB1">
        <w:rPr>
          <w:rFonts w:asciiTheme="majorHAnsi" w:hAnsiTheme="majorHAnsi" w:cs="Arial"/>
        </w:rPr>
        <w:t>Pueden</w:t>
      </w:r>
      <w:r w:rsidRPr="00410DB1">
        <w:rPr>
          <w:rFonts w:asciiTheme="majorHAnsi" w:hAnsiTheme="majorHAnsi" w:cs="Arial"/>
          <w:spacing w:val="1"/>
        </w:rPr>
        <w:t xml:space="preserve"> </w:t>
      </w:r>
      <w:r w:rsidRPr="00410DB1">
        <w:rPr>
          <w:rFonts w:asciiTheme="majorHAnsi" w:hAnsiTheme="majorHAnsi" w:cs="Arial"/>
        </w:rPr>
        <w:t>ser</w:t>
      </w:r>
      <w:r w:rsidRPr="00410DB1">
        <w:rPr>
          <w:rFonts w:asciiTheme="majorHAnsi" w:hAnsiTheme="majorHAnsi" w:cs="Arial"/>
          <w:spacing w:val="1"/>
        </w:rPr>
        <w:t xml:space="preserve"> </w:t>
      </w:r>
      <w:r w:rsidRPr="00410DB1">
        <w:rPr>
          <w:rFonts w:asciiTheme="majorHAnsi" w:hAnsiTheme="majorHAnsi" w:cs="Arial"/>
        </w:rPr>
        <w:t>unidades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conservación,</w:t>
      </w:r>
      <w:r w:rsidRPr="00410DB1">
        <w:rPr>
          <w:rFonts w:asciiTheme="majorHAnsi" w:hAnsiTheme="majorHAnsi" w:cs="Arial"/>
          <w:spacing w:val="-2"/>
        </w:rPr>
        <w:t xml:space="preserve"> </w:t>
      </w:r>
      <w:r w:rsidRPr="00410DB1">
        <w:rPr>
          <w:rFonts w:asciiTheme="majorHAnsi" w:hAnsiTheme="majorHAnsi" w:cs="Arial"/>
        </w:rPr>
        <w:t>entre</w:t>
      </w:r>
      <w:r w:rsidRPr="00410DB1">
        <w:rPr>
          <w:rFonts w:asciiTheme="majorHAnsi" w:hAnsiTheme="majorHAnsi" w:cs="Arial"/>
          <w:spacing w:val="-2"/>
        </w:rPr>
        <w:t xml:space="preserve"> </w:t>
      </w:r>
      <w:r w:rsidRPr="00410DB1">
        <w:rPr>
          <w:rFonts w:asciiTheme="majorHAnsi" w:hAnsiTheme="majorHAnsi" w:cs="Arial"/>
        </w:rPr>
        <w:t>otros elementos,</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carpetas,</w:t>
      </w:r>
      <w:r w:rsidRPr="00410DB1">
        <w:rPr>
          <w:rFonts w:asciiTheme="majorHAnsi" w:hAnsiTheme="majorHAnsi" w:cs="Arial"/>
          <w:spacing w:val="2"/>
        </w:rPr>
        <w:t xml:space="preserve"> </w:t>
      </w:r>
      <w:r w:rsidRPr="00410DB1">
        <w:rPr>
          <w:rFonts w:asciiTheme="majorHAnsi" w:hAnsiTheme="majorHAnsi" w:cs="Arial"/>
        </w:rPr>
        <w:t>las</w:t>
      </w:r>
      <w:r w:rsidRPr="00410DB1">
        <w:rPr>
          <w:rFonts w:asciiTheme="majorHAnsi" w:hAnsiTheme="majorHAnsi" w:cs="Arial"/>
          <w:spacing w:val="-2"/>
        </w:rPr>
        <w:t xml:space="preserve"> </w:t>
      </w:r>
      <w:r w:rsidRPr="00410DB1">
        <w:rPr>
          <w:rFonts w:asciiTheme="majorHAnsi" w:hAnsiTheme="majorHAnsi" w:cs="Arial"/>
        </w:rPr>
        <w:t>cajas,</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3"/>
        </w:rPr>
        <w:t xml:space="preserve"> </w:t>
      </w:r>
      <w:r w:rsidRPr="00410DB1">
        <w:rPr>
          <w:rFonts w:asciiTheme="majorHAnsi" w:hAnsiTheme="majorHAnsi" w:cs="Arial"/>
        </w:rPr>
        <w:t>libros</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2"/>
        </w:rPr>
        <w:t xml:space="preserve"> </w:t>
      </w:r>
      <w:r w:rsidRPr="00410DB1">
        <w:rPr>
          <w:rFonts w:asciiTheme="majorHAnsi" w:hAnsiTheme="majorHAnsi" w:cs="Arial"/>
        </w:rPr>
        <w:t>tomos.</w:t>
      </w:r>
    </w:p>
    <w:p w14:paraId="37D04E69" w14:textId="77777777" w:rsidR="0075278B" w:rsidRPr="00410DB1" w:rsidRDefault="0075278B" w:rsidP="00F13F6B">
      <w:pPr>
        <w:pStyle w:val="Textoindependiente"/>
        <w:spacing w:before="7" w:line="360" w:lineRule="auto"/>
        <w:rPr>
          <w:rFonts w:asciiTheme="majorHAnsi" w:hAnsiTheme="majorHAnsi" w:cs="Arial"/>
        </w:rPr>
      </w:pPr>
    </w:p>
    <w:p w14:paraId="1DA6E130" w14:textId="77777777"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3" w:name="_Toc217051108"/>
      <w:r w:rsidRPr="00410DB1">
        <w:rPr>
          <w:rFonts w:cs="Arial"/>
          <w:b/>
          <w:bCs/>
          <w:color w:val="auto"/>
          <w:sz w:val="22"/>
          <w:szCs w:val="22"/>
        </w:rPr>
        <w:t>MARCO NORMATIVO</w:t>
      </w:r>
      <w:bookmarkEnd w:id="3"/>
    </w:p>
    <w:p w14:paraId="56B8BC5B" w14:textId="77777777" w:rsidR="00F13F6B" w:rsidRPr="00410DB1" w:rsidRDefault="00F13F6B" w:rsidP="00F13F6B">
      <w:pPr>
        <w:rPr>
          <w:rFonts w:asciiTheme="majorHAnsi" w:hAnsiTheme="majorHAnsi" w:cs="Arial"/>
        </w:rPr>
      </w:pPr>
    </w:p>
    <w:p w14:paraId="5B2E1AA0" w14:textId="77777777" w:rsidR="00F13F6B" w:rsidRPr="00410DB1" w:rsidRDefault="00F13F6B" w:rsidP="00F13F6B">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bCs/>
          <w:position w:val="1"/>
        </w:rPr>
        <w:t>Ley 1712 de 2014</w:t>
      </w:r>
      <w:r w:rsidRPr="00410DB1">
        <w:rPr>
          <w:rFonts w:asciiTheme="majorHAnsi" w:hAnsiTheme="majorHAnsi" w:cs="Arial"/>
          <w:position w:val="1"/>
        </w:rPr>
        <w:t xml:space="preserve"> “Por medio de la cual se crea la Ley de Transparencia y del Derecho de Acceso a la Información Pública Nacional y se dictan otras disposiciones”. (Artículos 24,25 y 26)</w:t>
      </w:r>
    </w:p>
    <w:p w14:paraId="51F8BD8D" w14:textId="4855E5DC" w:rsidR="00F13F6B" w:rsidRPr="00410DB1" w:rsidRDefault="00F13F6B" w:rsidP="00F13F6B">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rPr>
        <w:t xml:space="preserve">Ley 1564 de 2012 </w:t>
      </w:r>
      <w:r w:rsidRPr="00410DB1">
        <w:rPr>
          <w:rFonts w:asciiTheme="majorHAnsi" w:hAnsiTheme="majorHAnsi" w:cs="Arial"/>
          <w:position w:val="1"/>
        </w:rPr>
        <w:t>“Por medio de la cual se expide el Código General del Proceso y</w:t>
      </w:r>
      <w:r w:rsidRPr="00410DB1">
        <w:rPr>
          <w:rFonts w:asciiTheme="majorHAnsi" w:hAnsiTheme="majorHAnsi" w:cs="Arial"/>
          <w:spacing w:val="-59"/>
          <w:position w:val="1"/>
        </w:rPr>
        <w:t xml:space="preserve"> </w:t>
      </w:r>
      <w:r w:rsidR="000D256B">
        <w:rPr>
          <w:rFonts w:asciiTheme="majorHAnsi" w:hAnsiTheme="majorHAnsi" w:cs="Arial"/>
          <w:spacing w:val="-59"/>
          <w:position w:val="1"/>
        </w:rPr>
        <w:t xml:space="preserve">     </w:t>
      </w:r>
      <w:r w:rsidR="00D631DF">
        <w:rPr>
          <w:rFonts w:asciiTheme="majorHAnsi" w:hAnsiTheme="majorHAnsi" w:cs="Arial"/>
          <w:spacing w:val="-59"/>
          <w:position w:val="1"/>
        </w:rPr>
        <w:t xml:space="preserve">  </w:t>
      </w:r>
      <w:r w:rsidRPr="00410DB1">
        <w:rPr>
          <w:rFonts w:asciiTheme="majorHAnsi" w:hAnsiTheme="majorHAnsi" w:cs="Arial"/>
        </w:rPr>
        <w:t>se dictan otras disposiciones, en lo referente al uso de las tecnologías de la información y</w:t>
      </w:r>
      <w:r w:rsidRPr="00410DB1">
        <w:rPr>
          <w:rFonts w:asciiTheme="majorHAnsi" w:hAnsiTheme="majorHAnsi" w:cs="Arial"/>
          <w:spacing w:val="1"/>
        </w:rPr>
        <w:t xml:space="preserve"> </w:t>
      </w:r>
      <w:r w:rsidRPr="00410DB1">
        <w:rPr>
          <w:rFonts w:asciiTheme="majorHAnsi" w:hAnsiTheme="majorHAnsi" w:cs="Arial"/>
        </w:rPr>
        <w:t xml:space="preserve">de las comunicaciones </w:t>
      </w:r>
      <w:r w:rsidRPr="00410DB1">
        <w:rPr>
          <w:rFonts w:asciiTheme="majorHAnsi" w:hAnsiTheme="majorHAnsi" w:cs="Arial"/>
        </w:rPr>
        <w:lastRenderedPageBreak/>
        <w:t>en todas las actuaciones de la gestión y trámites de los procesos</w:t>
      </w:r>
      <w:r w:rsidRPr="00410DB1">
        <w:rPr>
          <w:rFonts w:asciiTheme="majorHAnsi" w:hAnsiTheme="majorHAnsi" w:cs="Arial"/>
          <w:spacing w:val="1"/>
        </w:rPr>
        <w:t xml:space="preserve"> </w:t>
      </w:r>
      <w:r w:rsidRPr="00410DB1">
        <w:rPr>
          <w:rFonts w:asciiTheme="majorHAnsi" w:hAnsiTheme="majorHAnsi" w:cs="Arial"/>
        </w:rPr>
        <w:t>judiciales, así</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3"/>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formación</w:t>
      </w:r>
      <w:r w:rsidRPr="00410DB1">
        <w:rPr>
          <w:rFonts w:asciiTheme="majorHAnsi" w:hAnsiTheme="majorHAnsi" w:cs="Arial"/>
          <w:spacing w:val="-3"/>
        </w:rPr>
        <w:t xml:space="preserve"> </w:t>
      </w:r>
      <w:r w:rsidRPr="00410DB1">
        <w:rPr>
          <w:rFonts w:asciiTheme="majorHAnsi" w:hAnsiTheme="majorHAnsi" w:cs="Arial"/>
        </w:rPr>
        <w:t>y archivo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3"/>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expedientes”</w:t>
      </w:r>
      <w:r w:rsidRPr="00410DB1">
        <w:rPr>
          <w:rFonts w:asciiTheme="majorHAnsi" w:hAnsiTheme="majorHAnsi" w:cs="Arial"/>
          <w:spacing w:val="-3"/>
        </w:rPr>
        <w:t xml:space="preserve"> </w:t>
      </w:r>
      <w:r w:rsidRPr="00410DB1">
        <w:rPr>
          <w:rFonts w:asciiTheme="majorHAnsi" w:hAnsiTheme="majorHAnsi" w:cs="Arial"/>
        </w:rPr>
        <w:t>(Artículo</w:t>
      </w:r>
      <w:r w:rsidRPr="00410DB1">
        <w:rPr>
          <w:rFonts w:asciiTheme="majorHAnsi" w:hAnsiTheme="majorHAnsi" w:cs="Arial"/>
          <w:spacing w:val="-1"/>
        </w:rPr>
        <w:t xml:space="preserve"> </w:t>
      </w:r>
      <w:r w:rsidRPr="00410DB1">
        <w:rPr>
          <w:rFonts w:asciiTheme="majorHAnsi" w:hAnsiTheme="majorHAnsi" w:cs="Arial"/>
        </w:rPr>
        <w:t>103)</w:t>
      </w:r>
    </w:p>
    <w:p w14:paraId="60AD4A33" w14:textId="017E6C37" w:rsidR="00F13F6B" w:rsidRPr="00410DB1" w:rsidRDefault="00F13F6B" w:rsidP="00172432">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rPr>
        <w:t xml:space="preserve">Ley 1437 de 2011 Capítulo IV </w:t>
      </w:r>
      <w:r w:rsidRPr="00410DB1">
        <w:rPr>
          <w:rFonts w:asciiTheme="majorHAnsi" w:hAnsiTheme="majorHAnsi" w:cs="Arial"/>
          <w:position w:val="1"/>
        </w:rPr>
        <w:t>“…autorizan la utilización de medios electrónicos en</w:t>
      </w:r>
      <w:r w:rsidRPr="00410DB1">
        <w:rPr>
          <w:rFonts w:asciiTheme="majorHAnsi" w:hAnsiTheme="majorHAnsi" w:cs="Arial"/>
          <w:spacing w:val="1"/>
          <w:position w:val="1"/>
        </w:rPr>
        <w:t xml:space="preserve"> </w:t>
      </w:r>
      <w:r w:rsidRPr="00410DB1">
        <w:rPr>
          <w:rFonts w:asciiTheme="majorHAnsi" w:hAnsiTheme="majorHAnsi" w:cs="Arial"/>
        </w:rPr>
        <w:t>e</w:t>
      </w:r>
      <w:r w:rsidR="00172432" w:rsidRPr="00410DB1">
        <w:rPr>
          <w:rFonts w:asciiTheme="majorHAnsi" w:hAnsiTheme="majorHAnsi" w:cs="Arial"/>
        </w:rPr>
        <w:t xml:space="preserve">l </w:t>
      </w:r>
      <w:r w:rsidRPr="00410DB1">
        <w:rPr>
          <w:rFonts w:asciiTheme="majorHAnsi" w:hAnsiTheme="majorHAnsi" w:cs="Arial"/>
        </w:rPr>
        <w:t>proceso administrativo en particular en lo referente al documento público en medios</w:t>
      </w:r>
      <w:r w:rsidRPr="00410DB1">
        <w:rPr>
          <w:rFonts w:asciiTheme="majorHAnsi" w:hAnsiTheme="majorHAnsi" w:cs="Arial"/>
          <w:spacing w:val="1"/>
        </w:rPr>
        <w:t xml:space="preserve"> </w:t>
      </w:r>
      <w:r w:rsidRPr="00410DB1">
        <w:rPr>
          <w:rFonts w:asciiTheme="majorHAnsi" w:hAnsiTheme="majorHAnsi" w:cs="Arial"/>
        </w:rPr>
        <w:t>electrónicos, el archivo electrónico de documentos, el expediente electrónico, la recepción</w:t>
      </w:r>
      <w:r w:rsidRPr="00410DB1">
        <w:rPr>
          <w:rFonts w:asciiTheme="majorHAnsi" w:hAnsiTheme="majorHAnsi" w:cs="Arial"/>
          <w:spacing w:val="1"/>
        </w:rPr>
        <w:t xml:space="preserve"> </w:t>
      </w:r>
      <w:r w:rsidRPr="00410DB1">
        <w:rPr>
          <w:rFonts w:asciiTheme="majorHAnsi" w:hAnsiTheme="majorHAnsi" w:cs="Arial"/>
        </w:rPr>
        <w:t>de documentos electrónicos por parte de las autoridades y la prueba de recepción y envío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mensajes</w:t>
      </w:r>
      <w:r w:rsidRPr="00410DB1">
        <w:rPr>
          <w:rFonts w:asciiTheme="majorHAnsi" w:hAnsiTheme="majorHAnsi" w:cs="Arial"/>
          <w:spacing w:val="-2"/>
        </w:rPr>
        <w:t xml:space="preserve"> </w:t>
      </w:r>
      <w:r w:rsidRPr="00410DB1">
        <w:rPr>
          <w:rFonts w:asciiTheme="majorHAnsi" w:hAnsiTheme="majorHAnsi" w:cs="Arial"/>
        </w:rPr>
        <w:t>de datos…”</w:t>
      </w:r>
    </w:p>
    <w:p w14:paraId="5F8E5804" w14:textId="2A9059B6" w:rsidR="00F114E4" w:rsidRPr="00410DB1" w:rsidRDefault="00F114E4" w:rsidP="00F114E4">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rPr>
        <w:t xml:space="preserve">Decreto 2609 de 2012 </w:t>
      </w:r>
      <w:r w:rsidRPr="00410DB1">
        <w:rPr>
          <w:rFonts w:asciiTheme="majorHAnsi" w:hAnsiTheme="majorHAnsi" w:cs="Arial"/>
          <w:position w:val="1"/>
        </w:rPr>
        <w:t>Por el cual se reglamenta el Título V de la Ley 594 de 2000,</w:t>
      </w:r>
      <w:r w:rsidRPr="00410DB1">
        <w:rPr>
          <w:rFonts w:asciiTheme="majorHAnsi" w:hAnsiTheme="majorHAnsi" w:cs="Arial"/>
          <w:spacing w:val="1"/>
          <w:position w:val="1"/>
        </w:rPr>
        <w:t xml:space="preserve"> </w:t>
      </w:r>
      <w:r w:rsidRPr="00410DB1">
        <w:rPr>
          <w:rFonts w:asciiTheme="majorHAnsi" w:hAnsiTheme="majorHAnsi" w:cs="Arial"/>
        </w:rPr>
        <w:t>parcialmente los artículos 58 y 59 de la</w:t>
      </w:r>
      <w:r w:rsidRPr="00410DB1">
        <w:rPr>
          <w:rFonts w:asciiTheme="majorHAnsi" w:hAnsiTheme="majorHAnsi" w:cs="Arial"/>
          <w:spacing w:val="1"/>
        </w:rPr>
        <w:t xml:space="preserve"> </w:t>
      </w:r>
      <w:r w:rsidRPr="00410DB1">
        <w:rPr>
          <w:rFonts w:asciiTheme="majorHAnsi" w:hAnsiTheme="majorHAnsi" w:cs="Arial"/>
        </w:rPr>
        <w:t>Ley</w:t>
      </w:r>
      <w:r w:rsidRPr="00410DB1">
        <w:rPr>
          <w:rFonts w:asciiTheme="majorHAnsi" w:hAnsiTheme="majorHAnsi" w:cs="Arial"/>
          <w:spacing w:val="1"/>
        </w:rPr>
        <w:t xml:space="preserve"> </w:t>
      </w:r>
      <w:r w:rsidRPr="00410DB1">
        <w:rPr>
          <w:rFonts w:asciiTheme="majorHAnsi" w:hAnsiTheme="majorHAnsi" w:cs="Arial"/>
        </w:rPr>
        <w:t>1437</w:t>
      </w:r>
      <w:r w:rsidRPr="00410DB1">
        <w:rPr>
          <w:rFonts w:asciiTheme="majorHAnsi" w:hAnsiTheme="majorHAnsi" w:cs="Arial"/>
          <w:spacing w:val="1"/>
        </w:rPr>
        <w:t xml:space="preserve"> </w:t>
      </w:r>
      <w:r w:rsidRPr="00410DB1">
        <w:rPr>
          <w:rFonts w:asciiTheme="majorHAnsi" w:hAnsiTheme="majorHAnsi" w:cs="Arial"/>
        </w:rPr>
        <w:t>de 2011 y</w:t>
      </w:r>
      <w:r w:rsidRPr="00410DB1">
        <w:rPr>
          <w:rFonts w:asciiTheme="majorHAnsi" w:hAnsiTheme="majorHAnsi" w:cs="Arial"/>
          <w:spacing w:val="61"/>
        </w:rPr>
        <w:t xml:space="preserve"> </w:t>
      </w:r>
      <w:r w:rsidRPr="00410DB1">
        <w:rPr>
          <w:rFonts w:asciiTheme="majorHAnsi" w:hAnsiTheme="majorHAnsi" w:cs="Arial"/>
        </w:rPr>
        <w:t>se dictan otras disposiciones</w:t>
      </w:r>
      <w:r w:rsidRPr="00410DB1">
        <w:rPr>
          <w:rFonts w:asciiTheme="majorHAnsi" w:hAnsiTheme="majorHAnsi" w:cs="Arial"/>
          <w:spacing w:val="-59"/>
        </w:rPr>
        <w:t xml:space="preserve"> </w:t>
      </w:r>
      <w:proofErr w:type="gramStart"/>
      <w:r w:rsidR="00AE020F">
        <w:rPr>
          <w:rFonts w:asciiTheme="majorHAnsi" w:hAnsiTheme="majorHAnsi" w:cs="Arial"/>
          <w:spacing w:val="-59"/>
        </w:rPr>
        <w:t xml:space="preserve"> </w:t>
      </w:r>
      <w:r w:rsidR="006002E1">
        <w:rPr>
          <w:rFonts w:asciiTheme="majorHAnsi" w:hAnsiTheme="majorHAnsi" w:cs="Arial"/>
          <w:spacing w:val="-59"/>
        </w:rPr>
        <w:t>..</w:t>
      </w:r>
      <w:proofErr w:type="gramEnd"/>
      <w:r w:rsidR="005E6902">
        <w:rPr>
          <w:rFonts w:asciiTheme="majorHAnsi" w:hAnsiTheme="majorHAnsi" w:cs="Arial"/>
          <w:spacing w:val="-1"/>
        </w:rPr>
        <w:t xml:space="preserve"> en </w:t>
      </w:r>
      <w:r w:rsidRPr="00410DB1">
        <w:rPr>
          <w:rFonts w:asciiTheme="majorHAnsi" w:hAnsiTheme="majorHAnsi" w:cs="Arial"/>
        </w:rPr>
        <w:t>materia de</w:t>
      </w:r>
      <w:r w:rsidRPr="00410DB1">
        <w:rPr>
          <w:rFonts w:asciiTheme="majorHAnsi" w:hAnsiTheme="majorHAnsi" w:cs="Arial"/>
          <w:spacing w:val="-4"/>
        </w:rPr>
        <w:t xml:space="preserve"> </w:t>
      </w:r>
      <w:r w:rsidRPr="00410DB1">
        <w:rPr>
          <w:rFonts w:asciiTheme="majorHAnsi" w:hAnsiTheme="majorHAnsi" w:cs="Arial"/>
        </w:rPr>
        <w:t>Gestión</w:t>
      </w:r>
      <w:r w:rsidRPr="00410DB1">
        <w:rPr>
          <w:rFonts w:asciiTheme="majorHAnsi" w:hAnsiTheme="majorHAnsi" w:cs="Arial"/>
          <w:spacing w:val="-2"/>
        </w:rPr>
        <w:t xml:space="preserve"> </w:t>
      </w:r>
      <w:r w:rsidRPr="00410DB1">
        <w:rPr>
          <w:rFonts w:asciiTheme="majorHAnsi" w:hAnsiTheme="majorHAnsi" w:cs="Arial"/>
        </w:rPr>
        <w:t>Documental</w:t>
      </w:r>
      <w:r w:rsidRPr="00410DB1">
        <w:rPr>
          <w:rFonts w:asciiTheme="majorHAnsi" w:hAnsiTheme="majorHAnsi" w:cs="Arial"/>
          <w:spacing w:val="-3"/>
        </w:rPr>
        <w:t xml:space="preserve"> </w:t>
      </w:r>
      <w:r w:rsidRPr="00410DB1">
        <w:rPr>
          <w:rFonts w:asciiTheme="majorHAnsi" w:hAnsiTheme="majorHAnsi" w:cs="Arial"/>
        </w:rPr>
        <w:t>para</w:t>
      </w:r>
      <w:r w:rsidRPr="00410DB1">
        <w:rPr>
          <w:rFonts w:asciiTheme="majorHAnsi" w:hAnsiTheme="majorHAnsi" w:cs="Arial"/>
          <w:spacing w:val="-2"/>
        </w:rPr>
        <w:t xml:space="preserve"> </w:t>
      </w:r>
      <w:r w:rsidRPr="00410DB1">
        <w:rPr>
          <w:rFonts w:asciiTheme="majorHAnsi" w:hAnsiTheme="majorHAnsi" w:cs="Arial"/>
        </w:rPr>
        <w:t>todas</w:t>
      </w:r>
      <w:r w:rsidRPr="00410DB1">
        <w:rPr>
          <w:rFonts w:asciiTheme="majorHAnsi" w:hAnsiTheme="majorHAnsi" w:cs="Arial"/>
          <w:spacing w:val="-2"/>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Entidades del</w:t>
      </w:r>
      <w:r w:rsidRPr="00410DB1">
        <w:rPr>
          <w:rFonts w:asciiTheme="majorHAnsi" w:hAnsiTheme="majorHAnsi" w:cs="Arial"/>
          <w:spacing w:val="-1"/>
        </w:rPr>
        <w:t xml:space="preserve"> </w:t>
      </w:r>
      <w:r w:rsidRPr="00410DB1">
        <w:rPr>
          <w:rFonts w:asciiTheme="majorHAnsi" w:hAnsiTheme="majorHAnsi" w:cs="Arial"/>
        </w:rPr>
        <w:t>Estado.</w:t>
      </w:r>
    </w:p>
    <w:p w14:paraId="73046DB3" w14:textId="77777777" w:rsidR="00F13F6B" w:rsidRPr="00410DB1" w:rsidRDefault="00F13F6B" w:rsidP="00F13F6B">
      <w:pPr>
        <w:pStyle w:val="Textoindependiente"/>
        <w:spacing w:before="3" w:line="360" w:lineRule="auto"/>
        <w:rPr>
          <w:rFonts w:asciiTheme="majorHAnsi" w:hAnsiTheme="majorHAnsi" w:cs="Arial"/>
        </w:rPr>
      </w:pPr>
    </w:p>
    <w:p w14:paraId="0BF170CE" w14:textId="77777777" w:rsidR="00F13F6B" w:rsidRPr="00410DB1" w:rsidRDefault="00F13F6B" w:rsidP="007F468B">
      <w:pPr>
        <w:pStyle w:val="Ttulo2"/>
        <w:numPr>
          <w:ilvl w:val="0"/>
          <w:numId w:val="9"/>
        </w:numPr>
        <w:tabs>
          <w:tab w:val="left" w:pos="1351"/>
        </w:tabs>
        <w:spacing w:before="94" w:line="360" w:lineRule="auto"/>
        <w:rPr>
          <w:rFonts w:cs="Arial"/>
          <w:b/>
          <w:bCs/>
          <w:color w:val="auto"/>
          <w:sz w:val="22"/>
          <w:szCs w:val="22"/>
        </w:rPr>
      </w:pPr>
      <w:bookmarkStart w:id="4" w:name="_Toc217051109"/>
      <w:r w:rsidRPr="00410DB1">
        <w:rPr>
          <w:rFonts w:cs="Arial"/>
          <w:b/>
          <w:bCs/>
          <w:color w:val="auto"/>
          <w:sz w:val="22"/>
          <w:szCs w:val="22"/>
        </w:rPr>
        <w:t>DESARROLLO</w:t>
      </w:r>
      <w:bookmarkEnd w:id="4"/>
    </w:p>
    <w:p w14:paraId="703FAFC3" w14:textId="77777777" w:rsidR="007F468B" w:rsidRPr="00410DB1" w:rsidRDefault="007F468B" w:rsidP="007F468B">
      <w:pPr>
        <w:rPr>
          <w:rFonts w:asciiTheme="majorHAnsi" w:hAnsiTheme="majorHAnsi"/>
        </w:rPr>
      </w:pPr>
    </w:p>
    <w:p w14:paraId="23EC7B87" w14:textId="62EE8E48" w:rsidR="007F468B" w:rsidRPr="00410DB1" w:rsidRDefault="00F13F6B" w:rsidP="007F468B">
      <w:pPr>
        <w:pStyle w:val="Prrafodelista"/>
        <w:numPr>
          <w:ilvl w:val="1"/>
          <w:numId w:val="9"/>
        </w:numPr>
        <w:tabs>
          <w:tab w:val="left" w:pos="1414"/>
        </w:tabs>
        <w:spacing w:before="1" w:line="360" w:lineRule="auto"/>
        <w:outlineLvl w:val="1"/>
        <w:rPr>
          <w:rFonts w:asciiTheme="majorHAnsi" w:hAnsiTheme="majorHAnsi" w:cs="Arial"/>
          <w:b/>
        </w:rPr>
      </w:pPr>
      <w:bookmarkStart w:id="5" w:name="_Toc217051110"/>
      <w:r w:rsidRPr="00410DB1">
        <w:rPr>
          <w:rFonts w:asciiTheme="majorHAnsi" w:hAnsiTheme="majorHAnsi" w:cs="Arial"/>
          <w:b/>
        </w:rPr>
        <w:t>Contexto</w:t>
      </w:r>
      <w:r w:rsidRPr="00410DB1">
        <w:rPr>
          <w:rFonts w:asciiTheme="majorHAnsi" w:hAnsiTheme="majorHAnsi" w:cs="Arial"/>
          <w:b/>
          <w:spacing w:val="-6"/>
        </w:rPr>
        <w:t xml:space="preserve"> </w:t>
      </w:r>
      <w:r w:rsidRPr="00410DB1">
        <w:rPr>
          <w:rFonts w:asciiTheme="majorHAnsi" w:hAnsiTheme="majorHAnsi" w:cs="Arial"/>
          <w:b/>
        </w:rPr>
        <w:t>institucional</w:t>
      </w:r>
      <w:bookmarkEnd w:id="5"/>
    </w:p>
    <w:p w14:paraId="0506C62A" w14:textId="77777777" w:rsidR="007F468B" w:rsidRPr="00410DB1" w:rsidRDefault="007F468B" w:rsidP="00C86EFD">
      <w:pPr>
        <w:pStyle w:val="Prrafodelista"/>
        <w:tabs>
          <w:tab w:val="left" w:pos="1414"/>
        </w:tabs>
        <w:spacing w:before="1" w:line="360" w:lineRule="auto"/>
        <w:rPr>
          <w:rFonts w:asciiTheme="majorHAnsi" w:hAnsiTheme="majorHAnsi" w:cs="Arial"/>
          <w:b/>
        </w:rPr>
      </w:pPr>
    </w:p>
    <w:p w14:paraId="3D0C5EA9" w14:textId="5CB88B4A" w:rsidR="00F13F6B"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Reseña Histórica</w:t>
      </w:r>
    </w:p>
    <w:p w14:paraId="6927C5E8" w14:textId="77777777" w:rsidR="00F13F6B" w:rsidRPr="00410DB1" w:rsidRDefault="00F13F6B" w:rsidP="00F13F6B">
      <w:pPr>
        <w:rPr>
          <w:rFonts w:asciiTheme="majorHAnsi" w:hAnsiTheme="majorHAnsi" w:cs="Arial"/>
          <w:b/>
          <w:bCs/>
        </w:rPr>
      </w:pPr>
    </w:p>
    <w:p w14:paraId="0B4F38C6" w14:textId="772C4AB9"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 xml:space="preserve">La gerencia para el tema de vivienda en el </w:t>
      </w:r>
      <w:r w:rsidR="006002E1">
        <w:rPr>
          <w:rFonts w:asciiTheme="majorHAnsi" w:hAnsiTheme="majorHAnsi" w:cs="Arial"/>
        </w:rPr>
        <w:t xml:space="preserve">distrito </w:t>
      </w:r>
      <w:r w:rsidRPr="00410DB1">
        <w:rPr>
          <w:rFonts w:asciiTheme="majorHAnsi" w:hAnsiTheme="majorHAnsi" w:cs="Arial"/>
        </w:rPr>
        <w:t>de Medellín ha estado asumida por diferentes entidades que, ante los desafíos presentados por el sistema habitacional y las necesidades</w:t>
      </w:r>
      <w:r w:rsidRPr="00410DB1">
        <w:rPr>
          <w:rFonts w:asciiTheme="majorHAnsi" w:hAnsiTheme="majorHAnsi" w:cs="Arial"/>
          <w:spacing w:val="1"/>
        </w:rPr>
        <w:t xml:space="preserve"> </w:t>
      </w:r>
      <w:r w:rsidRPr="00410DB1">
        <w:rPr>
          <w:rFonts w:asciiTheme="majorHAnsi" w:hAnsiTheme="majorHAnsi" w:cs="Arial"/>
        </w:rPr>
        <w:t>cambiantes de la ciudad,</w:t>
      </w:r>
      <w:r w:rsidRPr="00410DB1">
        <w:rPr>
          <w:rFonts w:asciiTheme="majorHAnsi" w:hAnsiTheme="majorHAnsi" w:cs="Arial"/>
          <w:spacing w:val="1"/>
        </w:rPr>
        <w:t xml:space="preserve"> </w:t>
      </w:r>
      <w:r w:rsidRPr="00410DB1">
        <w:rPr>
          <w:rFonts w:asciiTheme="majorHAnsi" w:hAnsiTheme="majorHAnsi" w:cs="Arial"/>
        </w:rPr>
        <w:t>en torno a</w:t>
      </w:r>
      <w:r w:rsidRPr="00410DB1">
        <w:rPr>
          <w:rFonts w:asciiTheme="majorHAnsi" w:hAnsiTheme="majorHAnsi" w:cs="Arial"/>
          <w:spacing w:val="1"/>
        </w:rPr>
        <w:t xml:space="preserve"> </w:t>
      </w:r>
      <w:r w:rsidRPr="00410DB1">
        <w:rPr>
          <w:rFonts w:asciiTheme="majorHAnsi" w:hAnsiTheme="majorHAnsi" w:cs="Arial"/>
        </w:rPr>
        <w:t>su crecimiento demográfico y</w:t>
      </w:r>
      <w:r w:rsidRPr="00410DB1">
        <w:rPr>
          <w:rFonts w:asciiTheme="majorHAnsi" w:hAnsiTheme="majorHAnsi" w:cs="Arial"/>
          <w:spacing w:val="61"/>
        </w:rPr>
        <w:t xml:space="preserve"> </w:t>
      </w:r>
      <w:r w:rsidRPr="00410DB1">
        <w:rPr>
          <w:rFonts w:asciiTheme="majorHAnsi" w:hAnsiTheme="majorHAnsi" w:cs="Arial"/>
        </w:rPr>
        <w:t>territorial,</w:t>
      </w:r>
      <w:r w:rsidRPr="00410DB1">
        <w:rPr>
          <w:rFonts w:asciiTheme="majorHAnsi" w:hAnsiTheme="majorHAnsi" w:cs="Arial"/>
          <w:spacing w:val="-59"/>
        </w:rPr>
        <w:t xml:space="preserve"> </w:t>
      </w:r>
      <w:r w:rsidRPr="00410DB1">
        <w:rPr>
          <w:rFonts w:asciiTheme="majorHAnsi" w:hAnsiTheme="majorHAnsi" w:cs="Arial"/>
        </w:rPr>
        <w:t>ha</w:t>
      </w:r>
      <w:r w:rsidRPr="00410DB1">
        <w:rPr>
          <w:rFonts w:asciiTheme="majorHAnsi" w:hAnsiTheme="majorHAnsi" w:cs="Arial"/>
          <w:spacing w:val="-1"/>
        </w:rPr>
        <w:t xml:space="preserve"> </w:t>
      </w:r>
      <w:r w:rsidRPr="00410DB1">
        <w:rPr>
          <w:rFonts w:asciiTheme="majorHAnsi" w:hAnsiTheme="majorHAnsi" w:cs="Arial"/>
        </w:rPr>
        <w:t>sufrido varias</w:t>
      </w:r>
      <w:r w:rsidRPr="00410DB1">
        <w:rPr>
          <w:rFonts w:asciiTheme="majorHAnsi" w:hAnsiTheme="majorHAnsi" w:cs="Arial"/>
          <w:spacing w:val="1"/>
        </w:rPr>
        <w:t xml:space="preserve"> </w:t>
      </w:r>
      <w:r w:rsidRPr="00410DB1">
        <w:rPr>
          <w:rFonts w:asciiTheme="majorHAnsi" w:hAnsiTheme="majorHAnsi" w:cs="Arial"/>
        </w:rPr>
        <w:t>transformaciones.</w:t>
      </w:r>
    </w:p>
    <w:p w14:paraId="34F15307" w14:textId="527B6773"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Así,</w:t>
      </w:r>
      <w:r w:rsidRPr="00410DB1">
        <w:rPr>
          <w:rFonts w:asciiTheme="majorHAnsi" w:hAnsiTheme="majorHAnsi" w:cs="Arial"/>
          <w:spacing w:val="1"/>
        </w:rPr>
        <w:t xml:space="preserve"> </w:t>
      </w:r>
      <w:r w:rsidR="00884588">
        <w:rPr>
          <w:rFonts w:asciiTheme="majorHAnsi" w:hAnsiTheme="majorHAnsi" w:cs="Arial"/>
        </w:rPr>
        <w:t>m</w:t>
      </w:r>
      <w:r w:rsidRPr="00410DB1">
        <w:rPr>
          <w:rFonts w:asciiTheme="majorHAnsi" w:hAnsiTheme="majorHAnsi" w:cs="Arial"/>
        </w:rPr>
        <w:t>ediante</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Acuerdo</w:t>
      </w:r>
      <w:r w:rsidRPr="00410DB1">
        <w:rPr>
          <w:rFonts w:asciiTheme="majorHAnsi" w:hAnsiTheme="majorHAnsi" w:cs="Arial"/>
          <w:spacing w:val="1"/>
        </w:rPr>
        <w:t xml:space="preserve"> </w:t>
      </w:r>
      <w:r w:rsidRPr="00410DB1">
        <w:rPr>
          <w:rFonts w:asciiTheme="majorHAnsi" w:hAnsiTheme="majorHAnsi" w:cs="Arial"/>
        </w:rPr>
        <w:t>Municipal</w:t>
      </w:r>
      <w:r w:rsidRPr="00410DB1">
        <w:rPr>
          <w:rFonts w:asciiTheme="majorHAnsi" w:hAnsiTheme="majorHAnsi" w:cs="Arial"/>
          <w:spacing w:val="1"/>
        </w:rPr>
        <w:t xml:space="preserve"> </w:t>
      </w:r>
      <w:r w:rsidRPr="00410DB1">
        <w:rPr>
          <w:rFonts w:asciiTheme="majorHAnsi" w:hAnsiTheme="majorHAnsi" w:cs="Arial"/>
        </w:rPr>
        <w:t>69</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1956,</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creó</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Institución</w:t>
      </w:r>
      <w:r w:rsidRPr="00410DB1">
        <w:rPr>
          <w:rFonts w:asciiTheme="majorHAnsi" w:hAnsiTheme="majorHAnsi" w:cs="Arial"/>
          <w:spacing w:val="1"/>
        </w:rPr>
        <w:t xml:space="preserve"> </w:t>
      </w:r>
      <w:r w:rsidRPr="00410DB1">
        <w:rPr>
          <w:rFonts w:asciiTheme="majorHAnsi" w:hAnsiTheme="majorHAnsi" w:cs="Arial"/>
        </w:rPr>
        <w:t>Casitas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00C80266" w:rsidRPr="00410DB1">
        <w:rPr>
          <w:rFonts w:asciiTheme="majorHAnsi" w:hAnsiTheme="majorHAnsi" w:cs="Arial"/>
        </w:rPr>
        <w:t>la Providencia</w:t>
      </w:r>
      <w:r w:rsidRPr="00410DB1">
        <w:rPr>
          <w:rFonts w:asciiTheme="majorHAnsi" w:hAnsiTheme="majorHAnsi" w:cs="Arial"/>
        </w:rPr>
        <w:t xml:space="preserve"> con el objeto de conseguir, recaudar y administrar bienes y rentas </w:t>
      </w:r>
      <w:r w:rsidR="003271B9" w:rsidRPr="00410DB1">
        <w:rPr>
          <w:rFonts w:asciiTheme="majorHAnsi" w:hAnsiTheme="majorHAnsi" w:cs="Arial"/>
        </w:rPr>
        <w:t>designados</w:t>
      </w:r>
      <w:r w:rsidR="003271B9">
        <w:rPr>
          <w:rFonts w:asciiTheme="majorHAnsi" w:hAnsiTheme="majorHAnsi" w:cs="Arial"/>
        </w:rPr>
        <w:t xml:space="preserve"> </w:t>
      </w:r>
      <w:proofErr w:type="gramStart"/>
      <w:r w:rsidR="003271B9" w:rsidRPr="00410DB1">
        <w:rPr>
          <w:rFonts w:asciiTheme="majorHAnsi" w:hAnsiTheme="majorHAnsi" w:cs="Arial"/>
          <w:spacing w:val="-59"/>
        </w:rPr>
        <w:t>a</w:t>
      </w:r>
      <w:r w:rsidRPr="00410DB1">
        <w:rPr>
          <w:rFonts w:asciiTheme="majorHAnsi" w:hAnsiTheme="majorHAnsi" w:cs="Arial"/>
          <w:spacing w:val="-1"/>
        </w:rPr>
        <w:t xml:space="preserve"> </w:t>
      </w:r>
      <w:r w:rsidR="003C6570">
        <w:rPr>
          <w:rFonts w:asciiTheme="majorHAnsi" w:hAnsiTheme="majorHAnsi" w:cs="Arial"/>
          <w:spacing w:val="-1"/>
        </w:rPr>
        <w:t xml:space="preserve"> </w:t>
      </w:r>
      <w:r w:rsidRPr="00410DB1">
        <w:rPr>
          <w:rFonts w:asciiTheme="majorHAnsi" w:hAnsiTheme="majorHAnsi" w:cs="Arial"/>
        </w:rPr>
        <w:t>la</w:t>
      </w:r>
      <w:proofErr w:type="gramEnd"/>
      <w:r w:rsidRPr="00410DB1">
        <w:rPr>
          <w:rFonts w:asciiTheme="majorHAnsi" w:hAnsiTheme="majorHAnsi" w:cs="Arial"/>
        </w:rPr>
        <w:t xml:space="preserve"> construcción</w:t>
      </w:r>
      <w:r w:rsidRPr="00410DB1">
        <w:rPr>
          <w:rFonts w:asciiTheme="majorHAnsi" w:hAnsiTheme="majorHAnsi" w:cs="Arial"/>
          <w:spacing w:val="-2"/>
        </w:rPr>
        <w:t xml:space="preserve"> </w:t>
      </w:r>
      <w:r w:rsidRPr="00410DB1">
        <w:rPr>
          <w:rFonts w:asciiTheme="majorHAnsi" w:hAnsiTheme="majorHAnsi" w:cs="Arial"/>
        </w:rPr>
        <w:t>de vivienda para</w:t>
      </w:r>
      <w:r w:rsidRPr="00410DB1">
        <w:rPr>
          <w:rFonts w:asciiTheme="majorHAnsi" w:hAnsiTheme="majorHAnsi" w:cs="Arial"/>
          <w:spacing w:val="-2"/>
        </w:rPr>
        <w:t xml:space="preserve"> </w:t>
      </w:r>
      <w:r w:rsidRPr="00410DB1">
        <w:rPr>
          <w:rFonts w:asciiTheme="majorHAnsi" w:hAnsiTheme="majorHAnsi" w:cs="Arial"/>
        </w:rPr>
        <w:t>las clases</w:t>
      </w:r>
      <w:r w:rsidRPr="00410DB1">
        <w:rPr>
          <w:rFonts w:asciiTheme="majorHAnsi" w:hAnsiTheme="majorHAnsi" w:cs="Arial"/>
          <w:spacing w:val="-2"/>
        </w:rPr>
        <w:t xml:space="preserve"> </w:t>
      </w:r>
      <w:r w:rsidRPr="00410DB1">
        <w:rPr>
          <w:rFonts w:asciiTheme="majorHAnsi" w:hAnsiTheme="majorHAnsi" w:cs="Arial"/>
        </w:rPr>
        <w:t>pobres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Medellín.</w:t>
      </w:r>
    </w:p>
    <w:p w14:paraId="3AB75424" w14:textId="77777777" w:rsidR="00E95949" w:rsidRDefault="00E95949" w:rsidP="00F13F6B">
      <w:pPr>
        <w:spacing w:line="360" w:lineRule="auto"/>
        <w:jc w:val="both"/>
        <w:rPr>
          <w:rFonts w:asciiTheme="majorHAnsi" w:hAnsiTheme="majorHAnsi" w:cs="Arial"/>
        </w:rPr>
      </w:pPr>
    </w:p>
    <w:p w14:paraId="079201D7" w14:textId="283B1AE9" w:rsidR="00F13F6B" w:rsidRPr="00410DB1" w:rsidRDefault="00F13F6B" w:rsidP="00F13F6B">
      <w:pPr>
        <w:spacing w:line="360" w:lineRule="auto"/>
        <w:jc w:val="both"/>
        <w:rPr>
          <w:rFonts w:asciiTheme="majorHAnsi" w:hAnsiTheme="majorHAnsi" w:cs="Arial"/>
          <w:spacing w:val="1"/>
        </w:rPr>
      </w:pPr>
      <w:r w:rsidRPr="00410DB1">
        <w:rPr>
          <w:rFonts w:asciiTheme="majorHAnsi" w:hAnsiTheme="majorHAnsi" w:cs="Arial"/>
        </w:rPr>
        <w:t>Mediante el Acuerdo Municipal 40 de 1975, dicha Institución cambió de denominación por</w:t>
      </w:r>
      <w:r w:rsidRPr="00410DB1">
        <w:rPr>
          <w:rFonts w:asciiTheme="majorHAnsi" w:hAnsiTheme="majorHAnsi" w:cs="Arial"/>
          <w:spacing w:val="1"/>
        </w:rPr>
        <w:t xml:space="preserve"> </w:t>
      </w:r>
      <w:r w:rsidRPr="00410DB1">
        <w:rPr>
          <w:rFonts w:asciiTheme="majorHAnsi" w:hAnsiTheme="majorHAnsi" w:cs="Arial"/>
        </w:rPr>
        <w:t>Corporación de Vivienda y Desarrollo Social, destinada además de las funciones que ya</w:t>
      </w:r>
      <w:r w:rsidRPr="00410DB1">
        <w:rPr>
          <w:rFonts w:asciiTheme="majorHAnsi" w:hAnsiTheme="majorHAnsi" w:cs="Arial"/>
          <w:spacing w:val="1"/>
        </w:rPr>
        <w:t xml:space="preserve"> </w:t>
      </w:r>
      <w:r w:rsidRPr="00410DB1">
        <w:rPr>
          <w:rFonts w:asciiTheme="majorHAnsi" w:hAnsiTheme="majorHAnsi" w:cs="Arial"/>
        </w:rPr>
        <w:t>tenía,</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2"/>
        </w:rPr>
        <w:t xml:space="preserve"> </w:t>
      </w:r>
      <w:r w:rsidRPr="00410DB1">
        <w:rPr>
          <w:rFonts w:asciiTheme="majorHAnsi" w:hAnsiTheme="majorHAnsi" w:cs="Arial"/>
        </w:rPr>
        <w:t>impulsar</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3"/>
        </w:rPr>
        <w:t xml:space="preserve"> </w:t>
      </w:r>
      <w:r w:rsidRPr="00410DB1">
        <w:rPr>
          <w:rFonts w:asciiTheme="majorHAnsi" w:hAnsiTheme="majorHAnsi" w:cs="Arial"/>
        </w:rPr>
        <w:t>financiar</w:t>
      </w:r>
      <w:r w:rsidRPr="00410DB1">
        <w:rPr>
          <w:rFonts w:asciiTheme="majorHAnsi" w:hAnsiTheme="majorHAnsi" w:cs="Arial"/>
          <w:spacing w:val="1"/>
        </w:rPr>
        <w:t xml:space="preserve"> </w:t>
      </w:r>
      <w:r w:rsidRPr="00410DB1">
        <w:rPr>
          <w:rFonts w:asciiTheme="majorHAnsi" w:hAnsiTheme="majorHAnsi" w:cs="Arial"/>
        </w:rPr>
        <w:t>programas</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2"/>
        </w:rPr>
        <w:t xml:space="preserve"> </w:t>
      </w:r>
      <w:r w:rsidRPr="00410DB1">
        <w:rPr>
          <w:rFonts w:asciiTheme="majorHAnsi" w:hAnsiTheme="majorHAnsi" w:cs="Arial"/>
        </w:rPr>
        <w:t>rural.</w:t>
      </w:r>
    </w:p>
    <w:p w14:paraId="33AE7F9C" w14:textId="77777777" w:rsidR="00E95949" w:rsidRDefault="00E95949" w:rsidP="00F13F6B">
      <w:pPr>
        <w:spacing w:line="360" w:lineRule="auto"/>
        <w:jc w:val="both"/>
        <w:rPr>
          <w:rFonts w:asciiTheme="majorHAnsi" w:hAnsiTheme="majorHAnsi" w:cs="Arial"/>
        </w:rPr>
      </w:pPr>
    </w:p>
    <w:p w14:paraId="08950FB3" w14:textId="491487E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 el Acuerdo Municipal 44 de 1982, se modifican los estatutos autorizando a la</w:t>
      </w:r>
      <w:r w:rsidRPr="00410DB1">
        <w:rPr>
          <w:rFonts w:asciiTheme="majorHAnsi" w:hAnsiTheme="majorHAnsi" w:cs="Arial"/>
          <w:spacing w:val="1"/>
        </w:rPr>
        <w:t xml:space="preserve"> </w:t>
      </w:r>
      <w:r w:rsidRPr="00410DB1">
        <w:rPr>
          <w:rFonts w:asciiTheme="majorHAnsi" w:hAnsiTheme="majorHAnsi" w:cs="Arial"/>
        </w:rPr>
        <w:t>Corporación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 Social,</w:t>
      </w:r>
      <w:r w:rsidRPr="00410DB1">
        <w:rPr>
          <w:rFonts w:asciiTheme="majorHAnsi" w:hAnsiTheme="majorHAnsi" w:cs="Arial"/>
          <w:spacing w:val="1"/>
        </w:rPr>
        <w:t xml:space="preserve"> </w:t>
      </w:r>
      <w:r w:rsidRPr="00410DB1">
        <w:rPr>
          <w:rFonts w:asciiTheme="majorHAnsi" w:hAnsiTheme="majorHAnsi" w:cs="Arial"/>
        </w:rPr>
        <w:t>denominarse</w:t>
      </w:r>
      <w:r w:rsidRPr="00410DB1">
        <w:rPr>
          <w:rFonts w:asciiTheme="majorHAnsi" w:hAnsiTheme="majorHAnsi" w:cs="Arial"/>
          <w:spacing w:val="1"/>
        </w:rPr>
        <w:t xml:space="preserve"> </w:t>
      </w:r>
      <w:r w:rsidRPr="00410DB1">
        <w:rPr>
          <w:rFonts w:asciiTheme="majorHAnsi" w:hAnsiTheme="majorHAnsi" w:cs="Arial"/>
        </w:rPr>
        <w:t>CORVIDE.</w:t>
      </w:r>
    </w:p>
    <w:p w14:paraId="72FF6B99" w14:textId="77777777" w:rsidR="00E4122C" w:rsidRDefault="00E4122C" w:rsidP="00F13F6B">
      <w:pPr>
        <w:spacing w:line="360" w:lineRule="auto"/>
        <w:jc w:val="both"/>
        <w:rPr>
          <w:rFonts w:asciiTheme="majorHAnsi" w:hAnsiTheme="majorHAnsi" w:cs="Arial"/>
        </w:rPr>
      </w:pPr>
    </w:p>
    <w:p w14:paraId="3ACB5EB1" w14:textId="590013AB"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 el Acuerdo Municipal 17 de 1984, se le asignan en el marco de su objeto,</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4"/>
        </w:rPr>
        <w:t xml:space="preserve"> </w:t>
      </w:r>
      <w:r w:rsidRPr="00410DB1">
        <w:rPr>
          <w:rFonts w:asciiTheme="majorHAnsi" w:hAnsiTheme="majorHAnsi" w:cs="Arial"/>
        </w:rPr>
        <w:t>metropolitanas</w:t>
      </w:r>
      <w:r w:rsidRPr="00410DB1">
        <w:rPr>
          <w:rFonts w:asciiTheme="majorHAnsi" w:hAnsiTheme="majorHAnsi" w:cs="Arial"/>
          <w:spacing w:val="-2"/>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Corporación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3"/>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 Desarrollo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3"/>
        </w:rPr>
        <w:t xml:space="preserve"> </w:t>
      </w:r>
      <w:r w:rsidRPr="00410DB1">
        <w:rPr>
          <w:rFonts w:asciiTheme="majorHAnsi" w:hAnsiTheme="majorHAnsi" w:cs="Arial"/>
        </w:rPr>
        <w:t>CORVIDE.</w:t>
      </w:r>
    </w:p>
    <w:p w14:paraId="2D0FC868" w14:textId="77777777" w:rsidR="00E4122C" w:rsidRDefault="00E4122C" w:rsidP="00F13F6B">
      <w:pPr>
        <w:spacing w:line="360" w:lineRule="auto"/>
        <w:jc w:val="both"/>
        <w:rPr>
          <w:rFonts w:asciiTheme="majorHAnsi" w:hAnsiTheme="majorHAnsi" w:cs="Arial"/>
        </w:rPr>
      </w:pPr>
    </w:p>
    <w:p w14:paraId="161FBEC1" w14:textId="35EBAB1A"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 el Acuerdo Municipal 44 de 1987, se modifican los estatutos de la Corporación de</w:t>
      </w:r>
      <w:r w:rsidRPr="00410DB1">
        <w:rPr>
          <w:rFonts w:asciiTheme="majorHAnsi" w:hAnsiTheme="majorHAnsi" w:cs="Arial"/>
          <w:spacing w:val="-59"/>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CORVIDE,</w:t>
      </w:r>
      <w:r w:rsidRPr="00410DB1">
        <w:rPr>
          <w:rFonts w:asciiTheme="majorHAnsi" w:hAnsiTheme="majorHAnsi" w:cs="Arial"/>
          <w:spacing w:val="1"/>
        </w:rPr>
        <w:t xml:space="preserve"> </w:t>
      </w:r>
      <w:r w:rsidRPr="00410DB1">
        <w:rPr>
          <w:rFonts w:asciiTheme="majorHAnsi" w:hAnsiTheme="majorHAnsi" w:cs="Arial"/>
        </w:rPr>
        <w:t>retirando</w:t>
      </w:r>
      <w:r w:rsidRPr="00410DB1">
        <w:rPr>
          <w:rFonts w:asciiTheme="majorHAnsi" w:hAnsiTheme="majorHAnsi" w:cs="Arial"/>
          <w:spacing w:val="1"/>
        </w:rPr>
        <w:t xml:space="preserve"> </w:t>
      </w:r>
      <w:r w:rsidRPr="00410DB1">
        <w:rPr>
          <w:rFonts w:asciiTheme="majorHAnsi" w:hAnsiTheme="majorHAnsi" w:cs="Arial"/>
        </w:rPr>
        <w:t>entre</w:t>
      </w:r>
      <w:r w:rsidRPr="00410DB1">
        <w:rPr>
          <w:rFonts w:asciiTheme="majorHAnsi" w:hAnsiTheme="majorHAnsi" w:cs="Arial"/>
          <w:spacing w:val="1"/>
        </w:rPr>
        <w:t xml:space="preserve"> </w:t>
      </w:r>
      <w:r w:rsidRPr="00410DB1">
        <w:rPr>
          <w:rFonts w:asciiTheme="majorHAnsi" w:hAnsiTheme="majorHAnsi" w:cs="Arial"/>
        </w:rPr>
        <w:t>otras</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62"/>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metropolitanas.</w:t>
      </w:r>
    </w:p>
    <w:p w14:paraId="48280E3F" w14:textId="77777777" w:rsidR="00E4122C" w:rsidRDefault="00E4122C" w:rsidP="00F13F6B">
      <w:pPr>
        <w:spacing w:line="360" w:lineRule="auto"/>
        <w:jc w:val="both"/>
        <w:rPr>
          <w:rFonts w:asciiTheme="majorHAnsi" w:hAnsiTheme="majorHAnsi" w:cs="Arial"/>
        </w:rPr>
      </w:pPr>
    </w:p>
    <w:p w14:paraId="16116873" w14:textId="750D7BC8" w:rsidR="00F13F6B" w:rsidRDefault="00F13F6B" w:rsidP="00F13F6B">
      <w:pPr>
        <w:spacing w:line="360" w:lineRule="auto"/>
        <w:jc w:val="both"/>
        <w:rPr>
          <w:rFonts w:asciiTheme="majorHAnsi" w:hAnsiTheme="majorHAnsi" w:cs="Arial"/>
        </w:rPr>
      </w:pPr>
      <w:r w:rsidRPr="00410DB1">
        <w:rPr>
          <w:rFonts w:asciiTheme="majorHAnsi" w:hAnsiTheme="majorHAnsi" w:cs="Arial"/>
        </w:rPr>
        <w:t>Mediante</w:t>
      </w:r>
      <w:r w:rsidRPr="00410DB1">
        <w:rPr>
          <w:rFonts w:asciiTheme="majorHAnsi" w:hAnsiTheme="majorHAnsi" w:cs="Arial"/>
          <w:spacing w:val="1"/>
        </w:rPr>
        <w:t xml:space="preserve"> </w:t>
      </w:r>
      <w:r w:rsidRPr="00410DB1">
        <w:rPr>
          <w:rFonts w:asciiTheme="majorHAnsi" w:hAnsiTheme="majorHAnsi" w:cs="Arial"/>
        </w:rPr>
        <w:t>Decreto</w:t>
      </w:r>
      <w:r w:rsidRPr="00410DB1">
        <w:rPr>
          <w:rFonts w:asciiTheme="majorHAnsi" w:hAnsiTheme="majorHAnsi" w:cs="Arial"/>
          <w:spacing w:val="1"/>
        </w:rPr>
        <w:t xml:space="preserve"> </w:t>
      </w:r>
      <w:r w:rsidRPr="00410DB1">
        <w:rPr>
          <w:rFonts w:asciiTheme="majorHAnsi" w:hAnsiTheme="majorHAnsi" w:cs="Arial"/>
        </w:rPr>
        <w:t>Municipal</w:t>
      </w:r>
      <w:r w:rsidRPr="00410DB1">
        <w:rPr>
          <w:rFonts w:asciiTheme="majorHAnsi" w:hAnsiTheme="majorHAnsi" w:cs="Arial"/>
          <w:spacing w:val="1"/>
        </w:rPr>
        <w:t xml:space="preserve"> </w:t>
      </w:r>
      <w:r w:rsidRPr="00410DB1">
        <w:rPr>
          <w:rFonts w:asciiTheme="majorHAnsi" w:hAnsiTheme="majorHAnsi" w:cs="Arial"/>
        </w:rPr>
        <w:t>153</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2002,</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suprime</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Corporación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CORVIDE,</w:t>
      </w:r>
      <w:r w:rsidRPr="00410DB1">
        <w:rPr>
          <w:rFonts w:asciiTheme="majorHAnsi" w:hAnsiTheme="majorHAnsi" w:cs="Arial"/>
          <w:spacing w:val="1"/>
        </w:rPr>
        <w:t xml:space="preserve"> </w:t>
      </w:r>
      <w:r w:rsidRPr="00410DB1">
        <w:rPr>
          <w:rFonts w:asciiTheme="majorHAnsi" w:hAnsiTheme="majorHAnsi" w:cs="Arial"/>
        </w:rPr>
        <w:t>incorporando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temas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nivel</w:t>
      </w:r>
      <w:r w:rsidRPr="00410DB1">
        <w:rPr>
          <w:rFonts w:asciiTheme="majorHAnsi" w:hAnsiTheme="majorHAnsi" w:cs="Arial"/>
          <w:spacing w:val="1"/>
        </w:rPr>
        <w:t xml:space="preserve"> </w:t>
      </w:r>
      <w:r w:rsidRPr="00410DB1">
        <w:rPr>
          <w:rFonts w:asciiTheme="majorHAnsi" w:hAnsiTheme="majorHAnsi" w:cs="Arial"/>
        </w:rPr>
        <w:t>central</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Municipio</w:t>
      </w:r>
      <w:r w:rsidRPr="00410DB1">
        <w:rPr>
          <w:rFonts w:asciiTheme="majorHAnsi" w:hAnsiTheme="majorHAnsi" w:cs="Arial"/>
          <w:spacing w:val="-1"/>
        </w:rPr>
        <w:t xml:space="preserve"> </w:t>
      </w:r>
      <w:r w:rsidRPr="00410DB1">
        <w:rPr>
          <w:rFonts w:asciiTheme="majorHAnsi" w:hAnsiTheme="majorHAnsi" w:cs="Arial"/>
        </w:rPr>
        <w:t>de Medellín.</w:t>
      </w:r>
    </w:p>
    <w:p w14:paraId="73B4DBEA" w14:textId="77777777" w:rsidR="00271D87" w:rsidRPr="00410DB1" w:rsidRDefault="00271D87" w:rsidP="00F13F6B">
      <w:pPr>
        <w:spacing w:line="360" w:lineRule="auto"/>
        <w:jc w:val="both"/>
        <w:rPr>
          <w:rFonts w:asciiTheme="majorHAnsi" w:hAnsiTheme="majorHAnsi" w:cs="Arial"/>
        </w:rPr>
      </w:pPr>
    </w:p>
    <w:p w14:paraId="3C65565C" w14:textId="36E11095"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 Acuerdo Municipal 11 de 2004 se crea el Fondo Municipal de Vivienda de Interés</w:t>
      </w:r>
      <w:r w:rsidRPr="00410DB1">
        <w:rPr>
          <w:rFonts w:asciiTheme="majorHAnsi" w:hAnsiTheme="majorHAnsi" w:cs="Arial"/>
          <w:spacing w:val="-59"/>
        </w:rPr>
        <w:t xml:space="preserve"> </w:t>
      </w:r>
      <w:r w:rsidRPr="00410DB1">
        <w:rPr>
          <w:rFonts w:asciiTheme="majorHAnsi" w:hAnsiTheme="majorHAnsi" w:cs="Arial"/>
        </w:rPr>
        <w:t>Social – FOVIMED, el cual es reglamentado por el Decreto 0653 de marzo de 2005, como</w:t>
      </w:r>
      <w:r w:rsidRPr="00410DB1">
        <w:rPr>
          <w:rFonts w:asciiTheme="majorHAnsi" w:hAnsiTheme="majorHAnsi" w:cs="Arial"/>
          <w:spacing w:val="1"/>
        </w:rPr>
        <w:t xml:space="preserve"> </w:t>
      </w:r>
      <w:r w:rsidRPr="00410DB1">
        <w:rPr>
          <w:rFonts w:asciiTheme="majorHAnsi" w:hAnsiTheme="majorHAnsi" w:cs="Arial"/>
        </w:rPr>
        <w:t>un</w:t>
      </w:r>
      <w:r w:rsidR="00172432" w:rsidRPr="00410DB1">
        <w:rPr>
          <w:rFonts w:asciiTheme="majorHAnsi" w:hAnsiTheme="majorHAnsi" w:cs="Arial"/>
        </w:rPr>
        <w:t xml:space="preserve"> </w:t>
      </w:r>
      <w:r w:rsidRPr="00410DB1">
        <w:rPr>
          <w:rFonts w:asciiTheme="majorHAnsi" w:hAnsiTheme="majorHAnsi" w:cs="Arial"/>
        </w:rPr>
        <w:t>establecimiento público, con autonomía administrativa y presupuestal, sin planta de</w:t>
      </w:r>
      <w:r w:rsidRPr="00410DB1">
        <w:rPr>
          <w:rFonts w:asciiTheme="majorHAnsi" w:hAnsiTheme="majorHAnsi" w:cs="Arial"/>
          <w:spacing w:val="1"/>
        </w:rPr>
        <w:t xml:space="preserve"> </w:t>
      </w:r>
      <w:r w:rsidRPr="00410DB1">
        <w:rPr>
          <w:rFonts w:asciiTheme="majorHAnsi" w:hAnsiTheme="majorHAnsi" w:cs="Arial"/>
        </w:rPr>
        <w:t>personal,</w:t>
      </w:r>
      <w:r w:rsidRPr="00410DB1">
        <w:rPr>
          <w:rFonts w:asciiTheme="majorHAnsi" w:hAnsiTheme="majorHAnsi" w:cs="Arial"/>
          <w:spacing w:val="-2"/>
        </w:rPr>
        <w:t xml:space="preserve"> </w:t>
      </w:r>
      <w:r w:rsidRPr="00410DB1">
        <w:rPr>
          <w:rFonts w:asciiTheme="majorHAnsi" w:hAnsiTheme="majorHAnsi" w:cs="Arial"/>
        </w:rPr>
        <w:t>con los</w:t>
      </w:r>
      <w:r w:rsidRPr="00410DB1">
        <w:rPr>
          <w:rFonts w:asciiTheme="majorHAnsi" w:hAnsiTheme="majorHAnsi" w:cs="Arial"/>
          <w:spacing w:val="-2"/>
        </w:rPr>
        <w:t xml:space="preserve"> </w:t>
      </w:r>
      <w:r w:rsidRPr="00410DB1">
        <w:rPr>
          <w:rFonts w:asciiTheme="majorHAnsi" w:hAnsiTheme="majorHAnsi" w:cs="Arial"/>
        </w:rPr>
        <w:t>siguientes objetivos:</w:t>
      </w:r>
    </w:p>
    <w:p w14:paraId="36179CBE" w14:textId="77777777" w:rsidR="00A4258F" w:rsidRPr="00410DB1" w:rsidRDefault="00A4258F" w:rsidP="00A4258F">
      <w:pPr>
        <w:pStyle w:val="Prrafodelista"/>
        <w:spacing w:line="360" w:lineRule="auto"/>
        <w:jc w:val="both"/>
        <w:rPr>
          <w:rFonts w:asciiTheme="majorHAnsi" w:hAnsiTheme="majorHAnsi" w:cs="Arial"/>
        </w:rPr>
      </w:pPr>
    </w:p>
    <w:p w14:paraId="2EF73085" w14:textId="272086C5" w:rsidR="00F13F6B" w:rsidRPr="00410DB1" w:rsidRDefault="00F13F6B" w:rsidP="00F13F6B">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Coordinar los programas de crédito y subsidio para vivienda rural y urbana con las</w:t>
      </w:r>
      <w:r w:rsidRPr="00410DB1">
        <w:rPr>
          <w:rFonts w:asciiTheme="majorHAnsi" w:hAnsiTheme="majorHAnsi" w:cs="Arial"/>
          <w:spacing w:val="1"/>
        </w:rPr>
        <w:t xml:space="preserve"> </w:t>
      </w:r>
      <w:r w:rsidRPr="00410DB1">
        <w:rPr>
          <w:rFonts w:asciiTheme="majorHAnsi" w:hAnsiTheme="majorHAnsi" w:cs="Arial"/>
        </w:rPr>
        <w:t>entidades que ejercen esta función o directamente de conformidad con el objetivo</w:t>
      </w:r>
      <w:r w:rsidRPr="00410DB1">
        <w:rPr>
          <w:rFonts w:asciiTheme="majorHAnsi" w:hAnsiTheme="majorHAnsi" w:cs="Arial"/>
          <w:spacing w:val="1"/>
        </w:rPr>
        <w:t xml:space="preserve"> </w:t>
      </w:r>
      <w:r w:rsidRPr="00410DB1">
        <w:rPr>
          <w:rFonts w:asciiTheme="majorHAnsi" w:hAnsiTheme="majorHAnsi" w:cs="Arial"/>
        </w:rPr>
        <w:t>principal del</w:t>
      </w:r>
      <w:r w:rsidRPr="00410DB1">
        <w:rPr>
          <w:rFonts w:asciiTheme="majorHAnsi" w:hAnsiTheme="majorHAnsi" w:cs="Arial"/>
          <w:spacing w:val="-1"/>
        </w:rPr>
        <w:t xml:space="preserve"> </w:t>
      </w:r>
      <w:r w:rsidRPr="00410DB1">
        <w:rPr>
          <w:rFonts w:asciiTheme="majorHAnsi" w:hAnsiTheme="majorHAnsi" w:cs="Arial"/>
        </w:rPr>
        <w:t>Fondo.</w:t>
      </w:r>
    </w:p>
    <w:p w14:paraId="00A09EAE" w14:textId="77777777" w:rsidR="00F13F6B" w:rsidRPr="00410DB1" w:rsidRDefault="00F13F6B" w:rsidP="00F13F6B">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Canalizar los recursos provenientes de los subsidios municipales de vivienda, para</w:t>
      </w:r>
      <w:r w:rsidRPr="00410DB1">
        <w:rPr>
          <w:rFonts w:asciiTheme="majorHAnsi" w:hAnsiTheme="majorHAnsi" w:cs="Arial"/>
          <w:spacing w:val="1"/>
        </w:rPr>
        <w:t xml:space="preserve"> </w:t>
      </w:r>
      <w:r w:rsidRPr="00410DB1">
        <w:rPr>
          <w:rFonts w:asciiTheme="majorHAnsi" w:hAnsiTheme="majorHAnsi" w:cs="Arial"/>
        </w:rPr>
        <w:t>adelantar los</w:t>
      </w:r>
      <w:r w:rsidRPr="00410DB1">
        <w:rPr>
          <w:rFonts w:asciiTheme="majorHAnsi" w:hAnsiTheme="majorHAnsi" w:cs="Arial"/>
          <w:spacing w:val="-2"/>
        </w:rPr>
        <w:t xml:space="preserve"> </w:t>
      </w:r>
      <w:r w:rsidRPr="00410DB1">
        <w:rPr>
          <w:rFonts w:asciiTheme="majorHAnsi" w:hAnsiTheme="majorHAnsi" w:cs="Arial"/>
        </w:rPr>
        <w:t>respectivos</w:t>
      </w:r>
      <w:r w:rsidRPr="00410DB1">
        <w:rPr>
          <w:rFonts w:asciiTheme="majorHAnsi" w:hAnsiTheme="majorHAnsi" w:cs="Arial"/>
          <w:spacing w:val="-2"/>
        </w:rPr>
        <w:t xml:space="preserve"> </w:t>
      </w:r>
      <w:r w:rsidRPr="00410DB1">
        <w:rPr>
          <w:rFonts w:asciiTheme="majorHAnsi" w:hAnsiTheme="majorHAnsi" w:cs="Arial"/>
        </w:rPr>
        <w:t>programas</w:t>
      </w:r>
      <w:r w:rsidRPr="00410DB1">
        <w:rPr>
          <w:rFonts w:asciiTheme="majorHAnsi" w:hAnsiTheme="majorHAnsi" w:cs="Arial"/>
          <w:spacing w:val="-2"/>
        </w:rPr>
        <w:t xml:space="preserve"> </w:t>
      </w:r>
      <w:r w:rsidRPr="00410DB1">
        <w:rPr>
          <w:rFonts w:asciiTheme="majorHAnsi" w:hAnsiTheme="majorHAnsi" w:cs="Arial"/>
        </w:rPr>
        <w:t>con</w:t>
      </w:r>
      <w:r w:rsidRPr="00410DB1">
        <w:rPr>
          <w:rFonts w:asciiTheme="majorHAnsi" w:hAnsiTheme="majorHAnsi" w:cs="Arial"/>
          <w:spacing w:val="-2"/>
        </w:rPr>
        <w:t xml:space="preserve"> </w:t>
      </w:r>
      <w:r w:rsidRPr="00410DB1">
        <w:rPr>
          <w:rFonts w:asciiTheme="majorHAnsi" w:hAnsiTheme="majorHAnsi" w:cs="Arial"/>
        </w:rPr>
        <w:t>eficiencia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celeridad.</w:t>
      </w:r>
    </w:p>
    <w:p w14:paraId="2F161F79" w14:textId="5A95DEAA" w:rsidR="003B06DD" w:rsidRPr="00410DB1" w:rsidRDefault="00F13F6B" w:rsidP="003B06D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Coordinar</w:t>
      </w:r>
      <w:r w:rsidRPr="00410DB1">
        <w:rPr>
          <w:rFonts w:asciiTheme="majorHAnsi" w:hAnsiTheme="majorHAnsi" w:cs="Arial"/>
          <w:spacing w:val="1"/>
        </w:rPr>
        <w:t xml:space="preserve"> </w:t>
      </w:r>
      <w:r w:rsidRPr="00410DB1">
        <w:rPr>
          <w:rFonts w:asciiTheme="majorHAnsi" w:hAnsiTheme="majorHAnsi" w:cs="Arial"/>
        </w:rPr>
        <w:t>sus</w:t>
      </w:r>
      <w:r w:rsidRPr="00410DB1">
        <w:rPr>
          <w:rFonts w:asciiTheme="majorHAnsi" w:hAnsiTheme="majorHAnsi" w:cs="Arial"/>
          <w:spacing w:val="1"/>
        </w:rPr>
        <w:t xml:space="preserve"> </w:t>
      </w:r>
      <w:r w:rsidRPr="00410DB1">
        <w:rPr>
          <w:rFonts w:asciiTheme="majorHAnsi" w:hAnsiTheme="majorHAnsi" w:cs="Arial"/>
        </w:rPr>
        <w:t>actividades</w:t>
      </w:r>
      <w:r w:rsidRPr="00410DB1">
        <w:rPr>
          <w:rFonts w:asciiTheme="majorHAnsi" w:hAnsiTheme="majorHAnsi" w:cs="Arial"/>
          <w:spacing w:val="1"/>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entidades</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sector</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la</w:t>
      </w:r>
      <w:r w:rsidR="00EE348D" w:rsidRPr="00410DB1">
        <w:rPr>
          <w:rFonts w:asciiTheme="majorHAnsi" w:hAnsiTheme="majorHAnsi" w:cs="Arial"/>
        </w:rPr>
        <w:t xml:space="preserve"> </w:t>
      </w:r>
      <w:r w:rsidRPr="00410DB1">
        <w:rPr>
          <w:rFonts w:asciiTheme="majorHAnsi" w:hAnsiTheme="majorHAnsi" w:cs="Arial"/>
          <w:spacing w:val="-59"/>
        </w:rPr>
        <w:t xml:space="preserve">   </w:t>
      </w:r>
      <w:r w:rsidR="00F65335" w:rsidRPr="00410DB1">
        <w:rPr>
          <w:rFonts w:asciiTheme="majorHAnsi" w:hAnsiTheme="majorHAnsi" w:cs="Arial"/>
          <w:spacing w:val="-59"/>
        </w:rPr>
        <w:t xml:space="preserve"> </w:t>
      </w:r>
      <w:r w:rsidR="006344CB" w:rsidRPr="00410DB1">
        <w:rPr>
          <w:rFonts w:asciiTheme="majorHAnsi" w:hAnsiTheme="majorHAnsi" w:cs="Arial"/>
          <w:spacing w:val="-59"/>
        </w:rPr>
        <w:t xml:space="preserve">   </w:t>
      </w:r>
      <w:r w:rsidRPr="00410DB1">
        <w:rPr>
          <w:rFonts w:asciiTheme="majorHAnsi" w:hAnsiTheme="majorHAnsi" w:cs="Arial"/>
        </w:rPr>
        <w:t>consolidación del Sistema Municipal de Información de Vivienda y en general con</w:t>
      </w:r>
      <w:r w:rsidRPr="00410DB1">
        <w:rPr>
          <w:rFonts w:asciiTheme="majorHAnsi" w:hAnsiTheme="majorHAnsi" w:cs="Arial"/>
          <w:spacing w:val="1"/>
        </w:rPr>
        <w:t xml:space="preserve"> </w:t>
      </w:r>
      <w:r w:rsidRPr="00410DB1">
        <w:rPr>
          <w:rFonts w:asciiTheme="majorHAnsi" w:hAnsiTheme="majorHAnsi" w:cs="Arial"/>
        </w:rPr>
        <w:t>todas</w:t>
      </w:r>
      <w:r w:rsidRPr="00410DB1">
        <w:rPr>
          <w:rFonts w:asciiTheme="majorHAnsi" w:hAnsiTheme="majorHAnsi" w:cs="Arial"/>
          <w:spacing w:val="-1"/>
        </w:rPr>
        <w:t xml:space="preserve"> </w:t>
      </w:r>
      <w:r w:rsidRPr="00410DB1">
        <w:rPr>
          <w:rFonts w:asciiTheme="majorHAnsi" w:hAnsiTheme="majorHAnsi" w:cs="Arial"/>
        </w:rPr>
        <w:t>aquellas que</w:t>
      </w:r>
      <w:r w:rsidRPr="00410DB1">
        <w:rPr>
          <w:rFonts w:asciiTheme="majorHAnsi" w:hAnsiTheme="majorHAnsi" w:cs="Arial"/>
          <w:spacing w:val="-3"/>
        </w:rPr>
        <w:t xml:space="preserve"> </w:t>
      </w:r>
      <w:r w:rsidRPr="00410DB1">
        <w:rPr>
          <w:rFonts w:asciiTheme="majorHAnsi" w:hAnsiTheme="majorHAnsi" w:cs="Arial"/>
        </w:rPr>
        <w:t>puedan proveer</w:t>
      </w:r>
      <w:r w:rsidRPr="00410DB1">
        <w:rPr>
          <w:rFonts w:asciiTheme="majorHAnsi" w:hAnsiTheme="majorHAnsi" w:cs="Arial"/>
          <w:spacing w:val="1"/>
        </w:rPr>
        <w:t xml:space="preserve"> </w:t>
      </w:r>
      <w:r w:rsidRPr="00410DB1">
        <w:rPr>
          <w:rFonts w:asciiTheme="majorHAnsi" w:hAnsiTheme="majorHAnsi" w:cs="Arial"/>
        </w:rPr>
        <w:t>información</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este</w:t>
      </w:r>
      <w:r w:rsidRPr="00410DB1">
        <w:rPr>
          <w:rFonts w:asciiTheme="majorHAnsi" w:hAnsiTheme="majorHAnsi" w:cs="Arial"/>
          <w:spacing w:val="-1"/>
        </w:rPr>
        <w:t xml:space="preserve"> </w:t>
      </w:r>
      <w:r w:rsidRPr="00410DB1">
        <w:rPr>
          <w:rFonts w:asciiTheme="majorHAnsi" w:hAnsiTheme="majorHAnsi" w:cs="Arial"/>
        </w:rPr>
        <w:t>sistema.</w:t>
      </w:r>
    </w:p>
    <w:p w14:paraId="2DACADE5" w14:textId="77777777" w:rsidR="00EE348D"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Captar</w:t>
      </w:r>
      <w:r w:rsidRPr="00410DB1">
        <w:rPr>
          <w:rFonts w:asciiTheme="majorHAnsi" w:hAnsiTheme="majorHAnsi" w:cs="Arial"/>
          <w:spacing w:val="-3"/>
        </w:rPr>
        <w:t xml:space="preserve"> </w:t>
      </w:r>
      <w:r w:rsidRPr="00410DB1">
        <w:rPr>
          <w:rFonts w:asciiTheme="majorHAnsi" w:hAnsiTheme="majorHAnsi" w:cs="Arial"/>
        </w:rPr>
        <w:t>recursos</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3"/>
        </w:rPr>
        <w:t xml:space="preserve"> </w:t>
      </w:r>
      <w:r w:rsidRPr="00410DB1">
        <w:rPr>
          <w:rFonts w:asciiTheme="majorHAnsi" w:hAnsiTheme="majorHAnsi" w:cs="Arial"/>
        </w:rPr>
        <w:t>cooperación</w:t>
      </w:r>
      <w:r w:rsidRPr="00410DB1">
        <w:rPr>
          <w:rFonts w:asciiTheme="majorHAnsi" w:hAnsiTheme="majorHAnsi" w:cs="Arial"/>
          <w:spacing w:val="-2"/>
        </w:rPr>
        <w:t xml:space="preserve"> </w:t>
      </w:r>
      <w:r w:rsidRPr="00410DB1">
        <w:rPr>
          <w:rFonts w:asciiTheme="majorHAnsi" w:hAnsiTheme="majorHAnsi" w:cs="Arial"/>
        </w:rPr>
        <w:t>internacional,</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2"/>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4"/>
        </w:rPr>
        <w:t xml:space="preserve"> </w:t>
      </w:r>
      <w:r w:rsidRPr="00410DB1">
        <w:rPr>
          <w:rFonts w:asciiTheme="majorHAnsi" w:hAnsiTheme="majorHAnsi" w:cs="Arial"/>
        </w:rPr>
        <w:t>hábitat.</w:t>
      </w:r>
    </w:p>
    <w:p w14:paraId="1BB1BEEC" w14:textId="6373AA66" w:rsidR="00EE348D"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Mantener actualizado en el sistema de Información Municipal de Vivienda, el Banco</w:t>
      </w:r>
      <w:r w:rsidRPr="00410DB1">
        <w:rPr>
          <w:rFonts w:asciiTheme="majorHAnsi" w:hAnsiTheme="majorHAnsi" w:cs="Arial"/>
          <w:spacing w:val="1"/>
        </w:rPr>
        <w:t xml:space="preserve"> </w:t>
      </w:r>
      <w:r w:rsidRPr="00410DB1">
        <w:rPr>
          <w:rFonts w:asciiTheme="majorHAnsi" w:hAnsiTheme="majorHAnsi" w:cs="Arial"/>
        </w:rPr>
        <w:t>de tierras con el que cuenta el Municipio de Medellín para desarrollar Vivienda de</w:t>
      </w:r>
      <w:r w:rsidRPr="00410DB1">
        <w:rPr>
          <w:rFonts w:asciiTheme="majorHAnsi" w:hAnsiTheme="majorHAnsi" w:cs="Arial"/>
          <w:spacing w:val="1"/>
        </w:rPr>
        <w:t xml:space="preserve"> </w:t>
      </w:r>
      <w:r w:rsidRPr="00410DB1">
        <w:rPr>
          <w:rFonts w:asciiTheme="majorHAnsi" w:hAnsiTheme="majorHAnsi" w:cs="Arial"/>
        </w:rPr>
        <w:t>Interés</w:t>
      </w:r>
      <w:r w:rsidRPr="00410DB1">
        <w:rPr>
          <w:rFonts w:asciiTheme="majorHAnsi" w:hAnsiTheme="majorHAnsi" w:cs="Arial"/>
          <w:spacing w:val="-1"/>
        </w:rPr>
        <w:t xml:space="preserve"> </w:t>
      </w:r>
      <w:r w:rsidRPr="00410DB1">
        <w:rPr>
          <w:rFonts w:asciiTheme="majorHAnsi" w:hAnsiTheme="majorHAnsi" w:cs="Arial"/>
        </w:rPr>
        <w:t>Social.</w:t>
      </w:r>
    </w:p>
    <w:p w14:paraId="3DD3999E" w14:textId="77777777" w:rsidR="00EE348D"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Transferir bienes inmuebles a título de subsidio en especie, o por cualquier otro</w:t>
      </w:r>
      <w:r w:rsidRPr="00410DB1">
        <w:rPr>
          <w:rFonts w:asciiTheme="majorHAnsi" w:hAnsiTheme="majorHAnsi" w:cs="Arial"/>
          <w:spacing w:val="1"/>
        </w:rPr>
        <w:t xml:space="preserve"> </w:t>
      </w:r>
      <w:r w:rsidRPr="00410DB1">
        <w:rPr>
          <w:rFonts w:asciiTheme="majorHAnsi" w:hAnsiTheme="majorHAnsi" w:cs="Arial"/>
        </w:rPr>
        <w:t>mecanismo</w:t>
      </w:r>
      <w:r w:rsidRPr="00410DB1">
        <w:rPr>
          <w:rFonts w:asciiTheme="majorHAnsi" w:hAnsiTheme="majorHAnsi" w:cs="Arial"/>
          <w:spacing w:val="-3"/>
        </w:rPr>
        <w:t xml:space="preserve"> </w:t>
      </w:r>
      <w:r w:rsidRPr="00410DB1">
        <w:rPr>
          <w:rFonts w:asciiTheme="majorHAnsi" w:hAnsiTheme="majorHAnsi" w:cs="Arial"/>
        </w:rPr>
        <w:t>de inversión</w:t>
      </w:r>
      <w:r w:rsidRPr="00410DB1">
        <w:rPr>
          <w:rFonts w:asciiTheme="majorHAnsi" w:hAnsiTheme="majorHAnsi" w:cs="Arial"/>
          <w:spacing w:val="-2"/>
        </w:rPr>
        <w:t xml:space="preserve"> </w:t>
      </w:r>
      <w:r w:rsidRPr="00410DB1">
        <w:rPr>
          <w:rFonts w:asciiTheme="majorHAnsi" w:hAnsiTheme="majorHAnsi" w:cs="Arial"/>
        </w:rPr>
        <w:t>social,</w:t>
      </w:r>
      <w:r w:rsidRPr="00410DB1">
        <w:rPr>
          <w:rFonts w:asciiTheme="majorHAnsi" w:hAnsiTheme="majorHAnsi" w:cs="Arial"/>
          <w:spacing w:val="2"/>
        </w:rPr>
        <w:t xml:space="preserve"> </w:t>
      </w:r>
      <w:r w:rsidRPr="00410DB1">
        <w:rPr>
          <w:rFonts w:asciiTheme="majorHAnsi" w:hAnsiTheme="majorHAnsi" w:cs="Arial"/>
        </w:rPr>
        <w:t>de acuerdo</w:t>
      </w:r>
      <w:r w:rsidRPr="00410DB1">
        <w:rPr>
          <w:rFonts w:asciiTheme="majorHAnsi" w:hAnsiTheme="majorHAnsi" w:cs="Arial"/>
          <w:spacing w:val="-2"/>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2"/>
        </w:rPr>
        <w:t xml:space="preserve"> </w:t>
      </w:r>
      <w:r w:rsidRPr="00410DB1">
        <w:rPr>
          <w:rFonts w:asciiTheme="majorHAnsi" w:hAnsiTheme="majorHAnsi" w:cs="Arial"/>
        </w:rPr>
        <w:t>normativa</w:t>
      </w:r>
      <w:r w:rsidRPr="00410DB1">
        <w:rPr>
          <w:rFonts w:asciiTheme="majorHAnsi" w:hAnsiTheme="majorHAnsi" w:cs="Arial"/>
          <w:spacing w:val="-2"/>
        </w:rPr>
        <w:t xml:space="preserve"> </w:t>
      </w:r>
      <w:r w:rsidRPr="00410DB1">
        <w:rPr>
          <w:rFonts w:asciiTheme="majorHAnsi" w:hAnsiTheme="majorHAnsi" w:cs="Arial"/>
        </w:rPr>
        <w:t>vigente.</w:t>
      </w:r>
    </w:p>
    <w:p w14:paraId="15EAEBDD" w14:textId="77777777" w:rsidR="00172432"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Administrar</w:t>
      </w:r>
      <w:r w:rsidRPr="00410DB1">
        <w:rPr>
          <w:rFonts w:asciiTheme="majorHAnsi" w:hAnsiTheme="majorHAnsi" w:cs="Arial"/>
          <w:spacing w:val="-3"/>
        </w:rPr>
        <w:t xml:space="preserve"> </w:t>
      </w:r>
      <w:r w:rsidRPr="00410DB1">
        <w:rPr>
          <w:rFonts w:asciiTheme="majorHAnsi" w:hAnsiTheme="majorHAnsi" w:cs="Arial"/>
        </w:rPr>
        <w:t>los</w:t>
      </w:r>
      <w:r w:rsidRPr="00410DB1">
        <w:rPr>
          <w:rFonts w:asciiTheme="majorHAnsi" w:hAnsiTheme="majorHAnsi" w:cs="Arial"/>
          <w:spacing w:val="-2"/>
        </w:rPr>
        <w:t xml:space="preserve"> </w:t>
      </w:r>
      <w:r w:rsidRPr="00410DB1">
        <w:rPr>
          <w:rFonts w:asciiTheme="majorHAnsi" w:hAnsiTheme="majorHAnsi" w:cs="Arial"/>
        </w:rPr>
        <w:t>bienes</w:t>
      </w:r>
      <w:r w:rsidRPr="00410DB1">
        <w:rPr>
          <w:rFonts w:asciiTheme="majorHAnsi" w:hAnsiTheme="majorHAnsi" w:cs="Arial"/>
          <w:spacing w:val="-3"/>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CORVIDE</w:t>
      </w:r>
      <w:r w:rsidRPr="00410DB1">
        <w:rPr>
          <w:rFonts w:asciiTheme="majorHAnsi" w:hAnsiTheme="majorHAnsi" w:cs="Arial"/>
          <w:spacing w:val="-1"/>
        </w:rPr>
        <w:t xml:space="preserve"> </w:t>
      </w:r>
      <w:r w:rsidRPr="00410DB1">
        <w:rPr>
          <w:rFonts w:asciiTheme="majorHAnsi" w:hAnsiTheme="majorHAnsi" w:cs="Arial"/>
        </w:rPr>
        <w:t>antes</w:t>
      </w:r>
      <w:r w:rsidRPr="00410DB1">
        <w:rPr>
          <w:rFonts w:asciiTheme="majorHAnsi" w:hAnsiTheme="majorHAnsi" w:cs="Arial"/>
          <w:spacing w:val="-4"/>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liquidación.</w:t>
      </w:r>
    </w:p>
    <w:p w14:paraId="04CF73E9" w14:textId="77777777" w:rsidR="00172432" w:rsidRPr="00410DB1" w:rsidRDefault="00172432" w:rsidP="00172432">
      <w:pPr>
        <w:spacing w:line="360" w:lineRule="auto"/>
        <w:jc w:val="both"/>
        <w:rPr>
          <w:rFonts w:asciiTheme="majorHAnsi" w:hAnsiTheme="majorHAnsi" w:cs="Arial"/>
        </w:rPr>
      </w:pPr>
    </w:p>
    <w:p w14:paraId="50ED8C4A" w14:textId="3031E29D" w:rsidR="00EE348D" w:rsidRPr="00410DB1" w:rsidRDefault="00F13F6B" w:rsidP="00172432">
      <w:pPr>
        <w:spacing w:line="360" w:lineRule="auto"/>
        <w:jc w:val="both"/>
        <w:rPr>
          <w:rFonts w:asciiTheme="majorHAnsi" w:hAnsiTheme="majorHAnsi" w:cs="Arial"/>
        </w:rPr>
      </w:pPr>
      <w:r w:rsidRPr="00410DB1">
        <w:rPr>
          <w:rFonts w:asciiTheme="majorHAnsi" w:hAnsiTheme="majorHAnsi" w:cs="Arial"/>
        </w:rPr>
        <w:lastRenderedPageBreak/>
        <w:t>No obstante, FOVIMED al asimilarse a un establecimiento público pero que carecía de</w:t>
      </w:r>
      <w:r w:rsidRPr="00410DB1">
        <w:rPr>
          <w:rFonts w:asciiTheme="majorHAnsi" w:hAnsiTheme="majorHAnsi" w:cs="Arial"/>
          <w:spacing w:val="1"/>
        </w:rPr>
        <w:t xml:space="preserve"> </w:t>
      </w:r>
      <w:r w:rsidRPr="00410DB1">
        <w:rPr>
          <w:rFonts w:asciiTheme="majorHAnsi" w:hAnsiTheme="majorHAnsi" w:cs="Arial"/>
        </w:rPr>
        <w:t>estructura,</w:t>
      </w:r>
      <w:r w:rsidRPr="00410DB1">
        <w:rPr>
          <w:rFonts w:asciiTheme="majorHAnsi" w:hAnsiTheme="majorHAnsi" w:cs="Arial"/>
          <w:spacing w:val="1"/>
        </w:rPr>
        <w:t xml:space="preserve"> </w:t>
      </w:r>
      <w:r w:rsidRPr="00410DB1">
        <w:rPr>
          <w:rFonts w:asciiTheme="majorHAnsi" w:hAnsiTheme="majorHAnsi" w:cs="Arial"/>
        </w:rPr>
        <w:t>requería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una</w:t>
      </w:r>
      <w:r w:rsidRPr="00410DB1">
        <w:rPr>
          <w:rFonts w:asciiTheme="majorHAnsi" w:hAnsiTheme="majorHAnsi" w:cs="Arial"/>
          <w:spacing w:val="1"/>
        </w:rPr>
        <w:t xml:space="preserve"> </w:t>
      </w:r>
      <w:r w:rsidRPr="00410DB1">
        <w:rPr>
          <w:rFonts w:asciiTheme="majorHAnsi" w:hAnsiTheme="majorHAnsi" w:cs="Arial"/>
        </w:rPr>
        <w:t>transformación</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efectuar</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Política</w:t>
      </w:r>
      <w:r w:rsidRPr="00410DB1">
        <w:rPr>
          <w:rFonts w:asciiTheme="majorHAnsi" w:hAnsiTheme="majorHAnsi" w:cs="Arial"/>
          <w:spacing w:val="6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establecida</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2008</w:t>
      </w:r>
      <w:r w:rsidRPr="00410DB1">
        <w:rPr>
          <w:rFonts w:asciiTheme="majorHAnsi" w:hAnsiTheme="majorHAnsi" w:cs="Arial"/>
          <w:spacing w:val="1"/>
        </w:rPr>
        <w:t xml:space="preserve"> </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2009</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coordinar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Sistema</w:t>
      </w:r>
      <w:r w:rsidRPr="00410DB1">
        <w:rPr>
          <w:rFonts w:asciiTheme="majorHAnsi" w:hAnsiTheme="majorHAnsi" w:cs="Arial"/>
          <w:spacing w:val="1"/>
        </w:rPr>
        <w:t xml:space="preserve"> </w:t>
      </w:r>
      <w:r w:rsidRPr="00410DB1">
        <w:rPr>
          <w:rFonts w:asciiTheme="majorHAnsi" w:hAnsiTheme="majorHAnsi" w:cs="Arial"/>
        </w:rPr>
        <w:t>Habitacional.</w:t>
      </w:r>
    </w:p>
    <w:p w14:paraId="2D6039AA" w14:textId="77777777" w:rsidR="00EE348D" w:rsidRPr="00410DB1" w:rsidRDefault="00F13F6B" w:rsidP="00EE348D">
      <w:pPr>
        <w:spacing w:line="360" w:lineRule="auto"/>
        <w:jc w:val="both"/>
        <w:rPr>
          <w:rFonts w:asciiTheme="majorHAnsi" w:hAnsiTheme="majorHAnsi" w:cs="Arial"/>
        </w:rPr>
      </w:pPr>
      <w:r w:rsidRPr="00410DB1">
        <w:rPr>
          <w:rFonts w:asciiTheme="majorHAnsi" w:hAnsiTheme="majorHAnsi" w:cs="Arial"/>
        </w:rPr>
        <w:t>En consecuencia, en diciembre de 2008 se transforma el Fondo de Vivienda de Interés</w:t>
      </w:r>
      <w:r w:rsidRPr="00410DB1">
        <w:rPr>
          <w:rFonts w:asciiTheme="majorHAnsi" w:hAnsiTheme="majorHAnsi" w:cs="Arial"/>
          <w:spacing w:val="1"/>
        </w:rPr>
        <w:t xml:space="preserve"> </w:t>
      </w:r>
      <w:r w:rsidRPr="00410DB1">
        <w:rPr>
          <w:rFonts w:asciiTheme="majorHAnsi" w:hAnsiTheme="majorHAnsi" w:cs="Arial"/>
        </w:rPr>
        <w:t>Social del Municipio de Medellín FOVIMED en el Instituto Social de Vivienda y Hábitat de</w:t>
      </w:r>
      <w:r w:rsidRPr="00410DB1">
        <w:rPr>
          <w:rFonts w:asciiTheme="majorHAnsi" w:hAnsiTheme="majorHAnsi" w:cs="Arial"/>
          <w:spacing w:val="1"/>
        </w:rPr>
        <w:t xml:space="preserve"> </w:t>
      </w:r>
      <w:r w:rsidRPr="00410DB1">
        <w:rPr>
          <w:rFonts w:asciiTheme="majorHAnsi" w:hAnsiTheme="majorHAnsi" w:cs="Arial"/>
        </w:rPr>
        <w:t>Medellín</w:t>
      </w:r>
      <w:r w:rsidRPr="00410DB1">
        <w:rPr>
          <w:rFonts w:asciiTheme="majorHAnsi" w:hAnsiTheme="majorHAnsi" w:cs="Arial"/>
          <w:spacing w:val="-3"/>
        </w:rPr>
        <w:t xml:space="preserve"> </w:t>
      </w:r>
      <w:r w:rsidRPr="00410DB1">
        <w:rPr>
          <w:rFonts w:asciiTheme="majorHAnsi" w:hAnsiTheme="majorHAnsi" w:cs="Arial"/>
        </w:rPr>
        <w:t>ISVIMED,</w:t>
      </w:r>
      <w:r w:rsidRPr="00410DB1">
        <w:rPr>
          <w:rFonts w:asciiTheme="majorHAnsi" w:hAnsiTheme="majorHAnsi" w:cs="Arial"/>
          <w:spacing w:val="2"/>
        </w:rPr>
        <w:t xml:space="preserve"> </w:t>
      </w:r>
      <w:r w:rsidRPr="00410DB1">
        <w:rPr>
          <w:rFonts w:asciiTheme="majorHAnsi" w:hAnsiTheme="majorHAnsi" w:cs="Arial"/>
        </w:rPr>
        <w:t>creado</w:t>
      </w:r>
      <w:r w:rsidRPr="00410DB1">
        <w:rPr>
          <w:rFonts w:asciiTheme="majorHAnsi" w:hAnsiTheme="majorHAnsi" w:cs="Arial"/>
          <w:spacing w:val="-1"/>
        </w:rPr>
        <w:t xml:space="preserve"> </w:t>
      </w:r>
      <w:r w:rsidRPr="00410DB1">
        <w:rPr>
          <w:rFonts w:asciiTheme="majorHAnsi" w:hAnsiTheme="majorHAnsi" w:cs="Arial"/>
        </w:rPr>
        <w:t>mediante</w:t>
      </w:r>
      <w:r w:rsidRPr="00410DB1">
        <w:rPr>
          <w:rFonts w:asciiTheme="majorHAnsi" w:hAnsiTheme="majorHAnsi" w:cs="Arial"/>
          <w:spacing w:val="-2"/>
        </w:rPr>
        <w:t xml:space="preserve"> </w:t>
      </w:r>
      <w:r w:rsidRPr="00410DB1">
        <w:rPr>
          <w:rFonts w:asciiTheme="majorHAnsi" w:hAnsiTheme="majorHAnsi" w:cs="Arial"/>
        </w:rPr>
        <w:t>Acuerdo</w:t>
      </w:r>
      <w:r w:rsidRPr="00410DB1">
        <w:rPr>
          <w:rFonts w:asciiTheme="majorHAnsi" w:hAnsiTheme="majorHAnsi" w:cs="Arial"/>
          <w:spacing w:val="-3"/>
        </w:rPr>
        <w:t xml:space="preserve"> </w:t>
      </w:r>
      <w:r w:rsidRPr="00410DB1">
        <w:rPr>
          <w:rFonts w:asciiTheme="majorHAnsi" w:hAnsiTheme="majorHAnsi" w:cs="Arial"/>
        </w:rPr>
        <w:t>Municipal N° 52 de</w:t>
      </w:r>
      <w:r w:rsidRPr="00410DB1">
        <w:rPr>
          <w:rFonts w:asciiTheme="majorHAnsi" w:hAnsiTheme="majorHAnsi" w:cs="Arial"/>
          <w:spacing w:val="-1"/>
        </w:rPr>
        <w:t xml:space="preserve"> </w:t>
      </w:r>
      <w:r w:rsidRPr="00410DB1">
        <w:rPr>
          <w:rFonts w:asciiTheme="majorHAnsi" w:hAnsiTheme="majorHAnsi" w:cs="Arial"/>
        </w:rPr>
        <w:t>2008.</w:t>
      </w:r>
    </w:p>
    <w:p w14:paraId="0A5E4437" w14:textId="77777777" w:rsidR="00FE010F" w:rsidRDefault="00FE010F" w:rsidP="000D4142">
      <w:pPr>
        <w:spacing w:line="360" w:lineRule="auto"/>
        <w:jc w:val="both"/>
        <w:rPr>
          <w:rFonts w:asciiTheme="majorHAnsi" w:hAnsiTheme="majorHAnsi" w:cs="Arial"/>
        </w:rPr>
      </w:pPr>
    </w:p>
    <w:p w14:paraId="7780DFFE" w14:textId="44EB1A57" w:rsidR="000D4142" w:rsidRPr="00410DB1" w:rsidRDefault="00F13F6B" w:rsidP="000D4142">
      <w:pPr>
        <w:spacing w:line="360" w:lineRule="auto"/>
        <w:jc w:val="both"/>
        <w:rPr>
          <w:rFonts w:asciiTheme="majorHAnsi" w:hAnsiTheme="majorHAnsi" w:cs="Arial"/>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ISVIMED</w:t>
      </w:r>
      <w:r w:rsidRPr="00410DB1">
        <w:rPr>
          <w:rFonts w:asciiTheme="majorHAnsi" w:hAnsiTheme="majorHAnsi" w:cs="Arial"/>
          <w:spacing w:val="1"/>
        </w:rPr>
        <w:t xml:space="preserve"> </w:t>
      </w:r>
      <w:r w:rsidRPr="00410DB1">
        <w:rPr>
          <w:rFonts w:asciiTheme="majorHAnsi" w:hAnsiTheme="majorHAnsi" w:cs="Arial"/>
        </w:rPr>
        <w:t>está</w:t>
      </w:r>
      <w:r w:rsidRPr="00410DB1">
        <w:rPr>
          <w:rFonts w:asciiTheme="majorHAnsi" w:hAnsiTheme="majorHAnsi" w:cs="Arial"/>
          <w:spacing w:val="1"/>
        </w:rPr>
        <w:t xml:space="preserve"> </w:t>
      </w:r>
      <w:r w:rsidRPr="00410DB1">
        <w:rPr>
          <w:rFonts w:asciiTheme="majorHAnsi" w:hAnsiTheme="majorHAnsi" w:cs="Arial"/>
        </w:rPr>
        <w:t>dotado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personería</w:t>
      </w:r>
      <w:r w:rsidRPr="00410DB1">
        <w:rPr>
          <w:rFonts w:asciiTheme="majorHAnsi" w:hAnsiTheme="majorHAnsi" w:cs="Arial"/>
          <w:spacing w:val="1"/>
        </w:rPr>
        <w:t xml:space="preserve"> </w:t>
      </w:r>
      <w:r w:rsidRPr="00410DB1">
        <w:rPr>
          <w:rFonts w:asciiTheme="majorHAnsi" w:hAnsiTheme="majorHAnsi" w:cs="Arial"/>
        </w:rPr>
        <w:t>jurídica,</w:t>
      </w:r>
      <w:r w:rsidRPr="00410DB1">
        <w:rPr>
          <w:rFonts w:asciiTheme="majorHAnsi" w:hAnsiTheme="majorHAnsi" w:cs="Arial"/>
          <w:spacing w:val="1"/>
        </w:rPr>
        <w:t xml:space="preserve"> </w:t>
      </w:r>
      <w:r w:rsidRPr="00410DB1">
        <w:rPr>
          <w:rFonts w:asciiTheme="majorHAnsi" w:hAnsiTheme="majorHAnsi" w:cs="Arial"/>
        </w:rPr>
        <w:t>patrimonio</w:t>
      </w:r>
      <w:r w:rsidRPr="00410DB1">
        <w:rPr>
          <w:rFonts w:asciiTheme="majorHAnsi" w:hAnsiTheme="majorHAnsi" w:cs="Arial"/>
          <w:spacing w:val="1"/>
        </w:rPr>
        <w:t xml:space="preserve"> </w:t>
      </w:r>
      <w:r w:rsidRPr="00410DB1">
        <w:rPr>
          <w:rFonts w:asciiTheme="majorHAnsi" w:hAnsiTheme="majorHAnsi" w:cs="Arial"/>
        </w:rPr>
        <w:t>propio</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autonomía</w:t>
      </w:r>
      <w:r w:rsidR="0004339C" w:rsidRPr="00410DB1">
        <w:rPr>
          <w:rFonts w:asciiTheme="majorHAnsi" w:hAnsiTheme="majorHAnsi" w:cs="Arial"/>
        </w:rPr>
        <w:t xml:space="preserve"> </w:t>
      </w:r>
      <w:r w:rsidRPr="00410DB1">
        <w:rPr>
          <w:rFonts w:asciiTheme="majorHAnsi" w:hAnsiTheme="majorHAnsi" w:cs="Arial"/>
          <w:spacing w:val="-59"/>
        </w:rPr>
        <w:t xml:space="preserve"> </w:t>
      </w:r>
      <w:r w:rsidR="00EE348D" w:rsidRPr="00410DB1">
        <w:rPr>
          <w:rFonts w:asciiTheme="majorHAnsi" w:hAnsiTheme="majorHAnsi" w:cs="Arial"/>
          <w:spacing w:val="-59"/>
        </w:rPr>
        <w:t xml:space="preserve">    </w:t>
      </w:r>
      <w:r w:rsidRPr="00410DB1">
        <w:rPr>
          <w:rFonts w:asciiTheme="majorHAnsi" w:hAnsiTheme="majorHAnsi" w:cs="Arial"/>
        </w:rPr>
        <w:t>administrativa y se encarga de brindar programas y proyectos relacionados con la vivienda</w:t>
      </w:r>
      <w:r w:rsidRPr="00410DB1">
        <w:rPr>
          <w:rFonts w:asciiTheme="majorHAnsi" w:hAnsiTheme="majorHAnsi" w:cs="Arial"/>
          <w:spacing w:val="1"/>
        </w:rPr>
        <w:t xml:space="preserve"> </w:t>
      </w:r>
      <w:r w:rsidRPr="00410DB1">
        <w:rPr>
          <w:rFonts w:asciiTheme="majorHAnsi" w:hAnsiTheme="majorHAnsi" w:cs="Arial"/>
        </w:rPr>
        <w:t>y el hábitat, para el mejoramiento de la calidad de vida de los habitantes de la ciudad</w:t>
      </w:r>
      <w:r w:rsidRPr="00410DB1">
        <w:rPr>
          <w:rFonts w:asciiTheme="majorHAnsi" w:hAnsiTheme="majorHAnsi" w:cs="Arial"/>
          <w:spacing w:val="1"/>
        </w:rPr>
        <w:t xml:space="preserve"> </w:t>
      </w:r>
      <w:r w:rsidRPr="00410DB1">
        <w:rPr>
          <w:rFonts w:asciiTheme="majorHAnsi" w:hAnsiTheme="majorHAnsi" w:cs="Arial"/>
        </w:rPr>
        <w:t>enfocados especialmente en comunidades con alto índice de vulnerabilidad, a través del</w:t>
      </w:r>
      <w:r w:rsidRPr="00410DB1">
        <w:rPr>
          <w:rFonts w:asciiTheme="majorHAnsi" w:hAnsiTheme="majorHAnsi" w:cs="Arial"/>
          <w:spacing w:val="1"/>
        </w:rPr>
        <w:t xml:space="preserve"> </w:t>
      </w:r>
      <w:r w:rsidRPr="00410DB1">
        <w:rPr>
          <w:rFonts w:asciiTheme="majorHAnsi" w:hAnsiTheme="majorHAnsi" w:cs="Arial"/>
        </w:rPr>
        <w:t>mejoramiento de vivienda, titulación de predios, legalización de vivienda, construcción de</w:t>
      </w:r>
      <w:r w:rsidRPr="00410DB1">
        <w:rPr>
          <w:rFonts w:asciiTheme="majorHAnsi" w:hAnsiTheme="majorHAnsi" w:cs="Arial"/>
          <w:spacing w:val="1"/>
        </w:rPr>
        <w:t xml:space="preserve"> </w:t>
      </w:r>
      <w:r w:rsidRPr="00410DB1">
        <w:rPr>
          <w:rFonts w:asciiTheme="majorHAnsi" w:hAnsiTheme="majorHAnsi" w:cs="Arial"/>
        </w:rPr>
        <w:t>viviendas de interés social y prioritario, arrendamiento temporal, vivienda compartida, en</w:t>
      </w:r>
      <w:r w:rsidR="000D4142" w:rsidRPr="00410DB1">
        <w:rPr>
          <w:rFonts w:asciiTheme="majorHAnsi" w:hAnsiTheme="majorHAnsi" w:cs="Arial"/>
        </w:rPr>
        <w:t>tre otros servicios.</w:t>
      </w:r>
    </w:p>
    <w:p w14:paraId="6BAFD78D" w14:textId="77777777" w:rsidR="000D4142" w:rsidRPr="00410DB1" w:rsidRDefault="000D4142" w:rsidP="000D4142">
      <w:pPr>
        <w:spacing w:line="360" w:lineRule="auto"/>
        <w:jc w:val="both"/>
        <w:rPr>
          <w:rFonts w:asciiTheme="majorHAnsi" w:hAnsiTheme="majorHAnsi" w:cs="Arial"/>
        </w:rPr>
      </w:pPr>
    </w:p>
    <w:p w14:paraId="635DF3C0" w14:textId="7D4D9C56" w:rsidR="00F13F6B"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Estructura interna</w:t>
      </w:r>
    </w:p>
    <w:p w14:paraId="5796630A" w14:textId="25738F4C" w:rsidR="00F13F6B" w:rsidRPr="00410DB1" w:rsidRDefault="00BE2CFD" w:rsidP="00BE2CFD">
      <w:pPr>
        <w:pStyle w:val="Textoindependiente"/>
        <w:spacing w:line="360" w:lineRule="auto"/>
        <w:jc w:val="center"/>
        <w:rPr>
          <w:rFonts w:asciiTheme="majorHAnsi" w:hAnsiTheme="majorHAnsi" w:cs="Arial"/>
          <w:b/>
        </w:rPr>
      </w:pPr>
      <w:r w:rsidRPr="00410DB1">
        <w:rPr>
          <w:rFonts w:asciiTheme="majorHAnsi" w:hAnsiTheme="majorHAnsi" w:cs="Arial"/>
          <w:noProof/>
          <w:lang w:eastAsia="es-CO"/>
        </w:rPr>
        <mc:AlternateContent>
          <mc:Choice Requires="wpg">
            <w:drawing>
              <wp:anchor distT="0" distB="0" distL="0" distR="0" simplePos="0" relativeHeight="251658241" behindDoc="1" locked="0" layoutInCell="1" allowOverlap="1" wp14:anchorId="4B1DEC08" wp14:editId="26E5B799">
                <wp:simplePos x="0" y="0"/>
                <wp:positionH relativeFrom="page">
                  <wp:posOffset>986155</wp:posOffset>
                </wp:positionH>
                <wp:positionV relativeFrom="paragraph">
                  <wp:posOffset>264160</wp:posOffset>
                </wp:positionV>
                <wp:extent cx="5450205" cy="2446020"/>
                <wp:effectExtent l="0" t="0" r="17145" b="11430"/>
                <wp:wrapTopAndBottom/>
                <wp:docPr id="163224768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0205" cy="2446020"/>
                          <a:chOff x="1609" y="223"/>
                          <a:chExt cx="8583" cy="3852"/>
                        </a:xfrm>
                      </wpg:grpSpPr>
                      <wps:wsp>
                        <wps:cNvPr id="2037435681" name="Freeform 30"/>
                        <wps:cNvSpPr>
                          <a:spLocks/>
                        </wps:cNvSpPr>
                        <wps:spPr bwMode="auto">
                          <a:xfrm>
                            <a:off x="4349" y="223"/>
                            <a:ext cx="2961" cy="911"/>
                          </a:xfrm>
                          <a:custGeom>
                            <a:avLst/>
                            <a:gdLst>
                              <a:gd name="T0" fmla="+- 0 7158 4350"/>
                              <a:gd name="T1" fmla="*/ T0 w 2961"/>
                              <a:gd name="T2" fmla="+- 0 224 224"/>
                              <a:gd name="T3" fmla="*/ 224 h 911"/>
                              <a:gd name="T4" fmla="+- 0 4502 4350"/>
                              <a:gd name="T5" fmla="*/ T4 w 2961"/>
                              <a:gd name="T6" fmla="+- 0 224 224"/>
                              <a:gd name="T7" fmla="*/ 224 h 911"/>
                              <a:gd name="T8" fmla="+- 0 4443 4350"/>
                              <a:gd name="T9" fmla="*/ T8 w 2961"/>
                              <a:gd name="T10" fmla="+- 0 236 224"/>
                              <a:gd name="T11" fmla="*/ 236 h 911"/>
                              <a:gd name="T12" fmla="+- 0 4362 4350"/>
                              <a:gd name="T13" fmla="*/ T12 w 2961"/>
                              <a:gd name="T14" fmla="+- 0 316 224"/>
                              <a:gd name="T15" fmla="*/ 316 h 911"/>
                              <a:gd name="T16" fmla="+- 0 4350 4350"/>
                              <a:gd name="T17" fmla="*/ T16 w 2961"/>
                              <a:gd name="T18" fmla="+- 0 376 224"/>
                              <a:gd name="T19" fmla="*/ 376 h 911"/>
                              <a:gd name="T20" fmla="+- 0 4350 4350"/>
                              <a:gd name="T21" fmla="*/ T20 w 2961"/>
                              <a:gd name="T22" fmla="+- 0 983 224"/>
                              <a:gd name="T23" fmla="*/ 983 h 911"/>
                              <a:gd name="T24" fmla="+- 0 4362 4350"/>
                              <a:gd name="T25" fmla="*/ T24 w 2961"/>
                              <a:gd name="T26" fmla="+- 0 1042 224"/>
                              <a:gd name="T27" fmla="*/ 1042 h 911"/>
                              <a:gd name="T28" fmla="+- 0 4443 4350"/>
                              <a:gd name="T29" fmla="*/ T28 w 2961"/>
                              <a:gd name="T30" fmla="+- 0 1122 224"/>
                              <a:gd name="T31" fmla="*/ 1122 h 911"/>
                              <a:gd name="T32" fmla="+- 0 4502 4350"/>
                              <a:gd name="T33" fmla="*/ T32 w 2961"/>
                              <a:gd name="T34" fmla="+- 0 1134 224"/>
                              <a:gd name="T35" fmla="*/ 1134 h 911"/>
                              <a:gd name="T36" fmla="+- 0 7158 4350"/>
                              <a:gd name="T37" fmla="*/ T36 w 2961"/>
                              <a:gd name="T38" fmla="+- 0 1134 224"/>
                              <a:gd name="T39" fmla="*/ 1134 h 911"/>
                              <a:gd name="T40" fmla="+- 0 7217 4350"/>
                              <a:gd name="T41" fmla="*/ T40 w 2961"/>
                              <a:gd name="T42" fmla="+- 0 1122 224"/>
                              <a:gd name="T43" fmla="*/ 1122 h 911"/>
                              <a:gd name="T44" fmla="+- 0 7265 4350"/>
                              <a:gd name="T45" fmla="*/ T44 w 2961"/>
                              <a:gd name="T46" fmla="+- 0 1090 224"/>
                              <a:gd name="T47" fmla="*/ 1090 h 911"/>
                              <a:gd name="T48" fmla="+- 0 7298 4350"/>
                              <a:gd name="T49" fmla="*/ T48 w 2961"/>
                              <a:gd name="T50" fmla="+- 0 1042 224"/>
                              <a:gd name="T51" fmla="*/ 1042 h 911"/>
                              <a:gd name="T52" fmla="+- 0 7310 4350"/>
                              <a:gd name="T53" fmla="*/ T52 w 2961"/>
                              <a:gd name="T54" fmla="+- 0 983 224"/>
                              <a:gd name="T55" fmla="*/ 983 h 911"/>
                              <a:gd name="T56" fmla="+- 0 7310 4350"/>
                              <a:gd name="T57" fmla="*/ T56 w 2961"/>
                              <a:gd name="T58" fmla="+- 0 376 224"/>
                              <a:gd name="T59" fmla="*/ 376 h 911"/>
                              <a:gd name="T60" fmla="+- 0 7298 4350"/>
                              <a:gd name="T61" fmla="*/ T60 w 2961"/>
                              <a:gd name="T62" fmla="+- 0 316 224"/>
                              <a:gd name="T63" fmla="*/ 316 h 911"/>
                              <a:gd name="T64" fmla="+- 0 7265 4350"/>
                              <a:gd name="T65" fmla="*/ T64 w 2961"/>
                              <a:gd name="T66" fmla="+- 0 268 224"/>
                              <a:gd name="T67" fmla="*/ 268 h 911"/>
                              <a:gd name="T68" fmla="+- 0 7217 4350"/>
                              <a:gd name="T69" fmla="*/ T68 w 2961"/>
                              <a:gd name="T70" fmla="+- 0 236 224"/>
                              <a:gd name="T71" fmla="*/ 236 h 911"/>
                              <a:gd name="T72" fmla="+- 0 7158 4350"/>
                              <a:gd name="T73" fmla="*/ T72 w 2961"/>
                              <a:gd name="T74" fmla="+- 0 224 224"/>
                              <a:gd name="T75" fmla="*/ 224 h 9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961" h="911">
                                <a:moveTo>
                                  <a:pt x="2808" y="0"/>
                                </a:moveTo>
                                <a:lnTo>
                                  <a:pt x="152" y="0"/>
                                </a:lnTo>
                                <a:lnTo>
                                  <a:pt x="93" y="12"/>
                                </a:lnTo>
                                <a:lnTo>
                                  <a:pt x="12" y="92"/>
                                </a:lnTo>
                                <a:lnTo>
                                  <a:pt x="0" y="152"/>
                                </a:lnTo>
                                <a:lnTo>
                                  <a:pt x="0" y="759"/>
                                </a:lnTo>
                                <a:lnTo>
                                  <a:pt x="12" y="818"/>
                                </a:lnTo>
                                <a:lnTo>
                                  <a:pt x="93" y="898"/>
                                </a:lnTo>
                                <a:lnTo>
                                  <a:pt x="152" y="910"/>
                                </a:lnTo>
                                <a:lnTo>
                                  <a:pt x="2808" y="910"/>
                                </a:lnTo>
                                <a:lnTo>
                                  <a:pt x="2867" y="898"/>
                                </a:lnTo>
                                <a:lnTo>
                                  <a:pt x="2915" y="866"/>
                                </a:lnTo>
                                <a:lnTo>
                                  <a:pt x="2948" y="818"/>
                                </a:lnTo>
                                <a:lnTo>
                                  <a:pt x="2960" y="759"/>
                                </a:lnTo>
                                <a:lnTo>
                                  <a:pt x="2960" y="152"/>
                                </a:lnTo>
                                <a:lnTo>
                                  <a:pt x="2948" y="92"/>
                                </a:lnTo>
                                <a:lnTo>
                                  <a:pt x="2915" y="44"/>
                                </a:lnTo>
                                <a:lnTo>
                                  <a:pt x="2867" y="12"/>
                                </a:lnTo>
                                <a:lnTo>
                                  <a:pt x="2808"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50136" name="Freeform 29"/>
                        <wps:cNvSpPr>
                          <a:spLocks/>
                        </wps:cNvSpPr>
                        <wps:spPr bwMode="auto">
                          <a:xfrm>
                            <a:off x="4349" y="223"/>
                            <a:ext cx="2961" cy="911"/>
                          </a:xfrm>
                          <a:custGeom>
                            <a:avLst/>
                            <a:gdLst>
                              <a:gd name="T0" fmla="+- 0 4350 4350"/>
                              <a:gd name="T1" fmla="*/ T0 w 2961"/>
                              <a:gd name="T2" fmla="+- 0 376 224"/>
                              <a:gd name="T3" fmla="*/ 376 h 911"/>
                              <a:gd name="T4" fmla="+- 0 4362 4350"/>
                              <a:gd name="T5" fmla="*/ T4 w 2961"/>
                              <a:gd name="T6" fmla="+- 0 316 224"/>
                              <a:gd name="T7" fmla="*/ 316 h 911"/>
                              <a:gd name="T8" fmla="+- 0 4394 4350"/>
                              <a:gd name="T9" fmla="*/ T8 w 2961"/>
                              <a:gd name="T10" fmla="+- 0 268 224"/>
                              <a:gd name="T11" fmla="*/ 268 h 911"/>
                              <a:gd name="T12" fmla="+- 0 4443 4350"/>
                              <a:gd name="T13" fmla="*/ T12 w 2961"/>
                              <a:gd name="T14" fmla="+- 0 236 224"/>
                              <a:gd name="T15" fmla="*/ 236 h 911"/>
                              <a:gd name="T16" fmla="+- 0 4502 4350"/>
                              <a:gd name="T17" fmla="*/ T16 w 2961"/>
                              <a:gd name="T18" fmla="+- 0 224 224"/>
                              <a:gd name="T19" fmla="*/ 224 h 911"/>
                              <a:gd name="T20" fmla="+- 0 7158 4350"/>
                              <a:gd name="T21" fmla="*/ T20 w 2961"/>
                              <a:gd name="T22" fmla="+- 0 224 224"/>
                              <a:gd name="T23" fmla="*/ 224 h 911"/>
                              <a:gd name="T24" fmla="+- 0 7217 4350"/>
                              <a:gd name="T25" fmla="*/ T24 w 2961"/>
                              <a:gd name="T26" fmla="+- 0 236 224"/>
                              <a:gd name="T27" fmla="*/ 236 h 911"/>
                              <a:gd name="T28" fmla="+- 0 7298 4350"/>
                              <a:gd name="T29" fmla="*/ T28 w 2961"/>
                              <a:gd name="T30" fmla="+- 0 316 224"/>
                              <a:gd name="T31" fmla="*/ 316 h 911"/>
                              <a:gd name="T32" fmla="+- 0 7310 4350"/>
                              <a:gd name="T33" fmla="*/ T32 w 2961"/>
                              <a:gd name="T34" fmla="+- 0 376 224"/>
                              <a:gd name="T35" fmla="*/ 376 h 911"/>
                              <a:gd name="T36" fmla="+- 0 7310 4350"/>
                              <a:gd name="T37" fmla="*/ T36 w 2961"/>
                              <a:gd name="T38" fmla="+- 0 983 224"/>
                              <a:gd name="T39" fmla="*/ 983 h 911"/>
                              <a:gd name="T40" fmla="+- 0 7298 4350"/>
                              <a:gd name="T41" fmla="*/ T40 w 2961"/>
                              <a:gd name="T42" fmla="+- 0 1042 224"/>
                              <a:gd name="T43" fmla="*/ 1042 h 911"/>
                              <a:gd name="T44" fmla="+- 0 7265 4350"/>
                              <a:gd name="T45" fmla="*/ T44 w 2961"/>
                              <a:gd name="T46" fmla="+- 0 1090 224"/>
                              <a:gd name="T47" fmla="*/ 1090 h 911"/>
                              <a:gd name="T48" fmla="+- 0 7217 4350"/>
                              <a:gd name="T49" fmla="*/ T48 w 2961"/>
                              <a:gd name="T50" fmla="+- 0 1122 224"/>
                              <a:gd name="T51" fmla="*/ 1122 h 911"/>
                              <a:gd name="T52" fmla="+- 0 7158 4350"/>
                              <a:gd name="T53" fmla="*/ T52 w 2961"/>
                              <a:gd name="T54" fmla="+- 0 1134 224"/>
                              <a:gd name="T55" fmla="*/ 1134 h 911"/>
                              <a:gd name="T56" fmla="+- 0 4502 4350"/>
                              <a:gd name="T57" fmla="*/ T56 w 2961"/>
                              <a:gd name="T58" fmla="+- 0 1134 224"/>
                              <a:gd name="T59" fmla="*/ 1134 h 911"/>
                              <a:gd name="T60" fmla="+- 0 4443 4350"/>
                              <a:gd name="T61" fmla="*/ T60 w 2961"/>
                              <a:gd name="T62" fmla="+- 0 1122 224"/>
                              <a:gd name="T63" fmla="*/ 1122 h 911"/>
                              <a:gd name="T64" fmla="+- 0 4362 4350"/>
                              <a:gd name="T65" fmla="*/ T64 w 2961"/>
                              <a:gd name="T66" fmla="+- 0 1042 224"/>
                              <a:gd name="T67" fmla="*/ 1042 h 911"/>
                              <a:gd name="T68" fmla="+- 0 4350 4350"/>
                              <a:gd name="T69" fmla="*/ T68 w 2961"/>
                              <a:gd name="T70" fmla="+- 0 983 224"/>
                              <a:gd name="T71" fmla="*/ 983 h 911"/>
                              <a:gd name="T72" fmla="+- 0 4350 4350"/>
                              <a:gd name="T73" fmla="*/ T72 w 2961"/>
                              <a:gd name="T74" fmla="+- 0 376 224"/>
                              <a:gd name="T75" fmla="*/ 376 h 9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961" h="911">
                                <a:moveTo>
                                  <a:pt x="0" y="152"/>
                                </a:moveTo>
                                <a:lnTo>
                                  <a:pt x="12" y="92"/>
                                </a:lnTo>
                                <a:lnTo>
                                  <a:pt x="44" y="44"/>
                                </a:lnTo>
                                <a:lnTo>
                                  <a:pt x="93" y="12"/>
                                </a:lnTo>
                                <a:lnTo>
                                  <a:pt x="152" y="0"/>
                                </a:lnTo>
                                <a:lnTo>
                                  <a:pt x="2808" y="0"/>
                                </a:lnTo>
                                <a:lnTo>
                                  <a:pt x="2867" y="12"/>
                                </a:lnTo>
                                <a:lnTo>
                                  <a:pt x="2948" y="92"/>
                                </a:lnTo>
                                <a:lnTo>
                                  <a:pt x="2960" y="152"/>
                                </a:lnTo>
                                <a:lnTo>
                                  <a:pt x="2960" y="759"/>
                                </a:lnTo>
                                <a:lnTo>
                                  <a:pt x="2948" y="818"/>
                                </a:lnTo>
                                <a:lnTo>
                                  <a:pt x="2915" y="866"/>
                                </a:lnTo>
                                <a:lnTo>
                                  <a:pt x="2867" y="898"/>
                                </a:lnTo>
                                <a:lnTo>
                                  <a:pt x="2808" y="910"/>
                                </a:lnTo>
                                <a:lnTo>
                                  <a:pt x="152" y="910"/>
                                </a:lnTo>
                                <a:lnTo>
                                  <a:pt x="93" y="898"/>
                                </a:lnTo>
                                <a:lnTo>
                                  <a:pt x="12" y="818"/>
                                </a:lnTo>
                                <a:lnTo>
                                  <a:pt x="0" y="759"/>
                                </a:lnTo>
                                <a:lnTo>
                                  <a:pt x="0" y="152"/>
                                </a:lnTo>
                                <a:close/>
                              </a:path>
                            </a:pathLst>
                          </a:custGeom>
                          <a:noFill/>
                          <a:ln w="10417">
                            <a:solidFill>
                              <a:srgbClr val="2E528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3046818" name="AutoShape 28"/>
                        <wps:cNvSpPr>
                          <a:spLocks/>
                        </wps:cNvSpPr>
                        <wps:spPr bwMode="auto">
                          <a:xfrm>
                            <a:off x="4503" y="1019"/>
                            <a:ext cx="1269" cy="1410"/>
                          </a:xfrm>
                          <a:custGeom>
                            <a:avLst/>
                            <a:gdLst>
                              <a:gd name="T0" fmla="+- 0 5773 4504"/>
                              <a:gd name="T1" fmla="*/ T0 w 1269"/>
                              <a:gd name="T2" fmla="+- 0 1019 1019"/>
                              <a:gd name="T3" fmla="*/ 1019 h 1410"/>
                              <a:gd name="T4" fmla="+- 0 5773 4504"/>
                              <a:gd name="T5" fmla="*/ T4 w 1269"/>
                              <a:gd name="T6" fmla="+- 0 2429 1019"/>
                              <a:gd name="T7" fmla="*/ 2429 h 1410"/>
                              <a:gd name="T8" fmla="+- 0 4504 4504"/>
                              <a:gd name="T9" fmla="*/ T8 w 1269"/>
                              <a:gd name="T10" fmla="+- 0 1827 1019"/>
                              <a:gd name="T11" fmla="*/ 1827 h 1410"/>
                              <a:gd name="T12" fmla="+- 0 5772 4504"/>
                              <a:gd name="T13" fmla="*/ T12 w 1269"/>
                              <a:gd name="T14" fmla="+- 0 1827 1019"/>
                              <a:gd name="T15" fmla="*/ 1827 h 1410"/>
                            </a:gdLst>
                            <a:ahLst/>
                            <a:cxnLst>
                              <a:cxn ang="0">
                                <a:pos x="T1" y="T3"/>
                              </a:cxn>
                              <a:cxn ang="0">
                                <a:pos x="T5" y="T7"/>
                              </a:cxn>
                              <a:cxn ang="0">
                                <a:pos x="T9" y="T11"/>
                              </a:cxn>
                              <a:cxn ang="0">
                                <a:pos x="T13" y="T15"/>
                              </a:cxn>
                            </a:cxnLst>
                            <a:rect l="0" t="0" r="r" b="b"/>
                            <a:pathLst>
                              <a:path w="1269" h="1410">
                                <a:moveTo>
                                  <a:pt x="1269" y="0"/>
                                </a:moveTo>
                                <a:lnTo>
                                  <a:pt x="1269" y="1410"/>
                                </a:lnTo>
                                <a:moveTo>
                                  <a:pt x="0" y="808"/>
                                </a:moveTo>
                                <a:lnTo>
                                  <a:pt x="1268" y="808"/>
                                </a:lnTo>
                              </a:path>
                            </a:pathLst>
                          </a:custGeom>
                          <a:noFill/>
                          <a:ln w="5208">
                            <a:solidFill>
                              <a:srgbClr val="4471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6258525" name="Freeform 27"/>
                        <wps:cNvSpPr>
                          <a:spLocks/>
                        </wps:cNvSpPr>
                        <wps:spPr bwMode="auto">
                          <a:xfrm>
                            <a:off x="2703" y="1550"/>
                            <a:ext cx="1870" cy="640"/>
                          </a:xfrm>
                          <a:custGeom>
                            <a:avLst/>
                            <a:gdLst>
                              <a:gd name="T0" fmla="+- 0 4467 2704"/>
                              <a:gd name="T1" fmla="*/ T0 w 1870"/>
                              <a:gd name="T2" fmla="+- 0 1551 1551"/>
                              <a:gd name="T3" fmla="*/ 1551 h 640"/>
                              <a:gd name="T4" fmla="+- 0 2810 2704"/>
                              <a:gd name="T5" fmla="*/ T4 w 1870"/>
                              <a:gd name="T6" fmla="+- 0 1551 1551"/>
                              <a:gd name="T7" fmla="*/ 1551 h 640"/>
                              <a:gd name="T8" fmla="+- 0 2735 2704"/>
                              <a:gd name="T9" fmla="*/ T8 w 1870"/>
                              <a:gd name="T10" fmla="+- 0 1582 1551"/>
                              <a:gd name="T11" fmla="*/ 1582 h 640"/>
                              <a:gd name="T12" fmla="+- 0 2704 2704"/>
                              <a:gd name="T13" fmla="*/ T12 w 1870"/>
                              <a:gd name="T14" fmla="+- 0 1657 1551"/>
                              <a:gd name="T15" fmla="*/ 1657 h 640"/>
                              <a:gd name="T16" fmla="+- 0 2704 2704"/>
                              <a:gd name="T17" fmla="*/ T16 w 1870"/>
                              <a:gd name="T18" fmla="+- 0 2084 1551"/>
                              <a:gd name="T19" fmla="*/ 2084 h 640"/>
                              <a:gd name="T20" fmla="+- 0 2735 2704"/>
                              <a:gd name="T21" fmla="*/ T20 w 1870"/>
                              <a:gd name="T22" fmla="+- 0 2159 1551"/>
                              <a:gd name="T23" fmla="*/ 2159 h 640"/>
                              <a:gd name="T24" fmla="+- 0 2810 2704"/>
                              <a:gd name="T25" fmla="*/ T24 w 1870"/>
                              <a:gd name="T26" fmla="+- 0 2190 1551"/>
                              <a:gd name="T27" fmla="*/ 2190 h 640"/>
                              <a:gd name="T28" fmla="+- 0 4467 2704"/>
                              <a:gd name="T29" fmla="*/ T28 w 1870"/>
                              <a:gd name="T30" fmla="+- 0 2190 1551"/>
                              <a:gd name="T31" fmla="*/ 2190 h 640"/>
                              <a:gd name="T32" fmla="+- 0 4508 2704"/>
                              <a:gd name="T33" fmla="*/ T32 w 1870"/>
                              <a:gd name="T34" fmla="+- 0 2182 1551"/>
                              <a:gd name="T35" fmla="*/ 2182 h 640"/>
                              <a:gd name="T36" fmla="+- 0 4542 2704"/>
                              <a:gd name="T37" fmla="*/ T36 w 1870"/>
                              <a:gd name="T38" fmla="+- 0 2159 1551"/>
                              <a:gd name="T39" fmla="*/ 2159 h 640"/>
                              <a:gd name="T40" fmla="+- 0 4565 2704"/>
                              <a:gd name="T41" fmla="*/ T40 w 1870"/>
                              <a:gd name="T42" fmla="+- 0 2125 1551"/>
                              <a:gd name="T43" fmla="*/ 2125 h 640"/>
                              <a:gd name="T44" fmla="+- 0 4573 2704"/>
                              <a:gd name="T45" fmla="*/ T44 w 1870"/>
                              <a:gd name="T46" fmla="+- 0 2084 1551"/>
                              <a:gd name="T47" fmla="*/ 2084 h 640"/>
                              <a:gd name="T48" fmla="+- 0 4573 2704"/>
                              <a:gd name="T49" fmla="*/ T48 w 1870"/>
                              <a:gd name="T50" fmla="+- 0 1657 1551"/>
                              <a:gd name="T51" fmla="*/ 1657 h 640"/>
                              <a:gd name="T52" fmla="+- 0 4565 2704"/>
                              <a:gd name="T53" fmla="*/ T52 w 1870"/>
                              <a:gd name="T54" fmla="+- 0 1616 1551"/>
                              <a:gd name="T55" fmla="*/ 1616 h 640"/>
                              <a:gd name="T56" fmla="+- 0 4542 2704"/>
                              <a:gd name="T57" fmla="*/ T56 w 1870"/>
                              <a:gd name="T58" fmla="+- 0 1582 1551"/>
                              <a:gd name="T59" fmla="*/ 1582 h 640"/>
                              <a:gd name="T60" fmla="+- 0 4508 2704"/>
                              <a:gd name="T61" fmla="*/ T60 w 1870"/>
                              <a:gd name="T62" fmla="+- 0 1559 1551"/>
                              <a:gd name="T63" fmla="*/ 1559 h 640"/>
                              <a:gd name="T64" fmla="+- 0 4467 2704"/>
                              <a:gd name="T65" fmla="*/ T64 w 1870"/>
                              <a:gd name="T66" fmla="+- 0 1551 1551"/>
                              <a:gd name="T67" fmla="*/ 1551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0" h="640">
                                <a:moveTo>
                                  <a:pt x="1763" y="0"/>
                                </a:moveTo>
                                <a:lnTo>
                                  <a:pt x="106" y="0"/>
                                </a:lnTo>
                                <a:lnTo>
                                  <a:pt x="31" y="31"/>
                                </a:lnTo>
                                <a:lnTo>
                                  <a:pt x="0" y="106"/>
                                </a:lnTo>
                                <a:lnTo>
                                  <a:pt x="0" y="533"/>
                                </a:lnTo>
                                <a:lnTo>
                                  <a:pt x="31" y="608"/>
                                </a:lnTo>
                                <a:lnTo>
                                  <a:pt x="106" y="639"/>
                                </a:lnTo>
                                <a:lnTo>
                                  <a:pt x="1763" y="639"/>
                                </a:lnTo>
                                <a:lnTo>
                                  <a:pt x="1804" y="631"/>
                                </a:lnTo>
                                <a:lnTo>
                                  <a:pt x="1838" y="608"/>
                                </a:lnTo>
                                <a:lnTo>
                                  <a:pt x="1861" y="574"/>
                                </a:lnTo>
                                <a:lnTo>
                                  <a:pt x="1869" y="533"/>
                                </a:lnTo>
                                <a:lnTo>
                                  <a:pt x="1869" y="106"/>
                                </a:lnTo>
                                <a:lnTo>
                                  <a:pt x="1861" y="65"/>
                                </a:lnTo>
                                <a:lnTo>
                                  <a:pt x="1838" y="31"/>
                                </a:lnTo>
                                <a:lnTo>
                                  <a:pt x="1804" y="8"/>
                                </a:lnTo>
                                <a:lnTo>
                                  <a:pt x="1763" y="0"/>
                                </a:lnTo>
                                <a:close/>
                              </a:path>
                            </a:pathLst>
                          </a:custGeom>
                          <a:solidFill>
                            <a:srgbClr val="8FAA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306629" name="Freeform 26"/>
                        <wps:cNvSpPr>
                          <a:spLocks/>
                        </wps:cNvSpPr>
                        <wps:spPr bwMode="auto">
                          <a:xfrm>
                            <a:off x="2703" y="1550"/>
                            <a:ext cx="1870" cy="640"/>
                          </a:xfrm>
                          <a:custGeom>
                            <a:avLst/>
                            <a:gdLst>
                              <a:gd name="T0" fmla="+- 0 2704 2704"/>
                              <a:gd name="T1" fmla="*/ T0 w 1870"/>
                              <a:gd name="T2" fmla="+- 0 1657 1551"/>
                              <a:gd name="T3" fmla="*/ 1657 h 640"/>
                              <a:gd name="T4" fmla="+- 0 2712 2704"/>
                              <a:gd name="T5" fmla="*/ T4 w 1870"/>
                              <a:gd name="T6" fmla="+- 0 1616 1551"/>
                              <a:gd name="T7" fmla="*/ 1616 h 640"/>
                              <a:gd name="T8" fmla="+- 0 2735 2704"/>
                              <a:gd name="T9" fmla="*/ T8 w 1870"/>
                              <a:gd name="T10" fmla="+- 0 1582 1551"/>
                              <a:gd name="T11" fmla="*/ 1582 h 640"/>
                              <a:gd name="T12" fmla="+- 0 2769 2704"/>
                              <a:gd name="T13" fmla="*/ T12 w 1870"/>
                              <a:gd name="T14" fmla="+- 0 1559 1551"/>
                              <a:gd name="T15" fmla="*/ 1559 h 640"/>
                              <a:gd name="T16" fmla="+- 0 2810 2704"/>
                              <a:gd name="T17" fmla="*/ T16 w 1870"/>
                              <a:gd name="T18" fmla="+- 0 1551 1551"/>
                              <a:gd name="T19" fmla="*/ 1551 h 640"/>
                              <a:gd name="T20" fmla="+- 0 4467 2704"/>
                              <a:gd name="T21" fmla="*/ T20 w 1870"/>
                              <a:gd name="T22" fmla="+- 0 1551 1551"/>
                              <a:gd name="T23" fmla="*/ 1551 h 640"/>
                              <a:gd name="T24" fmla="+- 0 4542 2704"/>
                              <a:gd name="T25" fmla="*/ T24 w 1870"/>
                              <a:gd name="T26" fmla="+- 0 1582 1551"/>
                              <a:gd name="T27" fmla="*/ 1582 h 640"/>
                              <a:gd name="T28" fmla="+- 0 4573 2704"/>
                              <a:gd name="T29" fmla="*/ T28 w 1870"/>
                              <a:gd name="T30" fmla="+- 0 1657 1551"/>
                              <a:gd name="T31" fmla="*/ 1657 h 640"/>
                              <a:gd name="T32" fmla="+- 0 4573 2704"/>
                              <a:gd name="T33" fmla="*/ T32 w 1870"/>
                              <a:gd name="T34" fmla="+- 0 2084 1551"/>
                              <a:gd name="T35" fmla="*/ 2084 h 640"/>
                              <a:gd name="T36" fmla="+- 0 4565 2704"/>
                              <a:gd name="T37" fmla="*/ T36 w 1870"/>
                              <a:gd name="T38" fmla="+- 0 2125 1551"/>
                              <a:gd name="T39" fmla="*/ 2125 h 640"/>
                              <a:gd name="T40" fmla="+- 0 4542 2704"/>
                              <a:gd name="T41" fmla="*/ T40 w 1870"/>
                              <a:gd name="T42" fmla="+- 0 2159 1551"/>
                              <a:gd name="T43" fmla="*/ 2159 h 640"/>
                              <a:gd name="T44" fmla="+- 0 4508 2704"/>
                              <a:gd name="T45" fmla="*/ T44 w 1870"/>
                              <a:gd name="T46" fmla="+- 0 2182 1551"/>
                              <a:gd name="T47" fmla="*/ 2182 h 640"/>
                              <a:gd name="T48" fmla="+- 0 4467 2704"/>
                              <a:gd name="T49" fmla="*/ T48 w 1870"/>
                              <a:gd name="T50" fmla="+- 0 2190 1551"/>
                              <a:gd name="T51" fmla="*/ 2190 h 640"/>
                              <a:gd name="T52" fmla="+- 0 2810 2704"/>
                              <a:gd name="T53" fmla="*/ T52 w 1870"/>
                              <a:gd name="T54" fmla="+- 0 2190 1551"/>
                              <a:gd name="T55" fmla="*/ 2190 h 640"/>
                              <a:gd name="T56" fmla="+- 0 2735 2704"/>
                              <a:gd name="T57" fmla="*/ T56 w 1870"/>
                              <a:gd name="T58" fmla="+- 0 2159 1551"/>
                              <a:gd name="T59" fmla="*/ 2159 h 640"/>
                              <a:gd name="T60" fmla="+- 0 2704 2704"/>
                              <a:gd name="T61" fmla="*/ T60 w 1870"/>
                              <a:gd name="T62" fmla="+- 0 2084 1551"/>
                              <a:gd name="T63" fmla="*/ 2084 h 640"/>
                              <a:gd name="T64" fmla="+- 0 2704 2704"/>
                              <a:gd name="T65" fmla="*/ T64 w 1870"/>
                              <a:gd name="T66" fmla="+- 0 1657 1551"/>
                              <a:gd name="T67" fmla="*/ 1657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0" h="640">
                                <a:moveTo>
                                  <a:pt x="0" y="106"/>
                                </a:moveTo>
                                <a:lnTo>
                                  <a:pt x="8" y="65"/>
                                </a:lnTo>
                                <a:lnTo>
                                  <a:pt x="31" y="31"/>
                                </a:lnTo>
                                <a:lnTo>
                                  <a:pt x="65" y="8"/>
                                </a:lnTo>
                                <a:lnTo>
                                  <a:pt x="106" y="0"/>
                                </a:lnTo>
                                <a:lnTo>
                                  <a:pt x="1763" y="0"/>
                                </a:lnTo>
                                <a:lnTo>
                                  <a:pt x="1838" y="31"/>
                                </a:lnTo>
                                <a:lnTo>
                                  <a:pt x="1869" y="106"/>
                                </a:lnTo>
                                <a:lnTo>
                                  <a:pt x="1869" y="533"/>
                                </a:lnTo>
                                <a:lnTo>
                                  <a:pt x="1861" y="574"/>
                                </a:lnTo>
                                <a:lnTo>
                                  <a:pt x="1838" y="608"/>
                                </a:lnTo>
                                <a:lnTo>
                                  <a:pt x="1804" y="631"/>
                                </a:lnTo>
                                <a:lnTo>
                                  <a:pt x="1763" y="639"/>
                                </a:lnTo>
                                <a:lnTo>
                                  <a:pt x="106" y="639"/>
                                </a:lnTo>
                                <a:lnTo>
                                  <a:pt x="31" y="608"/>
                                </a:lnTo>
                                <a:lnTo>
                                  <a:pt x="0" y="533"/>
                                </a:lnTo>
                                <a:lnTo>
                                  <a:pt x="0" y="106"/>
                                </a:lnTo>
                                <a:close/>
                              </a:path>
                            </a:pathLst>
                          </a:custGeom>
                          <a:noFill/>
                          <a:ln w="10417">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083862" name="Line 25"/>
                        <wps:cNvCnPr>
                          <a:cxnSpLocks noChangeShapeType="1"/>
                        </wps:cNvCnPr>
                        <wps:spPr bwMode="auto">
                          <a:xfrm>
                            <a:off x="2327" y="2428"/>
                            <a:ext cx="7123" cy="0"/>
                          </a:xfrm>
                          <a:prstGeom prst="line">
                            <a:avLst/>
                          </a:prstGeom>
                          <a:noFill/>
                          <a:ln w="5209">
                            <a:solidFill>
                              <a:srgbClr val="4471C4"/>
                            </a:solidFill>
                            <a:round/>
                            <a:headEnd/>
                            <a:tailEnd/>
                          </a:ln>
                          <a:extLst>
                            <a:ext uri="{909E8E84-426E-40DD-AFC4-6F175D3DCCD1}">
                              <a14:hiddenFill xmlns:a14="http://schemas.microsoft.com/office/drawing/2010/main">
                                <a:noFill/>
                              </a14:hiddenFill>
                            </a:ext>
                          </a:extLst>
                        </wps:spPr>
                        <wps:bodyPr/>
                      </wps:wsp>
                      <wps:wsp>
                        <wps:cNvPr id="124779822" name="Freeform 24"/>
                        <wps:cNvSpPr>
                          <a:spLocks/>
                        </wps:cNvSpPr>
                        <wps:spPr bwMode="auto">
                          <a:xfrm>
                            <a:off x="1609" y="2799"/>
                            <a:ext cx="1499" cy="1270"/>
                          </a:xfrm>
                          <a:custGeom>
                            <a:avLst/>
                            <a:gdLst>
                              <a:gd name="T0" fmla="+- 0 2896 1609"/>
                              <a:gd name="T1" fmla="*/ T0 w 1499"/>
                              <a:gd name="T2" fmla="+- 0 2799 2799"/>
                              <a:gd name="T3" fmla="*/ 2799 h 1270"/>
                              <a:gd name="T4" fmla="+- 0 1821 1609"/>
                              <a:gd name="T5" fmla="*/ T4 w 1499"/>
                              <a:gd name="T6" fmla="+- 0 2799 2799"/>
                              <a:gd name="T7" fmla="*/ 2799 h 1270"/>
                              <a:gd name="T8" fmla="+- 0 1754 1609"/>
                              <a:gd name="T9" fmla="*/ T8 w 1499"/>
                              <a:gd name="T10" fmla="+- 0 2810 2799"/>
                              <a:gd name="T11" fmla="*/ 2810 h 1270"/>
                              <a:gd name="T12" fmla="+- 0 1696 1609"/>
                              <a:gd name="T13" fmla="*/ T12 w 1499"/>
                              <a:gd name="T14" fmla="+- 0 2840 2799"/>
                              <a:gd name="T15" fmla="*/ 2840 h 1270"/>
                              <a:gd name="T16" fmla="+- 0 1650 1609"/>
                              <a:gd name="T17" fmla="*/ T16 w 1499"/>
                              <a:gd name="T18" fmla="+- 0 2886 2799"/>
                              <a:gd name="T19" fmla="*/ 2886 h 1270"/>
                              <a:gd name="T20" fmla="+- 0 1620 1609"/>
                              <a:gd name="T21" fmla="*/ T20 w 1499"/>
                              <a:gd name="T22" fmla="+- 0 2944 2799"/>
                              <a:gd name="T23" fmla="*/ 2944 h 1270"/>
                              <a:gd name="T24" fmla="+- 0 1609 1609"/>
                              <a:gd name="T25" fmla="*/ T24 w 1499"/>
                              <a:gd name="T26" fmla="+- 0 3011 2799"/>
                              <a:gd name="T27" fmla="*/ 3011 h 1270"/>
                              <a:gd name="T28" fmla="+- 0 1609 1609"/>
                              <a:gd name="T29" fmla="*/ T28 w 1499"/>
                              <a:gd name="T30" fmla="+- 0 3857 2799"/>
                              <a:gd name="T31" fmla="*/ 3857 h 1270"/>
                              <a:gd name="T32" fmla="+- 0 1620 1609"/>
                              <a:gd name="T33" fmla="*/ T32 w 1499"/>
                              <a:gd name="T34" fmla="+- 0 3924 2799"/>
                              <a:gd name="T35" fmla="*/ 3924 h 1270"/>
                              <a:gd name="T36" fmla="+- 0 1650 1609"/>
                              <a:gd name="T37" fmla="*/ T36 w 1499"/>
                              <a:gd name="T38" fmla="+- 0 3982 2799"/>
                              <a:gd name="T39" fmla="*/ 3982 h 1270"/>
                              <a:gd name="T40" fmla="+- 0 1696 1609"/>
                              <a:gd name="T41" fmla="*/ T40 w 1499"/>
                              <a:gd name="T42" fmla="+- 0 4028 2799"/>
                              <a:gd name="T43" fmla="*/ 4028 h 1270"/>
                              <a:gd name="T44" fmla="+- 0 1754 1609"/>
                              <a:gd name="T45" fmla="*/ T44 w 1499"/>
                              <a:gd name="T46" fmla="+- 0 4058 2799"/>
                              <a:gd name="T47" fmla="*/ 4058 h 1270"/>
                              <a:gd name="T48" fmla="+- 0 1821 1609"/>
                              <a:gd name="T49" fmla="*/ T48 w 1499"/>
                              <a:gd name="T50" fmla="+- 0 4069 2799"/>
                              <a:gd name="T51" fmla="*/ 4069 h 1270"/>
                              <a:gd name="T52" fmla="+- 0 2896 1609"/>
                              <a:gd name="T53" fmla="*/ T52 w 1499"/>
                              <a:gd name="T54" fmla="+- 0 4069 2799"/>
                              <a:gd name="T55" fmla="*/ 4069 h 1270"/>
                              <a:gd name="T56" fmla="+- 0 2963 1609"/>
                              <a:gd name="T57" fmla="*/ T56 w 1499"/>
                              <a:gd name="T58" fmla="+- 0 4058 2799"/>
                              <a:gd name="T59" fmla="*/ 4058 h 1270"/>
                              <a:gd name="T60" fmla="+- 0 3021 1609"/>
                              <a:gd name="T61" fmla="*/ T60 w 1499"/>
                              <a:gd name="T62" fmla="+- 0 4028 2799"/>
                              <a:gd name="T63" fmla="*/ 4028 h 1270"/>
                              <a:gd name="T64" fmla="+- 0 3067 1609"/>
                              <a:gd name="T65" fmla="*/ T64 w 1499"/>
                              <a:gd name="T66" fmla="+- 0 3982 2799"/>
                              <a:gd name="T67" fmla="*/ 3982 h 1270"/>
                              <a:gd name="T68" fmla="+- 0 3097 1609"/>
                              <a:gd name="T69" fmla="*/ T68 w 1499"/>
                              <a:gd name="T70" fmla="+- 0 3924 2799"/>
                              <a:gd name="T71" fmla="*/ 3924 h 1270"/>
                              <a:gd name="T72" fmla="+- 0 3108 1609"/>
                              <a:gd name="T73" fmla="*/ T72 w 1499"/>
                              <a:gd name="T74" fmla="+- 0 3857 2799"/>
                              <a:gd name="T75" fmla="*/ 3857 h 1270"/>
                              <a:gd name="T76" fmla="+- 0 3108 1609"/>
                              <a:gd name="T77" fmla="*/ T76 w 1499"/>
                              <a:gd name="T78" fmla="+- 0 3011 2799"/>
                              <a:gd name="T79" fmla="*/ 3011 h 1270"/>
                              <a:gd name="T80" fmla="+- 0 3097 1609"/>
                              <a:gd name="T81" fmla="*/ T80 w 1499"/>
                              <a:gd name="T82" fmla="+- 0 2944 2799"/>
                              <a:gd name="T83" fmla="*/ 2944 h 1270"/>
                              <a:gd name="T84" fmla="+- 0 3067 1609"/>
                              <a:gd name="T85" fmla="*/ T84 w 1499"/>
                              <a:gd name="T86" fmla="+- 0 2886 2799"/>
                              <a:gd name="T87" fmla="*/ 2886 h 1270"/>
                              <a:gd name="T88" fmla="+- 0 3021 1609"/>
                              <a:gd name="T89" fmla="*/ T88 w 1499"/>
                              <a:gd name="T90" fmla="+- 0 2840 2799"/>
                              <a:gd name="T91" fmla="*/ 2840 h 1270"/>
                              <a:gd name="T92" fmla="+- 0 2963 1609"/>
                              <a:gd name="T93" fmla="*/ T92 w 1499"/>
                              <a:gd name="T94" fmla="+- 0 2810 2799"/>
                              <a:gd name="T95" fmla="*/ 2810 h 1270"/>
                              <a:gd name="T96" fmla="+- 0 2896 1609"/>
                              <a:gd name="T97" fmla="*/ T96 w 1499"/>
                              <a:gd name="T98" fmla="+- 0 2799 2799"/>
                              <a:gd name="T99" fmla="*/ 2799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1287" y="0"/>
                                </a:moveTo>
                                <a:lnTo>
                                  <a:pt x="212" y="0"/>
                                </a:lnTo>
                                <a:lnTo>
                                  <a:pt x="145" y="11"/>
                                </a:lnTo>
                                <a:lnTo>
                                  <a:pt x="87" y="41"/>
                                </a:lnTo>
                                <a:lnTo>
                                  <a:pt x="41" y="87"/>
                                </a:lnTo>
                                <a:lnTo>
                                  <a:pt x="11" y="145"/>
                                </a:lnTo>
                                <a:lnTo>
                                  <a:pt x="0" y="212"/>
                                </a:lnTo>
                                <a:lnTo>
                                  <a:pt x="0" y="1058"/>
                                </a:lnTo>
                                <a:lnTo>
                                  <a:pt x="11" y="1125"/>
                                </a:lnTo>
                                <a:lnTo>
                                  <a:pt x="41" y="1183"/>
                                </a:lnTo>
                                <a:lnTo>
                                  <a:pt x="87" y="1229"/>
                                </a:lnTo>
                                <a:lnTo>
                                  <a:pt x="145" y="1259"/>
                                </a:lnTo>
                                <a:lnTo>
                                  <a:pt x="212" y="1270"/>
                                </a:lnTo>
                                <a:lnTo>
                                  <a:pt x="1287" y="1270"/>
                                </a:lnTo>
                                <a:lnTo>
                                  <a:pt x="1354" y="1259"/>
                                </a:lnTo>
                                <a:lnTo>
                                  <a:pt x="1412" y="1229"/>
                                </a:lnTo>
                                <a:lnTo>
                                  <a:pt x="1458" y="1183"/>
                                </a:lnTo>
                                <a:lnTo>
                                  <a:pt x="1488" y="1125"/>
                                </a:lnTo>
                                <a:lnTo>
                                  <a:pt x="1499" y="1058"/>
                                </a:lnTo>
                                <a:lnTo>
                                  <a:pt x="1499" y="212"/>
                                </a:lnTo>
                                <a:lnTo>
                                  <a:pt x="1488" y="145"/>
                                </a:lnTo>
                                <a:lnTo>
                                  <a:pt x="1458" y="87"/>
                                </a:lnTo>
                                <a:lnTo>
                                  <a:pt x="1412" y="41"/>
                                </a:lnTo>
                                <a:lnTo>
                                  <a:pt x="1354" y="11"/>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436066" name="Freeform 23"/>
                        <wps:cNvSpPr>
                          <a:spLocks/>
                        </wps:cNvSpPr>
                        <wps:spPr bwMode="auto">
                          <a:xfrm>
                            <a:off x="1609" y="2799"/>
                            <a:ext cx="1499" cy="1270"/>
                          </a:xfrm>
                          <a:custGeom>
                            <a:avLst/>
                            <a:gdLst>
                              <a:gd name="T0" fmla="+- 0 1609 1609"/>
                              <a:gd name="T1" fmla="*/ T0 w 1499"/>
                              <a:gd name="T2" fmla="+- 0 3011 2799"/>
                              <a:gd name="T3" fmla="*/ 3011 h 1270"/>
                              <a:gd name="T4" fmla="+- 0 1620 1609"/>
                              <a:gd name="T5" fmla="*/ T4 w 1499"/>
                              <a:gd name="T6" fmla="+- 0 2944 2799"/>
                              <a:gd name="T7" fmla="*/ 2944 h 1270"/>
                              <a:gd name="T8" fmla="+- 0 1650 1609"/>
                              <a:gd name="T9" fmla="*/ T8 w 1499"/>
                              <a:gd name="T10" fmla="+- 0 2886 2799"/>
                              <a:gd name="T11" fmla="*/ 2886 h 1270"/>
                              <a:gd name="T12" fmla="+- 0 1696 1609"/>
                              <a:gd name="T13" fmla="*/ T12 w 1499"/>
                              <a:gd name="T14" fmla="+- 0 2840 2799"/>
                              <a:gd name="T15" fmla="*/ 2840 h 1270"/>
                              <a:gd name="T16" fmla="+- 0 1754 1609"/>
                              <a:gd name="T17" fmla="*/ T16 w 1499"/>
                              <a:gd name="T18" fmla="+- 0 2810 2799"/>
                              <a:gd name="T19" fmla="*/ 2810 h 1270"/>
                              <a:gd name="T20" fmla="+- 0 1821 1609"/>
                              <a:gd name="T21" fmla="*/ T20 w 1499"/>
                              <a:gd name="T22" fmla="+- 0 2799 2799"/>
                              <a:gd name="T23" fmla="*/ 2799 h 1270"/>
                              <a:gd name="T24" fmla="+- 0 2896 1609"/>
                              <a:gd name="T25" fmla="*/ T24 w 1499"/>
                              <a:gd name="T26" fmla="+- 0 2799 2799"/>
                              <a:gd name="T27" fmla="*/ 2799 h 1270"/>
                              <a:gd name="T28" fmla="+- 0 2963 1609"/>
                              <a:gd name="T29" fmla="*/ T28 w 1499"/>
                              <a:gd name="T30" fmla="+- 0 2810 2799"/>
                              <a:gd name="T31" fmla="*/ 2810 h 1270"/>
                              <a:gd name="T32" fmla="+- 0 3021 1609"/>
                              <a:gd name="T33" fmla="*/ T32 w 1499"/>
                              <a:gd name="T34" fmla="+- 0 2840 2799"/>
                              <a:gd name="T35" fmla="*/ 2840 h 1270"/>
                              <a:gd name="T36" fmla="+- 0 3067 1609"/>
                              <a:gd name="T37" fmla="*/ T36 w 1499"/>
                              <a:gd name="T38" fmla="+- 0 2886 2799"/>
                              <a:gd name="T39" fmla="*/ 2886 h 1270"/>
                              <a:gd name="T40" fmla="+- 0 3097 1609"/>
                              <a:gd name="T41" fmla="*/ T40 w 1499"/>
                              <a:gd name="T42" fmla="+- 0 2944 2799"/>
                              <a:gd name="T43" fmla="*/ 2944 h 1270"/>
                              <a:gd name="T44" fmla="+- 0 3108 1609"/>
                              <a:gd name="T45" fmla="*/ T44 w 1499"/>
                              <a:gd name="T46" fmla="+- 0 3011 2799"/>
                              <a:gd name="T47" fmla="*/ 3011 h 1270"/>
                              <a:gd name="T48" fmla="+- 0 3108 1609"/>
                              <a:gd name="T49" fmla="*/ T48 w 1499"/>
                              <a:gd name="T50" fmla="+- 0 3857 2799"/>
                              <a:gd name="T51" fmla="*/ 3857 h 1270"/>
                              <a:gd name="T52" fmla="+- 0 3097 1609"/>
                              <a:gd name="T53" fmla="*/ T52 w 1499"/>
                              <a:gd name="T54" fmla="+- 0 3924 2799"/>
                              <a:gd name="T55" fmla="*/ 3924 h 1270"/>
                              <a:gd name="T56" fmla="+- 0 3067 1609"/>
                              <a:gd name="T57" fmla="*/ T56 w 1499"/>
                              <a:gd name="T58" fmla="+- 0 3982 2799"/>
                              <a:gd name="T59" fmla="*/ 3982 h 1270"/>
                              <a:gd name="T60" fmla="+- 0 3021 1609"/>
                              <a:gd name="T61" fmla="*/ T60 w 1499"/>
                              <a:gd name="T62" fmla="+- 0 4028 2799"/>
                              <a:gd name="T63" fmla="*/ 4028 h 1270"/>
                              <a:gd name="T64" fmla="+- 0 2963 1609"/>
                              <a:gd name="T65" fmla="*/ T64 w 1499"/>
                              <a:gd name="T66" fmla="+- 0 4058 2799"/>
                              <a:gd name="T67" fmla="*/ 4058 h 1270"/>
                              <a:gd name="T68" fmla="+- 0 2896 1609"/>
                              <a:gd name="T69" fmla="*/ T68 w 1499"/>
                              <a:gd name="T70" fmla="+- 0 4069 2799"/>
                              <a:gd name="T71" fmla="*/ 4069 h 1270"/>
                              <a:gd name="T72" fmla="+- 0 1821 1609"/>
                              <a:gd name="T73" fmla="*/ T72 w 1499"/>
                              <a:gd name="T74" fmla="+- 0 4069 2799"/>
                              <a:gd name="T75" fmla="*/ 4069 h 1270"/>
                              <a:gd name="T76" fmla="+- 0 1754 1609"/>
                              <a:gd name="T77" fmla="*/ T76 w 1499"/>
                              <a:gd name="T78" fmla="+- 0 4058 2799"/>
                              <a:gd name="T79" fmla="*/ 4058 h 1270"/>
                              <a:gd name="T80" fmla="+- 0 1696 1609"/>
                              <a:gd name="T81" fmla="*/ T80 w 1499"/>
                              <a:gd name="T82" fmla="+- 0 4028 2799"/>
                              <a:gd name="T83" fmla="*/ 4028 h 1270"/>
                              <a:gd name="T84" fmla="+- 0 1650 1609"/>
                              <a:gd name="T85" fmla="*/ T84 w 1499"/>
                              <a:gd name="T86" fmla="+- 0 3982 2799"/>
                              <a:gd name="T87" fmla="*/ 3982 h 1270"/>
                              <a:gd name="T88" fmla="+- 0 1620 1609"/>
                              <a:gd name="T89" fmla="*/ T88 w 1499"/>
                              <a:gd name="T90" fmla="+- 0 3924 2799"/>
                              <a:gd name="T91" fmla="*/ 3924 h 1270"/>
                              <a:gd name="T92" fmla="+- 0 1609 1609"/>
                              <a:gd name="T93" fmla="*/ T92 w 1499"/>
                              <a:gd name="T94" fmla="+- 0 3857 2799"/>
                              <a:gd name="T95" fmla="*/ 3857 h 1270"/>
                              <a:gd name="T96" fmla="+- 0 1609 1609"/>
                              <a:gd name="T97" fmla="*/ T96 w 1499"/>
                              <a:gd name="T98" fmla="+- 0 3011 2799"/>
                              <a:gd name="T99" fmla="*/ 3011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0" y="212"/>
                                </a:moveTo>
                                <a:lnTo>
                                  <a:pt x="11" y="145"/>
                                </a:lnTo>
                                <a:lnTo>
                                  <a:pt x="41" y="87"/>
                                </a:lnTo>
                                <a:lnTo>
                                  <a:pt x="87" y="41"/>
                                </a:lnTo>
                                <a:lnTo>
                                  <a:pt x="145" y="11"/>
                                </a:lnTo>
                                <a:lnTo>
                                  <a:pt x="212" y="0"/>
                                </a:lnTo>
                                <a:lnTo>
                                  <a:pt x="1287" y="0"/>
                                </a:lnTo>
                                <a:lnTo>
                                  <a:pt x="1354" y="11"/>
                                </a:lnTo>
                                <a:lnTo>
                                  <a:pt x="1412" y="41"/>
                                </a:lnTo>
                                <a:lnTo>
                                  <a:pt x="1458" y="87"/>
                                </a:lnTo>
                                <a:lnTo>
                                  <a:pt x="1488" y="145"/>
                                </a:lnTo>
                                <a:lnTo>
                                  <a:pt x="1499" y="212"/>
                                </a:lnTo>
                                <a:lnTo>
                                  <a:pt x="1499" y="1058"/>
                                </a:lnTo>
                                <a:lnTo>
                                  <a:pt x="1488" y="1125"/>
                                </a:lnTo>
                                <a:lnTo>
                                  <a:pt x="1458" y="1183"/>
                                </a:lnTo>
                                <a:lnTo>
                                  <a:pt x="1412" y="1229"/>
                                </a:lnTo>
                                <a:lnTo>
                                  <a:pt x="1354" y="1259"/>
                                </a:lnTo>
                                <a:lnTo>
                                  <a:pt x="1287" y="1270"/>
                                </a:lnTo>
                                <a:lnTo>
                                  <a:pt x="212" y="1270"/>
                                </a:lnTo>
                                <a:lnTo>
                                  <a:pt x="145" y="1259"/>
                                </a:lnTo>
                                <a:lnTo>
                                  <a:pt x="87" y="1229"/>
                                </a:lnTo>
                                <a:lnTo>
                                  <a:pt x="41" y="1183"/>
                                </a:lnTo>
                                <a:lnTo>
                                  <a:pt x="11" y="1125"/>
                                </a:lnTo>
                                <a:lnTo>
                                  <a:pt x="0" y="1058"/>
                                </a:lnTo>
                                <a:lnTo>
                                  <a:pt x="0" y="212"/>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258960" name="AutoShape 22"/>
                        <wps:cNvSpPr>
                          <a:spLocks/>
                        </wps:cNvSpPr>
                        <wps:spPr bwMode="auto">
                          <a:xfrm>
                            <a:off x="2326" y="2428"/>
                            <a:ext cx="7124" cy="378"/>
                          </a:xfrm>
                          <a:custGeom>
                            <a:avLst/>
                            <a:gdLst>
                              <a:gd name="T0" fmla="+- 0 2327 2327"/>
                              <a:gd name="T1" fmla="*/ T0 w 7124"/>
                              <a:gd name="T2" fmla="+- 0 2428 2428"/>
                              <a:gd name="T3" fmla="*/ 2428 h 378"/>
                              <a:gd name="T4" fmla="+- 0 2327 2327"/>
                              <a:gd name="T5" fmla="*/ T4 w 7124"/>
                              <a:gd name="T6" fmla="+- 0 2800 2428"/>
                              <a:gd name="T7" fmla="*/ 2800 h 378"/>
                              <a:gd name="T8" fmla="+- 0 4073 2327"/>
                              <a:gd name="T9" fmla="*/ T8 w 7124"/>
                              <a:gd name="T10" fmla="+- 0 2434 2428"/>
                              <a:gd name="T11" fmla="*/ 2434 h 378"/>
                              <a:gd name="T12" fmla="+- 0 4073 2327"/>
                              <a:gd name="T13" fmla="*/ T12 w 7124"/>
                              <a:gd name="T14" fmla="+- 0 2806 2428"/>
                              <a:gd name="T15" fmla="*/ 2806 h 378"/>
                              <a:gd name="T16" fmla="+- 0 5779 2327"/>
                              <a:gd name="T17" fmla="*/ T16 w 7124"/>
                              <a:gd name="T18" fmla="+- 0 2434 2428"/>
                              <a:gd name="T19" fmla="*/ 2434 h 378"/>
                              <a:gd name="T20" fmla="+- 0 5779 2327"/>
                              <a:gd name="T21" fmla="*/ T20 w 7124"/>
                              <a:gd name="T22" fmla="+- 0 2806 2428"/>
                              <a:gd name="T23" fmla="*/ 2806 h 378"/>
                              <a:gd name="T24" fmla="+- 0 7636 2327"/>
                              <a:gd name="T25" fmla="*/ T24 w 7124"/>
                              <a:gd name="T26" fmla="+- 0 2434 2428"/>
                              <a:gd name="T27" fmla="*/ 2434 h 378"/>
                              <a:gd name="T28" fmla="+- 0 7636 2327"/>
                              <a:gd name="T29" fmla="*/ T28 w 7124"/>
                              <a:gd name="T30" fmla="+- 0 2806 2428"/>
                              <a:gd name="T31" fmla="*/ 2806 h 378"/>
                              <a:gd name="T32" fmla="+- 0 9450 2327"/>
                              <a:gd name="T33" fmla="*/ T32 w 7124"/>
                              <a:gd name="T34" fmla="+- 0 2428 2428"/>
                              <a:gd name="T35" fmla="*/ 2428 h 378"/>
                              <a:gd name="T36" fmla="+- 0 9450 2327"/>
                              <a:gd name="T37" fmla="*/ T36 w 7124"/>
                              <a:gd name="T38" fmla="+- 0 2800 2428"/>
                              <a:gd name="T39" fmla="*/ 2800 h 3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124" h="378">
                                <a:moveTo>
                                  <a:pt x="0" y="0"/>
                                </a:moveTo>
                                <a:lnTo>
                                  <a:pt x="0" y="372"/>
                                </a:lnTo>
                                <a:moveTo>
                                  <a:pt x="1746" y="6"/>
                                </a:moveTo>
                                <a:lnTo>
                                  <a:pt x="1746" y="378"/>
                                </a:lnTo>
                                <a:moveTo>
                                  <a:pt x="3452" y="6"/>
                                </a:moveTo>
                                <a:lnTo>
                                  <a:pt x="3452" y="378"/>
                                </a:lnTo>
                                <a:moveTo>
                                  <a:pt x="5309" y="6"/>
                                </a:moveTo>
                                <a:lnTo>
                                  <a:pt x="5309" y="378"/>
                                </a:lnTo>
                                <a:moveTo>
                                  <a:pt x="7123" y="0"/>
                                </a:moveTo>
                                <a:lnTo>
                                  <a:pt x="7123" y="372"/>
                                </a:lnTo>
                              </a:path>
                            </a:pathLst>
                          </a:custGeom>
                          <a:noFill/>
                          <a:ln w="5208">
                            <a:solidFill>
                              <a:srgbClr val="4471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070957" name="Freeform 21"/>
                        <wps:cNvSpPr>
                          <a:spLocks/>
                        </wps:cNvSpPr>
                        <wps:spPr bwMode="auto">
                          <a:xfrm>
                            <a:off x="3394" y="2805"/>
                            <a:ext cx="1499" cy="1270"/>
                          </a:xfrm>
                          <a:custGeom>
                            <a:avLst/>
                            <a:gdLst>
                              <a:gd name="T0" fmla="+- 0 4682 3395"/>
                              <a:gd name="T1" fmla="*/ T0 w 1499"/>
                              <a:gd name="T2" fmla="+- 0 2806 2806"/>
                              <a:gd name="T3" fmla="*/ 2806 h 1270"/>
                              <a:gd name="T4" fmla="+- 0 3606 3395"/>
                              <a:gd name="T5" fmla="*/ T4 w 1499"/>
                              <a:gd name="T6" fmla="+- 0 2806 2806"/>
                              <a:gd name="T7" fmla="*/ 2806 h 1270"/>
                              <a:gd name="T8" fmla="+- 0 3539 3395"/>
                              <a:gd name="T9" fmla="*/ T8 w 1499"/>
                              <a:gd name="T10" fmla="+- 0 2816 2806"/>
                              <a:gd name="T11" fmla="*/ 2816 h 1270"/>
                              <a:gd name="T12" fmla="+- 0 3481 3395"/>
                              <a:gd name="T13" fmla="*/ T12 w 1499"/>
                              <a:gd name="T14" fmla="+- 0 2846 2806"/>
                              <a:gd name="T15" fmla="*/ 2846 h 1270"/>
                              <a:gd name="T16" fmla="+- 0 3435 3395"/>
                              <a:gd name="T17" fmla="*/ T16 w 1499"/>
                              <a:gd name="T18" fmla="+- 0 2892 2806"/>
                              <a:gd name="T19" fmla="*/ 2892 h 1270"/>
                              <a:gd name="T20" fmla="+- 0 3405 3395"/>
                              <a:gd name="T21" fmla="*/ T20 w 1499"/>
                              <a:gd name="T22" fmla="+- 0 2950 2806"/>
                              <a:gd name="T23" fmla="*/ 2950 h 1270"/>
                              <a:gd name="T24" fmla="+- 0 3395 3395"/>
                              <a:gd name="T25" fmla="*/ T24 w 1499"/>
                              <a:gd name="T26" fmla="+- 0 3017 2806"/>
                              <a:gd name="T27" fmla="*/ 3017 h 1270"/>
                              <a:gd name="T28" fmla="+- 0 3395 3395"/>
                              <a:gd name="T29" fmla="*/ T28 w 1499"/>
                              <a:gd name="T30" fmla="+- 0 3863 2806"/>
                              <a:gd name="T31" fmla="*/ 3863 h 1270"/>
                              <a:gd name="T32" fmla="+- 0 3405 3395"/>
                              <a:gd name="T33" fmla="*/ T32 w 1499"/>
                              <a:gd name="T34" fmla="+- 0 3930 2806"/>
                              <a:gd name="T35" fmla="*/ 3930 h 1270"/>
                              <a:gd name="T36" fmla="+- 0 3435 3395"/>
                              <a:gd name="T37" fmla="*/ T36 w 1499"/>
                              <a:gd name="T38" fmla="+- 0 3988 2806"/>
                              <a:gd name="T39" fmla="*/ 3988 h 1270"/>
                              <a:gd name="T40" fmla="+- 0 3481 3395"/>
                              <a:gd name="T41" fmla="*/ T40 w 1499"/>
                              <a:gd name="T42" fmla="+- 0 4034 2806"/>
                              <a:gd name="T43" fmla="*/ 4034 h 1270"/>
                              <a:gd name="T44" fmla="+- 0 3539 3395"/>
                              <a:gd name="T45" fmla="*/ T44 w 1499"/>
                              <a:gd name="T46" fmla="+- 0 4064 2806"/>
                              <a:gd name="T47" fmla="*/ 4064 h 1270"/>
                              <a:gd name="T48" fmla="+- 0 3606 3395"/>
                              <a:gd name="T49" fmla="*/ T48 w 1499"/>
                              <a:gd name="T50" fmla="+- 0 4075 2806"/>
                              <a:gd name="T51" fmla="*/ 4075 h 1270"/>
                              <a:gd name="T52" fmla="+- 0 4682 3395"/>
                              <a:gd name="T53" fmla="*/ T52 w 1499"/>
                              <a:gd name="T54" fmla="+- 0 4075 2806"/>
                              <a:gd name="T55" fmla="*/ 4075 h 1270"/>
                              <a:gd name="T56" fmla="+- 0 4748 3395"/>
                              <a:gd name="T57" fmla="*/ T56 w 1499"/>
                              <a:gd name="T58" fmla="+- 0 4064 2806"/>
                              <a:gd name="T59" fmla="*/ 4064 h 1270"/>
                              <a:gd name="T60" fmla="+- 0 4807 3395"/>
                              <a:gd name="T61" fmla="*/ T60 w 1499"/>
                              <a:gd name="T62" fmla="+- 0 4034 2806"/>
                              <a:gd name="T63" fmla="*/ 4034 h 1270"/>
                              <a:gd name="T64" fmla="+- 0 4852 3395"/>
                              <a:gd name="T65" fmla="*/ T64 w 1499"/>
                              <a:gd name="T66" fmla="+- 0 3988 2806"/>
                              <a:gd name="T67" fmla="*/ 3988 h 1270"/>
                              <a:gd name="T68" fmla="+- 0 4882 3395"/>
                              <a:gd name="T69" fmla="*/ T68 w 1499"/>
                              <a:gd name="T70" fmla="+- 0 3930 2806"/>
                              <a:gd name="T71" fmla="*/ 3930 h 1270"/>
                              <a:gd name="T72" fmla="+- 0 4893 3395"/>
                              <a:gd name="T73" fmla="*/ T72 w 1499"/>
                              <a:gd name="T74" fmla="+- 0 3863 2806"/>
                              <a:gd name="T75" fmla="*/ 3863 h 1270"/>
                              <a:gd name="T76" fmla="+- 0 4893 3395"/>
                              <a:gd name="T77" fmla="*/ T76 w 1499"/>
                              <a:gd name="T78" fmla="+- 0 3017 2806"/>
                              <a:gd name="T79" fmla="*/ 3017 h 1270"/>
                              <a:gd name="T80" fmla="+- 0 4882 3395"/>
                              <a:gd name="T81" fmla="*/ T80 w 1499"/>
                              <a:gd name="T82" fmla="+- 0 2950 2806"/>
                              <a:gd name="T83" fmla="*/ 2950 h 1270"/>
                              <a:gd name="T84" fmla="+- 0 4852 3395"/>
                              <a:gd name="T85" fmla="*/ T84 w 1499"/>
                              <a:gd name="T86" fmla="+- 0 2892 2806"/>
                              <a:gd name="T87" fmla="*/ 2892 h 1270"/>
                              <a:gd name="T88" fmla="+- 0 4807 3395"/>
                              <a:gd name="T89" fmla="*/ T88 w 1499"/>
                              <a:gd name="T90" fmla="+- 0 2846 2806"/>
                              <a:gd name="T91" fmla="*/ 2846 h 1270"/>
                              <a:gd name="T92" fmla="+- 0 4748 3395"/>
                              <a:gd name="T93" fmla="*/ T92 w 1499"/>
                              <a:gd name="T94" fmla="+- 0 2816 2806"/>
                              <a:gd name="T95" fmla="*/ 2816 h 1270"/>
                              <a:gd name="T96" fmla="+- 0 4682 3395"/>
                              <a:gd name="T97" fmla="*/ T96 w 1499"/>
                              <a:gd name="T98" fmla="+- 0 2806 2806"/>
                              <a:gd name="T99" fmla="*/ 2806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1287" y="0"/>
                                </a:moveTo>
                                <a:lnTo>
                                  <a:pt x="211" y="0"/>
                                </a:lnTo>
                                <a:lnTo>
                                  <a:pt x="144" y="10"/>
                                </a:lnTo>
                                <a:lnTo>
                                  <a:pt x="86" y="40"/>
                                </a:lnTo>
                                <a:lnTo>
                                  <a:pt x="40" y="86"/>
                                </a:lnTo>
                                <a:lnTo>
                                  <a:pt x="10" y="144"/>
                                </a:lnTo>
                                <a:lnTo>
                                  <a:pt x="0" y="211"/>
                                </a:lnTo>
                                <a:lnTo>
                                  <a:pt x="0" y="1057"/>
                                </a:lnTo>
                                <a:lnTo>
                                  <a:pt x="10" y="1124"/>
                                </a:lnTo>
                                <a:lnTo>
                                  <a:pt x="40" y="1182"/>
                                </a:lnTo>
                                <a:lnTo>
                                  <a:pt x="86" y="1228"/>
                                </a:lnTo>
                                <a:lnTo>
                                  <a:pt x="144" y="1258"/>
                                </a:lnTo>
                                <a:lnTo>
                                  <a:pt x="211" y="1269"/>
                                </a:lnTo>
                                <a:lnTo>
                                  <a:pt x="1287" y="1269"/>
                                </a:lnTo>
                                <a:lnTo>
                                  <a:pt x="1353" y="1258"/>
                                </a:lnTo>
                                <a:lnTo>
                                  <a:pt x="1412" y="1228"/>
                                </a:lnTo>
                                <a:lnTo>
                                  <a:pt x="1457" y="1182"/>
                                </a:lnTo>
                                <a:lnTo>
                                  <a:pt x="1487" y="1124"/>
                                </a:lnTo>
                                <a:lnTo>
                                  <a:pt x="1498" y="1057"/>
                                </a:lnTo>
                                <a:lnTo>
                                  <a:pt x="1498" y="211"/>
                                </a:lnTo>
                                <a:lnTo>
                                  <a:pt x="1487" y="144"/>
                                </a:lnTo>
                                <a:lnTo>
                                  <a:pt x="1457" y="86"/>
                                </a:lnTo>
                                <a:lnTo>
                                  <a:pt x="1412" y="40"/>
                                </a:lnTo>
                                <a:lnTo>
                                  <a:pt x="1353" y="10"/>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8719689" name="Freeform 20"/>
                        <wps:cNvSpPr>
                          <a:spLocks/>
                        </wps:cNvSpPr>
                        <wps:spPr bwMode="auto">
                          <a:xfrm>
                            <a:off x="3394" y="2805"/>
                            <a:ext cx="1499" cy="1270"/>
                          </a:xfrm>
                          <a:custGeom>
                            <a:avLst/>
                            <a:gdLst>
                              <a:gd name="T0" fmla="+- 0 3395 3395"/>
                              <a:gd name="T1" fmla="*/ T0 w 1499"/>
                              <a:gd name="T2" fmla="+- 0 3017 2806"/>
                              <a:gd name="T3" fmla="*/ 3017 h 1270"/>
                              <a:gd name="T4" fmla="+- 0 3405 3395"/>
                              <a:gd name="T5" fmla="*/ T4 w 1499"/>
                              <a:gd name="T6" fmla="+- 0 2950 2806"/>
                              <a:gd name="T7" fmla="*/ 2950 h 1270"/>
                              <a:gd name="T8" fmla="+- 0 3435 3395"/>
                              <a:gd name="T9" fmla="*/ T8 w 1499"/>
                              <a:gd name="T10" fmla="+- 0 2892 2806"/>
                              <a:gd name="T11" fmla="*/ 2892 h 1270"/>
                              <a:gd name="T12" fmla="+- 0 3481 3395"/>
                              <a:gd name="T13" fmla="*/ T12 w 1499"/>
                              <a:gd name="T14" fmla="+- 0 2846 2806"/>
                              <a:gd name="T15" fmla="*/ 2846 h 1270"/>
                              <a:gd name="T16" fmla="+- 0 3539 3395"/>
                              <a:gd name="T17" fmla="*/ T16 w 1499"/>
                              <a:gd name="T18" fmla="+- 0 2816 2806"/>
                              <a:gd name="T19" fmla="*/ 2816 h 1270"/>
                              <a:gd name="T20" fmla="+- 0 3606 3395"/>
                              <a:gd name="T21" fmla="*/ T20 w 1499"/>
                              <a:gd name="T22" fmla="+- 0 2806 2806"/>
                              <a:gd name="T23" fmla="*/ 2806 h 1270"/>
                              <a:gd name="T24" fmla="+- 0 4682 3395"/>
                              <a:gd name="T25" fmla="*/ T24 w 1499"/>
                              <a:gd name="T26" fmla="+- 0 2806 2806"/>
                              <a:gd name="T27" fmla="*/ 2806 h 1270"/>
                              <a:gd name="T28" fmla="+- 0 4748 3395"/>
                              <a:gd name="T29" fmla="*/ T28 w 1499"/>
                              <a:gd name="T30" fmla="+- 0 2816 2806"/>
                              <a:gd name="T31" fmla="*/ 2816 h 1270"/>
                              <a:gd name="T32" fmla="+- 0 4807 3395"/>
                              <a:gd name="T33" fmla="*/ T32 w 1499"/>
                              <a:gd name="T34" fmla="+- 0 2846 2806"/>
                              <a:gd name="T35" fmla="*/ 2846 h 1270"/>
                              <a:gd name="T36" fmla="+- 0 4852 3395"/>
                              <a:gd name="T37" fmla="*/ T36 w 1499"/>
                              <a:gd name="T38" fmla="+- 0 2892 2806"/>
                              <a:gd name="T39" fmla="*/ 2892 h 1270"/>
                              <a:gd name="T40" fmla="+- 0 4882 3395"/>
                              <a:gd name="T41" fmla="*/ T40 w 1499"/>
                              <a:gd name="T42" fmla="+- 0 2950 2806"/>
                              <a:gd name="T43" fmla="*/ 2950 h 1270"/>
                              <a:gd name="T44" fmla="+- 0 4893 3395"/>
                              <a:gd name="T45" fmla="*/ T44 w 1499"/>
                              <a:gd name="T46" fmla="+- 0 3017 2806"/>
                              <a:gd name="T47" fmla="*/ 3017 h 1270"/>
                              <a:gd name="T48" fmla="+- 0 4893 3395"/>
                              <a:gd name="T49" fmla="*/ T48 w 1499"/>
                              <a:gd name="T50" fmla="+- 0 3863 2806"/>
                              <a:gd name="T51" fmla="*/ 3863 h 1270"/>
                              <a:gd name="T52" fmla="+- 0 4882 3395"/>
                              <a:gd name="T53" fmla="*/ T52 w 1499"/>
                              <a:gd name="T54" fmla="+- 0 3930 2806"/>
                              <a:gd name="T55" fmla="*/ 3930 h 1270"/>
                              <a:gd name="T56" fmla="+- 0 4852 3395"/>
                              <a:gd name="T57" fmla="*/ T56 w 1499"/>
                              <a:gd name="T58" fmla="+- 0 3988 2806"/>
                              <a:gd name="T59" fmla="*/ 3988 h 1270"/>
                              <a:gd name="T60" fmla="+- 0 4807 3395"/>
                              <a:gd name="T61" fmla="*/ T60 w 1499"/>
                              <a:gd name="T62" fmla="+- 0 4034 2806"/>
                              <a:gd name="T63" fmla="*/ 4034 h 1270"/>
                              <a:gd name="T64" fmla="+- 0 4748 3395"/>
                              <a:gd name="T65" fmla="*/ T64 w 1499"/>
                              <a:gd name="T66" fmla="+- 0 4064 2806"/>
                              <a:gd name="T67" fmla="*/ 4064 h 1270"/>
                              <a:gd name="T68" fmla="+- 0 4682 3395"/>
                              <a:gd name="T69" fmla="*/ T68 w 1499"/>
                              <a:gd name="T70" fmla="+- 0 4075 2806"/>
                              <a:gd name="T71" fmla="*/ 4075 h 1270"/>
                              <a:gd name="T72" fmla="+- 0 3606 3395"/>
                              <a:gd name="T73" fmla="*/ T72 w 1499"/>
                              <a:gd name="T74" fmla="+- 0 4075 2806"/>
                              <a:gd name="T75" fmla="*/ 4075 h 1270"/>
                              <a:gd name="T76" fmla="+- 0 3539 3395"/>
                              <a:gd name="T77" fmla="*/ T76 w 1499"/>
                              <a:gd name="T78" fmla="+- 0 4064 2806"/>
                              <a:gd name="T79" fmla="*/ 4064 h 1270"/>
                              <a:gd name="T80" fmla="+- 0 3481 3395"/>
                              <a:gd name="T81" fmla="*/ T80 w 1499"/>
                              <a:gd name="T82" fmla="+- 0 4034 2806"/>
                              <a:gd name="T83" fmla="*/ 4034 h 1270"/>
                              <a:gd name="T84" fmla="+- 0 3435 3395"/>
                              <a:gd name="T85" fmla="*/ T84 w 1499"/>
                              <a:gd name="T86" fmla="+- 0 3988 2806"/>
                              <a:gd name="T87" fmla="*/ 3988 h 1270"/>
                              <a:gd name="T88" fmla="+- 0 3405 3395"/>
                              <a:gd name="T89" fmla="*/ T88 w 1499"/>
                              <a:gd name="T90" fmla="+- 0 3930 2806"/>
                              <a:gd name="T91" fmla="*/ 3930 h 1270"/>
                              <a:gd name="T92" fmla="+- 0 3395 3395"/>
                              <a:gd name="T93" fmla="*/ T92 w 1499"/>
                              <a:gd name="T94" fmla="+- 0 3863 2806"/>
                              <a:gd name="T95" fmla="*/ 3863 h 1270"/>
                              <a:gd name="T96" fmla="+- 0 3395 3395"/>
                              <a:gd name="T97" fmla="*/ T96 w 1499"/>
                              <a:gd name="T98" fmla="+- 0 3017 2806"/>
                              <a:gd name="T99" fmla="*/ 3017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0" y="211"/>
                                </a:moveTo>
                                <a:lnTo>
                                  <a:pt x="10" y="144"/>
                                </a:lnTo>
                                <a:lnTo>
                                  <a:pt x="40" y="86"/>
                                </a:lnTo>
                                <a:lnTo>
                                  <a:pt x="86" y="40"/>
                                </a:lnTo>
                                <a:lnTo>
                                  <a:pt x="144" y="10"/>
                                </a:lnTo>
                                <a:lnTo>
                                  <a:pt x="211" y="0"/>
                                </a:lnTo>
                                <a:lnTo>
                                  <a:pt x="1287" y="0"/>
                                </a:lnTo>
                                <a:lnTo>
                                  <a:pt x="1353" y="10"/>
                                </a:lnTo>
                                <a:lnTo>
                                  <a:pt x="1412" y="40"/>
                                </a:lnTo>
                                <a:lnTo>
                                  <a:pt x="1457" y="86"/>
                                </a:lnTo>
                                <a:lnTo>
                                  <a:pt x="1487" y="144"/>
                                </a:lnTo>
                                <a:lnTo>
                                  <a:pt x="1498" y="211"/>
                                </a:lnTo>
                                <a:lnTo>
                                  <a:pt x="1498" y="1057"/>
                                </a:lnTo>
                                <a:lnTo>
                                  <a:pt x="1487" y="1124"/>
                                </a:lnTo>
                                <a:lnTo>
                                  <a:pt x="1457" y="1182"/>
                                </a:lnTo>
                                <a:lnTo>
                                  <a:pt x="1412" y="1228"/>
                                </a:lnTo>
                                <a:lnTo>
                                  <a:pt x="1353" y="1258"/>
                                </a:lnTo>
                                <a:lnTo>
                                  <a:pt x="1287" y="1269"/>
                                </a:lnTo>
                                <a:lnTo>
                                  <a:pt x="211" y="1269"/>
                                </a:lnTo>
                                <a:lnTo>
                                  <a:pt x="144" y="1258"/>
                                </a:lnTo>
                                <a:lnTo>
                                  <a:pt x="86" y="1228"/>
                                </a:lnTo>
                                <a:lnTo>
                                  <a:pt x="40" y="1182"/>
                                </a:lnTo>
                                <a:lnTo>
                                  <a:pt x="10" y="1124"/>
                                </a:lnTo>
                                <a:lnTo>
                                  <a:pt x="0" y="1057"/>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808879" name="Freeform 19"/>
                        <wps:cNvSpPr>
                          <a:spLocks/>
                        </wps:cNvSpPr>
                        <wps:spPr bwMode="auto">
                          <a:xfrm>
                            <a:off x="5112" y="2805"/>
                            <a:ext cx="1499" cy="1270"/>
                          </a:xfrm>
                          <a:custGeom>
                            <a:avLst/>
                            <a:gdLst>
                              <a:gd name="T0" fmla="+- 0 6399 5112"/>
                              <a:gd name="T1" fmla="*/ T0 w 1499"/>
                              <a:gd name="T2" fmla="+- 0 2806 2806"/>
                              <a:gd name="T3" fmla="*/ 2806 h 1270"/>
                              <a:gd name="T4" fmla="+- 0 5324 5112"/>
                              <a:gd name="T5" fmla="*/ T4 w 1499"/>
                              <a:gd name="T6" fmla="+- 0 2806 2806"/>
                              <a:gd name="T7" fmla="*/ 2806 h 1270"/>
                              <a:gd name="T8" fmla="+- 0 5257 5112"/>
                              <a:gd name="T9" fmla="*/ T8 w 1499"/>
                              <a:gd name="T10" fmla="+- 0 2816 2806"/>
                              <a:gd name="T11" fmla="*/ 2816 h 1270"/>
                              <a:gd name="T12" fmla="+- 0 5199 5112"/>
                              <a:gd name="T13" fmla="*/ T12 w 1499"/>
                              <a:gd name="T14" fmla="+- 0 2846 2806"/>
                              <a:gd name="T15" fmla="*/ 2846 h 1270"/>
                              <a:gd name="T16" fmla="+- 0 5153 5112"/>
                              <a:gd name="T17" fmla="*/ T16 w 1499"/>
                              <a:gd name="T18" fmla="+- 0 2892 2806"/>
                              <a:gd name="T19" fmla="*/ 2892 h 1270"/>
                              <a:gd name="T20" fmla="+- 0 5123 5112"/>
                              <a:gd name="T21" fmla="*/ T20 w 1499"/>
                              <a:gd name="T22" fmla="+- 0 2950 2806"/>
                              <a:gd name="T23" fmla="*/ 2950 h 1270"/>
                              <a:gd name="T24" fmla="+- 0 5112 5112"/>
                              <a:gd name="T25" fmla="*/ T24 w 1499"/>
                              <a:gd name="T26" fmla="+- 0 3017 2806"/>
                              <a:gd name="T27" fmla="*/ 3017 h 1270"/>
                              <a:gd name="T28" fmla="+- 0 5112 5112"/>
                              <a:gd name="T29" fmla="*/ T28 w 1499"/>
                              <a:gd name="T30" fmla="+- 0 3863 2806"/>
                              <a:gd name="T31" fmla="*/ 3863 h 1270"/>
                              <a:gd name="T32" fmla="+- 0 5123 5112"/>
                              <a:gd name="T33" fmla="*/ T32 w 1499"/>
                              <a:gd name="T34" fmla="+- 0 3930 2806"/>
                              <a:gd name="T35" fmla="*/ 3930 h 1270"/>
                              <a:gd name="T36" fmla="+- 0 5153 5112"/>
                              <a:gd name="T37" fmla="*/ T36 w 1499"/>
                              <a:gd name="T38" fmla="+- 0 3988 2806"/>
                              <a:gd name="T39" fmla="*/ 3988 h 1270"/>
                              <a:gd name="T40" fmla="+- 0 5199 5112"/>
                              <a:gd name="T41" fmla="*/ T40 w 1499"/>
                              <a:gd name="T42" fmla="+- 0 4034 2806"/>
                              <a:gd name="T43" fmla="*/ 4034 h 1270"/>
                              <a:gd name="T44" fmla="+- 0 5257 5112"/>
                              <a:gd name="T45" fmla="*/ T44 w 1499"/>
                              <a:gd name="T46" fmla="+- 0 4064 2806"/>
                              <a:gd name="T47" fmla="*/ 4064 h 1270"/>
                              <a:gd name="T48" fmla="+- 0 5324 5112"/>
                              <a:gd name="T49" fmla="*/ T48 w 1499"/>
                              <a:gd name="T50" fmla="+- 0 4075 2806"/>
                              <a:gd name="T51" fmla="*/ 4075 h 1270"/>
                              <a:gd name="T52" fmla="+- 0 6399 5112"/>
                              <a:gd name="T53" fmla="*/ T52 w 1499"/>
                              <a:gd name="T54" fmla="+- 0 4075 2806"/>
                              <a:gd name="T55" fmla="*/ 4075 h 1270"/>
                              <a:gd name="T56" fmla="+- 0 6466 5112"/>
                              <a:gd name="T57" fmla="*/ T56 w 1499"/>
                              <a:gd name="T58" fmla="+- 0 4064 2806"/>
                              <a:gd name="T59" fmla="*/ 4064 h 1270"/>
                              <a:gd name="T60" fmla="+- 0 6524 5112"/>
                              <a:gd name="T61" fmla="*/ T60 w 1499"/>
                              <a:gd name="T62" fmla="+- 0 4034 2806"/>
                              <a:gd name="T63" fmla="*/ 4034 h 1270"/>
                              <a:gd name="T64" fmla="+- 0 6570 5112"/>
                              <a:gd name="T65" fmla="*/ T64 w 1499"/>
                              <a:gd name="T66" fmla="+- 0 3988 2806"/>
                              <a:gd name="T67" fmla="*/ 3988 h 1270"/>
                              <a:gd name="T68" fmla="+- 0 6600 5112"/>
                              <a:gd name="T69" fmla="*/ T68 w 1499"/>
                              <a:gd name="T70" fmla="+- 0 3930 2806"/>
                              <a:gd name="T71" fmla="*/ 3930 h 1270"/>
                              <a:gd name="T72" fmla="+- 0 6611 5112"/>
                              <a:gd name="T73" fmla="*/ T72 w 1499"/>
                              <a:gd name="T74" fmla="+- 0 3863 2806"/>
                              <a:gd name="T75" fmla="*/ 3863 h 1270"/>
                              <a:gd name="T76" fmla="+- 0 6611 5112"/>
                              <a:gd name="T77" fmla="*/ T76 w 1499"/>
                              <a:gd name="T78" fmla="+- 0 3017 2806"/>
                              <a:gd name="T79" fmla="*/ 3017 h 1270"/>
                              <a:gd name="T80" fmla="+- 0 6600 5112"/>
                              <a:gd name="T81" fmla="*/ T80 w 1499"/>
                              <a:gd name="T82" fmla="+- 0 2950 2806"/>
                              <a:gd name="T83" fmla="*/ 2950 h 1270"/>
                              <a:gd name="T84" fmla="+- 0 6570 5112"/>
                              <a:gd name="T85" fmla="*/ T84 w 1499"/>
                              <a:gd name="T86" fmla="+- 0 2892 2806"/>
                              <a:gd name="T87" fmla="*/ 2892 h 1270"/>
                              <a:gd name="T88" fmla="+- 0 6524 5112"/>
                              <a:gd name="T89" fmla="*/ T88 w 1499"/>
                              <a:gd name="T90" fmla="+- 0 2846 2806"/>
                              <a:gd name="T91" fmla="*/ 2846 h 1270"/>
                              <a:gd name="T92" fmla="+- 0 6466 5112"/>
                              <a:gd name="T93" fmla="*/ T92 w 1499"/>
                              <a:gd name="T94" fmla="+- 0 2816 2806"/>
                              <a:gd name="T95" fmla="*/ 2816 h 1270"/>
                              <a:gd name="T96" fmla="+- 0 6399 5112"/>
                              <a:gd name="T97" fmla="*/ T96 w 1499"/>
                              <a:gd name="T98" fmla="+- 0 2806 2806"/>
                              <a:gd name="T99" fmla="*/ 2806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1287" y="0"/>
                                </a:moveTo>
                                <a:lnTo>
                                  <a:pt x="212" y="0"/>
                                </a:lnTo>
                                <a:lnTo>
                                  <a:pt x="145" y="10"/>
                                </a:lnTo>
                                <a:lnTo>
                                  <a:pt x="87" y="40"/>
                                </a:lnTo>
                                <a:lnTo>
                                  <a:pt x="41" y="86"/>
                                </a:lnTo>
                                <a:lnTo>
                                  <a:pt x="11" y="144"/>
                                </a:lnTo>
                                <a:lnTo>
                                  <a:pt x="0" y="211"/>
                                </a:lnTo>
                                <a:lnTo>
                                  <a:pt x="0" y="1057"/>
                                </a:lnTo>
                                <a:lnTo>
                                  <a:pt x="11" y="1124"/>
                                </a:lnTo>
                                <a:lnTo>
                                  <a:pt x="41" y="1182"/>
                                </a:lnTo>
                                <a:lnTo>
                                  <a:pt x="87" y="1228"/>
                                </a:lnTo>
                                <a:lnTo>
                                  <a:pt x="145" y="1258"/>
                                </a:lnTo>
                                <a:lnTo>
                                  <a:pt x="212" y="1269"/>
                                </a:lnTo>
                                <a:lnTo>
                                  <a:pt x="1287" y="1269"/>
                                </a:lnTo>
                                <a:lnTo>
                                  <a:pt x="1354" y="1258"/>
                                </a:lnTo>
                                <a:lnTo>
                                  <a:pt x="1412" y="1228"/>
                                </a:lnTo>
                                <a:lnTo>
                                  <a:pt x="1458" y="1182"/>
                                </a:lnTo>
                                <a:lnTo>
                                  <a:pt x="1488" y="1124"/>
                                </a:lnTo>
                                <a:lnTo>
                                  <a:pt x="1499" y="1057"/>
                                </a:lnTo>
                                <a:lnTo>
                                  <a:pt x="1499" y="211"/>
                                </a:lnTo>
                                <a:lnTo>
                                  <a:pt x="1488" y="144"/>
                                </a:lnTo>
                                <a:lnTo>
                                  <a:pt x="1458" y="86"/>
                                </a:lnTo>
                                <a:lnTo>
                                  <a:pt x="1412" y="40"/>
                                </a:lnTo>
                                <a:lnTo>
                                  <a:pt x="1354" y="10"/>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7450378" name="Freeform 18"/>
                        <wps:cNvSpPr>
                          <a:spLocks/>
                        </wps:cNvSpPr>
                        <wps:spPr bwMode="auto">
                          <a:xfrm>
                            <a:off x="5112" y="2805"/>
                            <a:ext cx="1499" cy="1270"/>
                          </a:xfrm>
                          <a:custGeom>
                            <a:avLst/>
                            <a:gdLst>
                              <a:gd name="T0" fmla="+- 0 5112 5112"/>
                              <a:gd name="T1" fmla="*/ T0 w 1499"/>
                              <a:gd name="T2" fmla="+- 0 3017 2806"/>
                              <a:gd name="T3" fmla="*/ 3017 h 1270"/>
                              <a:gd name="T4" fmla="+- 0 5123 5112"/>
                              <a:gd name="T5" fmla="*/ T4 w 1499"/>
                              <a:gd name="T6" fmla="+- 0 2950 2806"/>
                              <a:gd name="T7" fmla="*/ 2950 h 1270"/>
                              <a:gd name="T8" fmla="+- 0 5153 5112"/>
                              <a:gd name="T9" fmla="*/ T8 w 1499"/>
                              <a:gd name="T10" fmla="+- 0 2892 2806"/>
                              <a:gd name="T11" fmla="*/ 2892 h 1270"/>
                              <a:gd name="T12" fmla="+- 0 5199 5112"/>
                              <a:gd name="T13" fmla="*/ T12 w 1499"/>
                              <a:gd name="T14" fmla="+- 0 2846 2806"/>
                              <a:gd name="T15" fmla="*/ 2846 h 1270"/>
                              <a:gd name="T16" fmla="+- 0 5257 5112"/>
                              <a:gd name="T17" fmla="*/ T16 w 1499"/>
                              <a:gd name="T18" fmla="+- 0 2816 2806"/>
                              <a:gd name="T19" fmla="*/ 2816 h 1270"/>
                              <a:gd name="T20" fmla="+- 0 5324 5112"/>
                              <a:gd name="T21" fmla="*/ T20 w 1499"/>
                              <a:gd name="T22" fmla="+- 0 2806 2806"/>
                              <a:gd name="T23" fmla="*/ 2806 h 1270"/>
                              <a:gd name="T24" fmla="+- 0 6399 5112"/>
                              <a:gd name="T25" fmla="*/ T24 w 1499"/>
                              <a:gd name="T26" fmla="+- 0 2806 2806"/>
                              <a:gd name="T27" fmla="*/ 2806 h 1270"/>
                              <a:gd name="T28" fmla="+- 0 6466 5112"/>
                              <a:gd name="T29" fmla="*/ T28 w 1499"/>
                              <a:gd name="T30" fmla="+- 0 2816 2806"/>
                              <a:gd name="T31" fmla="*/ 2816 h 1270"/>
                              <a:gd name="T32" fmla="+- 0 6524 5112"/>
                              <a:gd name="T33" fmla="*/ T32 w 1499"/>
                              <a:gd name="T34" fmla="+- 0 2846 2806"/>
                              <a:gd name="T35" fmla="*/ 2846 h 1270"/>
                              <a:gd name="T36" fmla="+- 0 6570 5112"/>
                              <a:gd name="T37" fmla="*/ T36 w 1499"/>
                              <a:gd name="T38" fmla="+- 0 2892 2806"/>
                              <a:gd name="T39" fmla="*/ 2892 h 1270"/>
                              <a:gd name="T40" fmla="+- 0 6600 5112"/>
                              <a:gd name="T41" fmla="*/ T40 w 1499"/>
                              <a:gd name="T42" fmla="+- 0 2950 2806"/>
                              <a:gd name="T43" fmla="*/ 2950 h 1270"/>
                              <a:gd name="T44" fmla="+- 0 6611 5112"/>
                              <a:gd name="T45" fmla="*/ T44 w 1499"/>
                              <a:gd name="T46" fmla="+- 0 3017 2806"/>
                              <a:gd name="T47" fmla="*/ 3017 h 1270"/>
                              <a:gd name="T48" fmla="+- 0 6611 5112"/>
                              <a:gd name="T49" fmla="*/ T48 w 1499"/>
                              <a:gd name="T50" fmla="+- 0 3863 2806"/>
                              <a:gd name="T51" fmla="*/ 3863 h 1270"/>
                              <a:gd name="T52" fmla="+- 0 6600 5112"/>
                              <a:gd name="T53" fmla="*/ T52 w 1499"/>
                              <a:gd name="T54" fmla="+- 0 3930 2806"/>
                              <a:gd name="T55" fmla="*/ 3930 h 1270"/>
                              <a:gd name="T56" fmla="+- 0 6570 5112"/>
                              <a:gd name="T57" fmla="*/ T56 w 1499"/>
                              <a:gd name="T58" fmla="+- 0 3988 2806"/>
                              <a:gd name="T59" fmla="*/ 3988 h 1270"/>
                              <a:gd name="T60" fmla="+- 0 6524 5112"/>
                              <a:gd name="T61" fmla="*/ T60 w 1499"/>
                              <a:gd name="T62" fmla="+- 0 4034 2806"/>
                              <a:gd name="T63" fmla="*/ 4034 h 1270"/>
                              <a:gd name="T64" fmla="+- 0 6466 5112"/>
                              <a:gd name="T65" fmla="*/ T64 w 1499"/>
                              <a:gd name="T66" fmla="+- 0 4064 2806"/>
                              <a:gd name="T67" fmla="*/ 4064 h 1270"/>
                              <a:gd name="T68" fmla="+- 0 6399 5112"/>
                              <a:gd name="T69" fmla="*/ T68 w 1499"/>
                              <a:gd name="T70" fmla="+- 0 4075 2806"/>
                              <a:gd name="T71" fmla="*/ 4075 h 1270"/>
                              <a:gd name="T72" fmla="+- 0 5324 5112"/>
                              <a:gd name="T73" fmla="*/ T72 w 1499"/>
                              <a:gd name="T74" fmla="+- 0 4075 2806"/>
                              <a:gd name="T75" fmla="*/ 4075 h 1270"/>
                              <a:gd name="T76" fmla="+- 0 5257 5112"/>
                              <a:gd name="T77" fmla="*/ T76 w 1499"/>
                              <a:gd name="T78" fmla="+- 0 4064 2806"/>
                              <a:gd name="T79" fmla="*/ 4064 h 1270"/>
                              <a:gd name="T80" fmla="+- 0 5199 5112"/>
                              <a:gd name="T81" fmla="*/ T80 w 1499"/>
                              <a:gd name="T82" fmla="+- 0 4034 2806"/>
                              <a:gd name="T83" fmla="*/ 4034 h 1270"/>
                              <a:gd name="T84" fmla="+- 0 5153 5112"/>
                              <a:gd name="T85" fmla="*/ T84 w 1499"/>
                              <a:gd name="T86" fmla="+- 0 3988 2806"/>
                              <a:gd name="T87" fmla="*/ 3988 h 1270"/>
                              <a:gd name="T88" fmla="+- 0 5123 5112"/>
                              <a:gd name="T89" fmla="*/ T88 w 1499"/>
                              <a:gd name="T90" fmla="+- 0 3930 2806"/>
                              <a:gd name="T91" fmla="*/ 3930 h 1270"/>
                              <a:gd name="T92" fmla="+- 0 5112 5112"/>
                              <a:gd name="T93" fmla="*/ T92 w 1499"/>
                              <a:gd name="T94" fmla="+- 0 3863 2806"/>
                              <a:gd name="T95" fmla="*/ 3863 h 1270"/>
                              <a:gd name="T96" fmla="+- 0 5112 5112"/>
                              <a:gd name="T97" fmla="*/ T96 w 1499"/>
                              <a:gd name="T98" fmla="+- 0 3017 2806"/>
                              <a:gd name="T99" fmla="*/ 3017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0" y="211"/>
                                </a:moveTo>
                                <a:lnTo>
                                  <a:pt x="11" y="144"/>
                                </a:lnTo>
                                <a:lnTo>
                                  <a:pt x="41" y="86"/>
                                </a:lnTo>
                                <a:lnTo>
                                  <a:pt x="87" y="40"/>
                                </a:lnTo>
                                <a:lnTo>
                                  <a:pt x="145" y="10"/>
                                </a:lnTo>
                                <a:lnTo>
                                  <a:pt x="212" y="0"/>
                                </a:lnTo>
                                <a:lnTo>
                                  <a:pt x="1287" y="0"/>
                                </a:lnTo>
                                <a:lnTo>
                                  <a:pt x="1354" y="10"/>
                                </a:lnTo>
                                <a:lnTo>
                                  <a:pt x="1412" y="40"/>
                                </a:lnTo>
                                <a:lnTo>
                                  <a:pt x="1458" y="86"/>
                                </a:lnTo>
                                <a:lnTo>
                                  <a:pt x="1488" y="144"/>
                                </a:lnTo>
                                <a:lnTo>
                                  <a:pt x="1499" y="211"/>
                                </a:lnTo>
                                <a:lnTo>
                                  <a:pt x="1499" y="1057"/>
                                </a:lnTo>
                                <a:lnTo>
                                  <a:pt x="1488" y="1124"/>
                                </a:lnTo>
                                <a:lnTo>
                                  <a:pt x="1458" y="1182"/>
                                </a:lnTo>
                                <a:lnTo>
                                  <a:pt x="1412" y="1228"/>
                                </a:lnTo>
                                <a:lnTo>
                                  <a:pt x="1354" y="1258"/>
                                </a:lnTo>
                                <a:lnTo>
                                  <a:pt x="1287" y="1269"/>
                                </a:lnTo>
                                <a:lnTo>
                                  <a:pt x="212" y="1269"/>
                                </a:lnTo>
                                <a:lnTo>
                                  <a:pt x="145" y="1258"/>
                                </a:lnTo>
                                <a:lnTo>
                                  <a:pt x="87" y="1228"/>
                                </a:lnTo>
                                <a:lnTo>
                                  <a:pt x="41" y="1182"/>
                                </a:lnTo>
                                <a:lnTo>
                                  <a:pt x="11" y="1124"/>
                                </a:lnTo>
                                <a:lnTo>
                                  <a:pt x="0" y="1057"/>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069784" name="Freeform 17"/>
                        <wps:cNvSpPr>
                          <a:spLocks/>
                        </wps:cNvSpPr>
                        <wps:spPr bwMode="auto">
                          <a:xfrm>
                            <a:off x="6824" y="2801"/>
                            <a:ext cx="1563" cy="1268"/>
                          </a:xfrm>
                          <a:custGeom>
                            <a:avLst/>
                            <a:gdLst>
                              <a:gd name="T0" fmla="+- 0 8175 6824"/>
                              <a:gd name="T1" fmla="*/ T0 w 1563"/>
                              <a:gd name="T2" fmla="+- 0 2802 2802"/>
                              <a:gd name="T3" fmla="*/ 2802 h 1268"/>
                              <a:gd name="T4" fmla="+- 0 7035 6824"/>
                              <a:gd name="T5" fmla="*/ T4 w 1563"/>
                              <a:gd name="T6" fmla="+- 0 2802 2802"/>
                              <a:gd name="T7" fmla="*/ 2802 h 1268"/>
                              <a:gd name="T8" fmla="+- 0 6968 6824"/>
                              <a:gd name="T9" fmla="*/ T8 w 1563"/>
                              <a:gd name="T10" fmla="+- 0 2812 2802"/>
                              <a:gd name="T11" fmla="*/ 2812 h 1268"/>
                              <a:gd name="T12" fmla="+- 0 6911 6824"/>
                              <a:gd name="T13" fmla="*/ T12 w 1563"/>
                              <a:gd name="T14" fmla="+- 0 2842 2802"/>
                              <a:gd name="T15" fmla="*/ 2842 h 1268"/>
                              <a:gd name="T16" fmla="+- 0 6865 6824"/>
                              <a:gd name="T17" fmla="*/ T16 w 1563"/>
                              <a:gd name="T18" fmla="+- 0 2888 2802"/>
                              <a:gd name="T19" fmla="*/ 2888 h 1268"/>
                              <a:gd name="T20" fmla="+- 0 6835 6824"/>
                              <a:gd name="T21" fmla="*/ T20 w 1563"/>
                              <a:gd name="T22" fmla="+- 0 2946 2802"/>
                              <a:gd name="T23" fmla="*/ 2946 h 1268"/>
                              <a:gd name="T24" fmla="+- 0 6824 6824"/>
                              <a:gd name="T25" fmla="*/ T24 w 1563"/>
                              <a:gd name="T26" fmla="+- 0 3013 2802"/>
                              <a:gd name="T27" fmla="*/ 3013 h 1268"/>
                              <a:gd name="T28" fmla="+- 0 6824 6824"/>
                              <a:gd name="T29" fmla="*/ T28 w 1563"/>
                              <a:gd name="T30" fmla="+- 0 3858 2802"/>
                              <a:gd name="T31" fmla="*/ 3858 h 1268"/>
                              <a:gd name="T32" fmla="+- 0 6835 6824"/>
                              <a:gd name="T33" fmla="*/ T32 w 1563"/>
                              <a:gd name="T34" fmla="+- 0 3924 2802"/>
                              <a:gd name="T35" fmla="*/ 3924 h 1268"/>
                              <a:gd name="T36" fmla="+- 0 6865 6824"/>
                              <a:gd name="T37" fmla="*/ T36 w 1563"/>
                              <a:gd name="T38" fmla="+- 0 3982 2802"/>
                              <a:gd name="T39" fmla="*/ 3982 h 1268"/>
                              <a:gd name="T40" fmla="+- 0 6911 6824"/>
                              <a:gd name="T41" fmla="*/ T40 w 1563"/>
                              <a:gd name="T42" fmla="+- 0 4028 2802"/>
                              <a:gd name="T43" fmla="*/ 4028 h 1268"/>
                              <a:gd name="T44" fmla="+- 0 6968 6824"/>
                              <a:gd name="T45" fmla="*/ T44 w 1563"/>
                              <a:gd name="T46" fmla="+- 0 4058 2802"/>
                              <a:gd name="T47" fmla="*/ 4058 h 1268"/>
                              <a:gd name="T48" fmla="+- 0 7035 6824"/>
                              <a:gd name="T49" fmla="*/ T48 w 1563"/>
                              <a:gd name="T50" fmla="+- 0 4069 2802"/>
                              <a:gd name="T51" fmla="*/ 4069 h 1268"/>
                              <a:gd name="T52" fmla="+- 0 8175 6824"/>
                              <a:gd name="T53" fmla="*/ T52 w 1563"/>
                              <a:gd name="T54" fmla="+- 0 4069 2802"/>
                              <a:gd name="T55" fmla="*/ 4069 h 1268"/>
                              <a:gd name="T56" fmla="+- 0 8242 6824"/>
                              <a:gd name="T57" fmla="*/ T56 w 1563"/>
                              <a:gd name="T58" fmla="+- 0 4058 2802"/>
                              <a:gd name="T59" fmla="*/ 4058 h 1268"/>
                              <a:gd name="T60" fmla="+- 0 8300 6824"/>
                              <a:gd name="T61" fmla="*/ T60 w 1563"/>
                              <a:gd name="T62" fmla="+- 0 4028 2802"/>
                              <a:gd name="T63" fmla="*/ 4028 h 1268"/>
                              <a:gd name="T64" fmla="+- 0 8345 6824"/>
                              <a:gd name="T65" fmla="*/ T64 w 1563"/>
                              <a:gd name="T66" fmla="+- 0 3982 2802"/>
                              <a:gd name="T67" fmla="*/ 3982 h 1268"/>
                              <a:gd name="T68" fmla="+- 0 8375 6824"/>
                              <a:gd name="T69" fmla="*/ T68 w 1563"/>
                              <a:gd name="T70" fmla="+- 0 3924 2802"/>
                              <a:gd name="T71" fmla="*/ 3924 h 1268"/>
                              <a:gd name="T72" fmla="+- 0 8386 6824"/>
                              <a:gd name="T73" fmla="*/ T72 w 1563"/>
                              <a:gd name="T74" fmla="+- 0 3858 2802"/>
                              <a:gd name="T75" fmla="*/ 3858 h 1268"/>
                              <a:gd name="T76" fmla="+- 0 8386 6824"/>
                              <a:gd name="T77" fmla="*/ T76 w 1563"/>
                              <a:gd name="T78" fmla="+- 0 3013 2802"/>
                              <a:gd name="T79" fmla="*/ 3013 h 1268"/>
                              <a:gd name="T80" fmla="+- 0 8375 6824"/>
                              <a:gd name="T81" fmla="*/ T80 w 1563"/>
                              <a:gd name="T82" fmla="+- 0 2946 2802"/>
                              <a:gd name="T83" fmla="*/ 2946 h 1268"/>
                              <a:gd name="T84" fmla="+- 0 8345 6824"/>
                              <a:gd name="T85" fmla="*/ T84 w 1563"/>
                              <a:gd name="T86" fmla="+- 0 2888 2802"/>
                              <a:gd name="T87" fmla="*/ 2888 h 1268"/>
                              <a:gd name="T88" fmla="+- 0 8300 6824"/>
                              <a:gd name="T89" fmla="*/ T88 w 1563"/>
                              <a:gd name="T90" fmla="+- 0 2842 2802"/>
                              <a:gd name="T91" fmla="*/ 2842 h 1268"/>
                              <a:gd name="T92" fmla="+- 0 8242 6824"/>
                              <a:gd name="T93" fmla="*/ T92 w 1563"/>
                              <a:gd name="T94" fmla="+- 0 2812 2802"/>
                              <a:gd name="T95" fmla="*/ 2812 h 1268"/>
                              <a:gd name="T96" fmla="+- 0 8175 6824"/>
                              <a:gd name="T97" fmla="*/ T96 w 1563"/>
                              <a:gd name="T98" fmla="+- 0 2802 2802"/>
                              <a:gd name="T99" fmla="*/ 2802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63" h="1268">
                                <a:moveTo>
                                  <a:pt x="1351" y="0"/>
                                </a:moveTo>
                                <a:lnTo>
                                  <a:pt x="211" y="0"/>
                                </a:lnTo>
                                <a:lnTo>
                                  <a:pt x="144" y="10"/>
                                </a:lnTo>
                                <a:lnTo>
                                  <a:pt x="87" y="40"/>
                                </a:lnTo>
                                <a:lnTo>
                                  <a:pt x="41" y="86"/>
                                </a:lnTo>
                                <a:lnTo>
                                  <a:pt x="11" y="144"/>
                                </a:lnTo>
                                <a:lnTo>
                                  <a:pt x="0" y="211"/>
                                </a:lnTo>
                                <a:lnTo>
                                  <a:pt x="0" y="1056"/>
                                </a:lnTo>
                                <a:lnTo>
                                  <a:pt x="11" y="1122"/>
                                </a:lnTo>
                                <a:lnTo>
                                  <a:pt x="41" y="1180"/>
                                </a:lnTo>
                                <a:lnTo>
                                  <a:pt x="87" y="1226"/>
                                </a:lnTo>
                                <a:lnTo>
                                  <a:pt x="144" y="1256"/>
                                </a:lnTo>
                                <a:lnTo>
                                  <a:pt x="211" y="1267"/>
                                </a:lnTo>
                                <a:lnTo>
                                  <a:pt x="1351" y="1267"/>
                                </a:lnTo>
                                <a:lnTo>
                                  <a:pt x="1418" y="1256"/>
                                </a:lnTo>
                                <a:lnTo>
                                  <a:pt x="1476" y="1226"/>
                                </a:lnTo>
                                <a:lnTo>
                                  <a:pt x="1521" y="1180"/>
                                </a:lnTo>
                                <a:lnTo>
                                  <a:pt x="1551" y="1122"/>
                                </a:lnTo>
                                <a:lnTo>
                                  <a:pt x="1562" y="1056"/>
                                </a:lnTo>
                                <a:lnTo>
                                  <a:pt x="1562" y="211"/>
                                </a:lnTo>
                                <a:lnTo>
                                  <a:pt x="1551" y="144"/>
                                </a:lnTo>
                                <a:lnTo>
                                  <a:pt x="1521" y="86"/>
                                </a:lnTo>
                                <a:lnTo>
                                  <a:pt x="1476" y="40"/>
                                </a:lnTo>
                                <a:lnTo>
                                  <a:pt x="1418" y="10"/>
                                </a:lnTo>
                                <a:lnTo>
                                  <a:pt x="1351"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6699" name="Freeform 16"/>
                        <wps:cNvSpPr>
                          <a:spLocks/>
                        </wps:cNvSpPr>
                        <wps:spPr bwMode="auto">
                          <a:xfrm>
                            <a:off x="6824" y="2801"/>
                            <a:ext cx="1563" cy="1268"/>
                          </a:xfrm>
                          <a:custGeom>
                            <a:avLst/>
                            <a:gdLst>
                              <a:gd name="T0" fmla="+- 0 6824 6824"/>
                              <a:gd name="T1" fmla="*/ T0 w 1563"/>
                              <a:gd name="T2" fmla="+- 0 3013 2802"/>
                              <a:gd name="T3" fmla="*/ 3013 h 1268"/>
                              <a:gd name="T4" fmla="+- 0 6835 6824"/>
                              <a:gd name="T5" fmla="*/ T4 w 1563"/>
                              <a:gd name="T6" fmla="+- 0 2946 2802"/>
                              <a:gd name="T7" fmla="*/ 2946 h 1268"/>
                              <a:gd name="T8" fmla="+- 0 6865 6824"/>
                              <a:gd name="T9" fmla="*/ T8 w 1563"/>
                              <a:gd name="T10" fmla="+- 0 2888 2802"/>
                              <a:gd name="T11" fmla="*/ 2888 h 1268"/>
                              <a:gd name="T12" fmla="+- 0 6911 6824"/>
                              <a:gd name="T13" fmla="*/ T12 w 1563"/>
                              <a:gd name="T14" fmla="+- 0 2842 2802"/>
                              <a:gd name="T15" fmla="*/ 2842 h 1268"/>
                              <a:gd name="T16" fmla="+- 0 6968 6824"/>
                              <a:gd name="T17" fmla="*/ T16 w 1563"/>
                              <a:gd name="T18" fmla="+- 0 2812 2802"/>
                              <a:gd name="T19" fmla="*/ 2812 h 1268"/>
                              <a:gd name="T20" fmla="+- 0 7035 6824"/>
                              <a:gd name="T21" fmla="*/ T20 w 1563"/>
                              <a:gd name="T22" fmla="+- 0 2802 2802"/>
                              <a:gd name="T23" fmla="*/ 2802 h 1268"/>
                              <a:gd name="T24" fmla="+- 0 8175 6824"/>
                              <a:gd name="T25" fmla="*/ T24 w 1563"/>
                              <a:gd name="T26" fmla="+- 0 2802 2802"/>
                              <a:gd name="T27" fmla="*/ 2802 h 1268"/>
                              <a:gd name="T28" fmla="+- 0 8242 6824"/>
                              <a:gd name="T29" fmla="*/ T28 w 1563"/>
                              <a:gd name="T30" fmla="+- 0 2812 2802"/>
                              <a:gd name="T31" fmla="*/ 2812 h 1268"/>
                              <a:gd name="T32" fmla="+- 0 8300 6824"/>
                              <a:gd name="T33" fmla="*/ T32 w 1563"/>
                              <a:gd name="T34" fmla="+- 0 2842 2802"/>
                              <a:gd name="T35" fmla="*/ 2842 h 1268"/>
                              <a:gd name="T36" fmla="+- 0 8345 6824"/>
                              <a:gd name="T37" fmla="*/ T36 w 1563"/>
                              <a:gd name="T38" fmla="+- 0 2888 2802"/>
                              <a:gd name="T39" fmla="*/ 2888 h 1268"/>
                              <a:gd name="T40" fmla="+- 0 8375 6824"/>
                              <a:gd name="T41" fmla="*/ T40 w 1563"/>
                              <a:gd name="T42" fmla="+- 0 2946 2802"/>
                              <a:gd name="T43" fmla="*/ 2946 h 1268"/>
                              <a:gd name="T44" fmla="+- 0 8386 6824"/>
                              <a:gd name="T45" fmla="*/ T44 w 1563"/>
                              <a:gd name="T46" fmla="+- 0 3013 2802"/>
                              <a:gd name="T47" fmla="*/ 3013 h 1268"/>
                              <a:gd name="T48" fmla="+- 0 8386 6824"/>
                              <a:gd name="T49" fmla="*/ T48 w 1563"/>
                              <a:gd name="T50" fmla="+- 0 3858 2802"/>
                              <a:gd name="T51" fmla="*/ 3858 h 1268"/>
                              <a:gd name="T52" fmla="+- 0 8375 6824"/>
                              <a:gd name="T53" fmla="*/ T52 w 1563"/>
                              <a:gd name="T54" fmla="+- 0 3924 2802"/>
                              <a:gd name="T55" fmla="*/ 3924 h 1268"/>
                              <a:gd name="T56" fmla="+- 0 8345 6824"/>
                              <a:gd name="T57" fmla="*/ T56 w 1563"/>
                              <a:gd name="T58" fmla="+- 0 3982 2802"/>
                              <a:gd name="T59" fmla="*/ 3982 h 1268"/>
                              <a:gd name="T60" fmla="+- 0 8300 6824"/>
                              <a:gd name="T61" fmla="*/ T60 w 1563"/>
                              <a:gd name="T62" fmla="+- 0 4028 2802"/>
                              <a:gd name="T63" fmla="*/ 4028 h 1268"/>
                              <a:gd name="T64" fmla="+- 0 8242 6824"/>
                              <a:gd name="T65" fmla="*/ T64 w 1563"/>
                              <a:gd name="T66" fmla="+- 0 4058 2802"/>
                              <a:gd name="T67" fmla="*/ 4058 h 1268"/>
                              <a:gd name="T68" fmla="+- 0 8175 6824"/>
                              <a:gd name="T69" fmla="*/ T68 w 1563"/>
                              <a:gd name="T70" fmla="+- 0 4069 2802"/>
                              <a:gd name="T71" fmla="*/ 4069 h 1268"/>
                              <a:gd name="T72" fmla="+- 0 7035 6824"/>
                              <a:gd name="T73" fmla="*/ T72 w 1563"/>
                              <a:gd name="T74" fmla="+- 0 4069 2802"/>
                              <a:gd name="T75" fmla="*/ 4069 h 1268"/>
                              <a:gd name="T76" fmla="+- 0 6968 6824"/>
                              <a:gd name="T77" fmla="*/ T76 w 1563"/>
                              <a:gd name="T78" fmla="+- 0 4058 2802"/>
                              <a:gd name="T79" fmla="*/ 4058 h 1268"/>
                              <a:gd name="T80" fmla="+- 0 6911 6824"/>
                              <a:gd name="T81" fmla="*/ T80 w 1563"/>
                              <a:gd name="T82" fmla="+- 0 4028 2802"/>
                              <a:gd name="T83" fmla="*/ 4028 h 1268"/>
                              <a:gd name="T84" fmla="+- 0 6865 6824"/>
                              <a:gd name="T85" fmla="*/ T84 w 1563"/>
                              <a:gd name="T86" fmla="+- 0 3982 2802"/>
                              <a:gd name="T87" fmla="*/ 3982 h 1268"/>
                              <a:gd name="T88" fmla="+- 0 6835 6824"/>
                              <a:gd name="T89" fmla="*/ T88 w 1563"/>
                              <a:gd name="T90" fmla="+- 0 3924 2802"/>
                              <a:gd name="T91" fmla="*/ 3924 h 1268"/>
                              <a:gd name="T92" fmla="+- 0 6824 6824"/>
                              <a:gd name="T93" fmla="*/ T92 w 1563"/>
                              <a:gd name="T94" fmla="+- 0 3858 2802"/>
                              <a:gd name="T95" fmla="*/ 3858 h 1268"/>
                              <a:gd name="T96" fmla="+- 0 6824 6824"/>
                              <a:gd name="T97" fmla="*/ T96 w 1563"/>
                              <a:gd name="T98" fmla="+- 0 3013 2802"/>
                              <a:gd name="T99" fmla="*/ 3013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63" h="1268">
                                <a:moveTo>
                                  <a:pt x="0" y="211"/>
                                </a:moveTo>
                                <a:lnTo>
                                  <a:pt x="11" y="144"/>
                                </a:lnTo>
                                <a:lnTo>
                                  <a:pt x="41" y="86"/>
                                </a:lnTo>
                                <a:lnTo>
                                  <a:pt x="87" y="40"/>
                                </a:lnTo>
                                <a:lnTo>
                                  <a:pt x="144" y="10"/>
                                </a:lnTo>
                                <a:lnTo>
                                  <a:pt x="211" y="0"/>
                                </a:lnTo>
                                <a:lnTo>
                                  <a:pt x="1351" y="0"/>
                                </a:lnTo>
                                <a:lnTo>
                                  <a:pt x="1418" y="10"/>
                                </a:lnTo>
                                <a:lnTo>
                                  <a:pt x="1476" y="40"/>
                                </a:lnTo>
                                <a:lnTo>
                                  <a:pt x="1521" y="86"/>
                                </a:lnTo>
                                <a:lnTo>
                                  <a:pt x="1551" y="144"/>
                                </a:lnTo>
                                <a:lnTo>
                                  <a:pt x="1562" y="211"/>
                                </a:lnTo>
                                <a:lnTo>
                                  <a:pt x="1562" y="1056"/>
                                </a:lnTo>
                                <a:lnTo>
                                  <a:pt x="1551" y="1122"/>
                                </a:lnTo>
                                <a:lnTo>
                                  <a:pt x="1521" y="1180"/>
                                </a:lnTo>
                                <a:lnTo>
                                  <a:pt x="1476" y="1226"/>
                                </a:lnTo>
                                <a:lnTo>
                                  <a:pt x="1418" y="1256"/>
                                </a:lnTo>
                                <a:lnTo>
                                  <a:pt x="1351" y="1267"/>
                                </a:lnTo>
                                <a:lnTo>
                                  <a:pt x="211" y="1267"/>
                                </a:lnTo>
                                <a:lnTo>
                                  <a:pt x="144" y="1256"/>
                                </a:lnTo>
                                <a:lnTo>
                                  <a:pt x="87" y="1226"/>
                                </a:lnTo>
                                <a:lnTo>
                                  <a:pt x="41" y="1180"/>
                                </a:lnTo>
                                <a:lnTo>
                                  <a:pt x="11" y="1122"/>
                                </a:lnTo>
                                <a:lnTo>
                                  <a:pt x="0" y="1056"/>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4324715" name="Freeform 15"/>
                        <wps:cNvSpPr>
                          <a:spLocks/>
                        </wps:cNvSpPr>
                        <wps:spPr bwMode="auto">
                          <a:xfrm>
                            <a:off x="8693" y="2801"/>
                            <a:ext cx="1499" cy="1268"/>
                          </a:xfrm>
                          <a:custGeom>
                            <a:avLst/>
                            <a:gdLst>
                              <a:gd name="T0" fmla="+- 0 9981 8694"/>
                              <a:gd name="T1" fmla="*/ T0 w 1499"/>
                              <a:gd name="T2" fmla="+- 0 2802 2802"/>
                              <a:gd name="T3" fmla="*/ 2802 h 1268"/>
                              <a:gd name="T4" fmla="+- 0 8905 8694"/>
                              <a:gd name="T5" fmla="*/ T4 w 1499"/>
                              <a:gd name="T6" fmla="+- 0 2802 2802"/>
                              <a:gd name="T7" fmla="*/ 2802 h 1268"/>
                              <a:gd name="T8" fmla="+- 0 8838 8694"/>
                              <a:gd name="T9" fmla="*/ T8 w 1499"/>
                              <a:gd name="T10" fmla="+- 0 2812 2802"/>
                              <a:gd name="T11" fmla="*/ 2812 h 1268"/>
                              <a:gd name="T12" fmla="+- 0 8780 8694"/>
                              <a:gd name="T13" fmla="*/ T12 w 1499"/>
                              <a:gd name="T14" fmla="+- 0 2842 2802"/>
                              <a:gd name="T15" fmla="*/ 2842 h 1268"/>
                              <a:gd name="T16" fmla="+- 0 8734 8694"/>
                              <a:gd name="T17" fmla="*/ T16 w 1499"/>
                              <a:gd name="T18" fmla="+- 0 2888 2802"/>
                              <a:gd name="T19" fmla="*/ 2888 h 1268"/>
                              <a:gd name="T20" fmla="+- 0 8704 8694"/>
                              <a:gd name="T21" fmla="*/ T20 w 1499"/>
                              <a:gd name="T22" fmla="+- 0 2946 2802"/>
                              <a:gd name="T23" fmla="*/ 2946 h 1268"/>
                              <a:gd name="T24" fmla="+- 0 8694 8694"/>
                              <a:gd name="T25" fmla="*/ T24 w 1499"/>
                              <a:gd name="T26" fmla="+- 0 3013 2802"/>
                              <a:gd name="T27" fmla="*/ 3013 h 1268"/>
                              <a:gd name="T28" fmla="+- 0 8694 8694"/>
                              <a:gd name="T29" fmla="*/ T28 w 1499"/>
                              <a:gd name="T30" fmla="+- 0 3858 2802"/>
                              <a:gd name="T31" fmla="*/ 3858 h 1268"/>
                              <a:gd name="T32" fmla="+- 0 8704 8694"/>
                              <a:gd name="T33" fmla="*/ T32 w 1499"/>
                              <a:gd name="T34" fmla="+- 0 3924 2802"/>
                              <a:gd name="T35" fmla="*/ 3924 h 1268"/>
                              <a:gd name="T36" fmla="+- 0 8734 8694"/>
                              <a:gd name="T37" fmla="*/ T36 w 1499"/>
                              <a:gd name="T38" fmla="+- 0 3982 2802"/>
                              <a:gd name="T39" fmla="*/ 3982 h 1268"/>
                              <a:gd name="T40" fmla="+- 0 8780 8694"/>
                              <a:gd name="T41" fmla="*/ T40 w 1499"/>
                              <a:gd name="T42" fmla="+- 0 4028 2802"/>
                              <a:gd name="T43" fmla="*/ 4028 h 1268"/>
                              <a:gd name="T44" fmla="+- 0 8838 8694"/>
                              <a:gd name="T45" fmla="*/ T44 w 1499"/>
                              <a:gd name="T46" fmla="+- 0 4058 2802"/>
                              <a:gd name="T47" fmla="*/ 4058 h 1268"/>
                              <a:gd name="T48" fmla="+- 0 8905 8694"/>
                              <a:gd name="T49" fmla="*/ T48 w 1499"/>
                              <a:gd name="T50" fmla="+- 0 4069 2802"/>
                              <a:gd name="T51" fmla="*/ 4069 h 1268"/>
                              <a:gd name="T52" fmla="+- 0 9981 8694"/>
                              <a:gd name="T53" fmla="*/ T52 w 1499"/>
                              <a:gd name="T54" fmla="+- 0 4069 2802"/>
                              <a:gd name="T55" fmla="*/ 4069 h 1268"/>
                              <a:gd name="T56" fmla="+- 0 10048 8694"/>
                              <a:gd name="T57" fmla="*/ T56 w 1499"/>
                              <a:gd name="T58" fmla="+- 0 4058 2802"/>
                              <a:gd name="T59" fmla="*/ 4058 h 1268"/>
                              <a:gd name="T60" fmla="+- 0 10106 8694"/>
                              <a:gd name="T61" fmla="*/ T60 w 1499"/>
                              <a:gd name="T62" fmla="+- 0 4028 2802"/>
                              <a:gd name="T63" fmla="*/ 4028 h 1268"/>
                              <a:gd name="T64" fmla="+- 0 10151 8694"/>
                              <a:gd name="T65" fmla="*/ T64 w 1499"/>
                              <a:gd name="T66" fmla="+- 0 3982 2802"/>
                              <a:gd name="T67" fmla="*/ 3982 h 1268"/>
                              <a:gd name="T68" fmla="+- 0 10181 8694"/>
                              <a:gd name="T69" fmla="*/ T68 w 1499"/>
                              <a:gd name="T70" fmla="+- 0 3924 2802"/>
                              <a:gd name="T71" fmla="*/ 3924 h 1268"/>
                              <a:gd name="T72" fmla="+- 0 10192 8694"/>
                              <a:gd name="T73" fmla="*/ T72 w 1499"/>
                              <a:gd name="T74" fmla="+- 0 3858 2802"/>
                              <a:gd name="T75" fmla="*/ 3858 h 1268"/>
                              <a:gd name="T76" fmla="+- 0 10192 8694"/>
                              <a:gd name="T77" fmla="*/ T76 w 1499"/>
                              <a:gd name="T78" fmla="+- 0 3013 2802"/>
                              <a:gd name="T79" fmla="*/ 3013 h 1268"/>
                              <a:gd name="T80" fmla="+- 0 10181 8694"/>
                              <a:gd name="T81" fmla="*/ T80 w 1499"/>
                              <a:gd name="T82" fmla="+- 0 2946 2802"/>
                              <a:gd name="T83" fmla="*/ 2946 h 1268"/>
                              <a:gd name="T84" fmla="+- 0 10151 8694"/>
                              <a:gd name="T85" fmla="*/ T84 w 1499"/>
                              <a:gd name="T86" fmla="+- 0 2888 2802"/>
                              <a:gd name="T87" fmla="*/ 2888 h 1268"/>
                              <a:gd name="T88" fmla="+- 0 10106 8694"/>
                              <a:gd name="T89" fmla="*/ T88 w 1499"/>
                              <a:gd name="T90" fmla="+- 0 2842 2802"/>
                              <a:gd name="T91" fmla="*/ 2842 h 1268"/>
                              <a:gd name="T92" fmla="+- 0 10048 8694"/>
                              <a:gd name="T93" fmla="*/ T92 w 1499"/>
                              <a:gd name="T94" fmla="+- 0 2812 2802"/>
                              <a:gd name="T95" fmla="*/ 2812 h 1268"/>
                              <a:gd name="T96" fmla="+- 0 9981 8694"/>
                              <a:gd name="T97" fmla="*/ T96 w 1499"/>
                              <a:gd name="T98" fmla="+- 0 2802 2802"/>
                              <a:gd name="T99" fmla="*/ 2802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68">
                                <a:moveTo>
                                  <a:pt x="1287" y="0"/>
                                </a:moveTo>
                                <a:lnTo>
                                  <a:pt x="211" y="0"/>
                                </a:lnTo>
                                <a:lnTo>
                                  <a:pt x="144" y="10"/>
                                </a:lnTo>
                                <a:lnTo>
                                  <a:pt x="86" y="40"/>
                                </a:lnTo>
                                <a:lnTo>
                                  <a:pt x="40" y="86"/>
                                </a:lnTo>
                                <a:lnTo>
                                  <a:pt x="10" y="144"/>
                                </a:lnTo>
                                <a:lnTo>
                                  <a:pt x="0" y="211"/>
                                </a:lnTo>
                                <a:lnTo>
                                  <a:pt x="0" y="1056"/>
                                </a:lnTo>
                                <a:lnTo>
                                  <a:pt x="10" y="1122"/>
                                </a:lnTo>
                                <a:lnTo>
                                  <a:pt x="40" y="1180"/>
                                </a:lnTo>
                                <a:lnTo>
                                  <a:pt x="86" y="1226"/>
                                </a:lnTo>
                                <a:lnTo>
                                  <a:pt x="144" y="1256"/>
                                </a:lnTo>
                                <a:lnTo>
                                  <a:pt x="211" y="1267"/>
                                </a:lnTo>
                                <a:lnTo>
                                  <a:pt x="1287" y="1267"/>
                                </a:lnTo>
                                <a:lnTo>
                                  <a:pt x="1354" y="1256"/>
                                </a:lnTo>
                                <a:lnTo>
                                  <a:pt x="1412" y="1226"/>
                                </a:lnTo>
                                <a:lnTo>
                                  <a:pt x="1457" y="1180"/>
                                </a:lnTo>
                                <a:lnTo>
                                  <a:pt x="1487" y="1122"/>
                                </a:lnTo>
                                <a:lnTo>
                                  <a:pt x="1498" y="1056"/>
                                </a:lnTo>
                                <a:lnTo>
                                  <a:pt x="1498" y="211"/>
                                </a:lnTo>
                                <a:lnTo>
                                  <a:pt x="1487" y="144"/>
                                </a:lnTo>
                                <a:lnTo>
                                  <a:pt x="1457" y="86"/>
                                </a:lnTo>
                                <a:lnTo>
                                  <a:pt x="1412" y="40"/>
                                </a:lnTo>
                                <a:lnTo>
                                  <a:pt x="1354" y="10"/>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804213" name="Freeform 14"/>
                        <wps:cNvSpPr>
                          <a:spLocks/>
                        </wps:cNvSpPr>
                        <wps:spPr bwMode="auto">
                          <a:xfrm>
                            <a:off x="8693" y="2801"/>
                            <a:ext cx="1499" cy="1268"/>
                          </a:xfrm>
                          <a:custGeom>
                            <a:avLst/>
                            <a:gdLst>
                              <a:gd name="T0" fmla="+- 0 8694 8694"/>
                              <a:gd name="T1" fmla="*/ T0 w 1499"/>
                              <a:gd name="T2" fmla="+- 0 3013 2802"/>
                              <a:gd name="T3" fmla="*/ 3013 h 1268"/>
                              <a:gd name="T4" fmla="+- 0 8704 8694"/>
                              <a:gd name="T5" fmla="*/ T4 w 1499"/>
                              <a:gd name="T6" fmla="+- 0 2946 2802"/>
                              <a:gd name="T7" fmla="*/ 2946 h 1268"/>
                              <a:gd name="T8" fmla="+- 0 8734 8694"/>
                              <a:gd name="T9" fmla="*/ T8 w 1499"/>
                              <a:gd name="T10" fmla="+- 0 2888 2802"/>
                              <a:gd name="T11" fmla="*/ 2888 h 1268"/>
                              <a:gd name="T12" fmla="+- 0 8780 8694"/>
                              <a:gd name="T13" fmla="*/ T12 w 1499"/>
                              <a:gd name="T14" fmla="+- 0 2842 2802"/>
                              <a:gd name="T15" fmla="*/ 2842 h 1268"/>
                              <a:gd name="T16" fmla="+- 0 8838 8694"/>
                              <a:gd name="T17" fmla="*/ T16 w 1499"/>
                              <a:gd name="T18" fmla="+- 0 2812 2802"/>
                              <a:gd name="T19" fmla="*/ 2812 h 1268"/>
                              <a:gd name="T20" fmla="+- 0 8905 8694"/>
                              <a:gd name="T21" fmla="*/ T20 w 1499"/>
                              <a:gd name="T22" fmla="+- 0 2802 2802"/>
                              <a:gd name="T23" fmla="*/ 2802 h 1268"/>
                              <a:gd name="T24" fmla="+- 0 9981 8694"/>
                              <a:gd name="T25" fmla="*/ T24 w 1499"/>
                              <a:gd name="T26" fmla="+- 0 2802 2802"/>
                              <a:gd name="T27" fmla="*/ 2802 h 1268"/>
                              <a:gd name="T28" fmla="+- 0 10048 8694"/>
                              <a:gd name="T29" fmla="*/ T28 w 1499"/>
                              <a:gd name="T30" fmla="+- 0 2812 2802"/>
                              <a:gd name="T31" fmla="*/ 2812 h 1268"/>
                              <a:gd name="T32" fmla="+- 0 10106 8694"/>
                              <a:gd name="T33" fmla="*/ T32 w 1499"/>
                              <a:gd name="T34" fmla="+- 0 2842 2802"/>
                              <a:gd name="T35" fmla="*/ 2842 h 1268"/>
                              <a:gd name="T36" fmla="+- 0 10151 8694"/>
                              <a:gd name="T37" fmla="*/ T36 w 1499"/>
                              <a:gd name="T38" fmla="+- 0 2888 2802"/>
                              <a:gd name="T39" fmla="*/ 2888 h 1268"/>
                              <a:gd name="T40" fmla="+- 0 10181 8694"/>
                              <a:gd name="T41" fmla="*/ T40 w 1499"/>
                              <a:gd name="T42" fmla="+- 0 2946 2802"/>
                              <a:gd name="T43" fmla="*/ 2946 h 1268"/>
                              <a:gd name="T44" fmla="+- 0 10192 8694"/>
                              <a:gd name="T45" fmla="*/ T44 w 1499"/>
                              <a:gd name="T46" fmla="+- 0 3013 2802"/>
                              <a:gd name="T47" fmla="*/ 3013 h 1268"/>
                              <a:gd name="T48" fmla="+- 0 10192 8694"/>
                              <a:gd name="T49" fmla="*/ T48 w 1499"/>
                              <a:gd name="T50" fmla="+- 0 3858 2802"/>
                              <a:gd name="T51" fmla="*/ 3858 h 1268"/>
                              <a:gd name="T52" fmla="+- 0 10181 8694"/>
                              <a:gd name="T53" fmla="*/ T52 w 1499"/>
                              <a:gd name="T54" fmla="+- 0 3924 2802"/>
                              <a:gd name="T55" fmla="*/ 3924 h 1268"/>
                              <a:gd name="T56" fmla="+- 0 10151 8694"/>
                              <a:gd name="T57" fmla="*/ T56 w 1499"/>
                              <a:gd name="T58" fmla="+- 0 3982 2802"/>
                              <a:gd name="T59" fmla="*/ 3982 h 1268"/>
                              <a:gd name="T60" fmla="+- 0 10106 8694"/>
                              <a:gd name="T61" fmla="*/ T60 w 1499"/>
                              <a:gd name="T62" fmla="+- 0 4028 2802"/>
                              <a:gd name="T63" fmla="*/ 4028 h 1268"/>
                              <a:gd name="T64" fmla="+- 0 10048 8694"/>
                              <a:gd name="T65" fmla="*/ T64 w 1499"/>
                              <a:gd name="T66" fmla="+- 0 4058 2802"/>
                              <a:gd name="T67" fmla="*/ 4058 h 1268"/>
                              <a:gd name="T68" fmla="+- 0 9981 8694"/>
                              <a:gd name="T69" fmla="*/ T68 w 1499"/>
                              <a:gd name="T70" fmla="+- 0 4069 2802"/>
                              <a:gd name="T71" fmla="*/ 4069 h 1268"/>
                              <a:gd name="T72" fmla="+- 0 8905 8694"/>
                              <a:gd name="T73" fmla="*/ T72 w 1499"/>
                              <a:gd name="T74" fmla="+- 0 4069 2802"/>
                              <a:gd name="T75" fmla="*/ 4069 h 1268"/>
                              <a:gd name="T76" fmla="+- 0 8838 8694"/>
                              <a:gd name="T77" fmla="*/ T76 w 1499"/>
                              <a:gd name="T78" fmla="+- 0 4058 2802"/>
                              <a:gd name="T79" fmla="*/ 4058 h 1268"/>
                              <a:gd name="T80" fmla="+- 0 8780 8694"/>
                              <a:gd name="T81" fmla="*/ T80 w 1499"/>
                              <a:gd name="T82" fmla="+- 0 4028 2802"/>
                              <a:gd name="T83" fmla="*/ 4028 h 1268"/>
                              <a:gd name="T84" fmla="+- 0 8734 8694"/>
                              <a:gd name="T85" fmla="*/ T84 w 1499"/>
                              <a:gd name="T86" fmla="+- 0 3982 2802"/>
                              <a:gd name="T87" fmla="*/ 3982 h 1268"/>
                              <a:gd name="T88" fmla="+- 0 8704 8694"/>
                              <a:gd name="T89" fmla="*/ T88 w 1499"/>
                              <a:gd name="T90" fmla="+- 0 3924 2802"/>
                              <a:gd name="T91" fmla="*/ 3924 h 1268"/>
                              <a:gd name="T92" fmla="+- 0 8694 8694"/>
                              <a:gd name="T93" fmla="*/ T92 w 1499"/>
                              <a:gd name="T94" fmla="+- 0 3858 2802"/>
                              <a:gd name="T95" fmla="*/ 3858 h 1268"/>
                              <a:gd name="T96" fmla="+- 0 8694 8694"/>
                              <a:gd name="T97" fmla="*/ T96 w 1499"/>
                              <a:gd name="T98" fmla="+- 0 3013 2802"/>
                              <a:gd name="T99" fmla="*/ 3013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68">
                                <a:moveTo>
                                  <a:pt x="0" y="211"/>
                                </a:moveTo>
                                <a:lnTo>
                                  <a:pt x="10" y="144"/>
                                </a:lnTo>
                                <a:lnTo>
                                  <a:pt x="40" y="86"/>
                                </a:lnTo>
                                <a:lnTo>
                                  <a:pt x="86" y="40"/>
                                </a:lnTo>
                                <a:lnTo>
                                  <a:pt x="144" y="10"/>
                                </a:lnTo>
                                <a:lnTo>
                                  <a:pt x="211" y="0"/>
                                </a:lnTo>
                                <a:lnTo>
                                  <a:pt x="1287" y="0"/>
                                </a:lnTo>
                                <a:lnTo>
                                  <a:pt x="1354" y="10"/>
                                </a:lnTo>
                                <a:lnTo>
                                  <a:pt x="1412" y="40"/>
                                </a:lnTo>
                                <a:lnTo>
                                  <a:pt x="1457" y="86"/>
                                </a:lnTo>
                                <a:lnTo>
                                  <a:pt x="1487" y="144"/>
                                </a:lnTo>
                                <a:lnTo>
                                  <a:pt x="1498" y="211"/>
                                </a:lnTo>
                                <a:lnTo>
                                  <a:pt x="1498" y="1056"/>
                                </a:lnTo>
                                <a:lnTo>
                                  <a:pt x="1487" y="1122"/>
                                </a:lnTo>
                                <a:lnTo>
                                  <a:pt x="1457" y="1180"/>
                                </a:lnTo>
                                <a:lnTo>
                                  <a:pt x="1412" y="1226"/>
                                </a:lnTo>
                                <a:lnTo>
                                  <a:pt x="1354" y="1256"/>
                                </a:lnTo>
                                <a:lnTo>
                                  <a:pt x="1287" y="1267"/>
                                </a:lnTo>
                                <a:lnTo>
                                  <a:pt x="211" y="1267"/>
                                </a:lnTo>
                                <a:lnTo>
                                  <a:pt x="144" y="1256"/>
                                </a:lnTo>
                                <a:lnTo>
                                  <a:pt x="86" y="1226"/>
                                </a:lnTo>
                                <a:lnTo>
                                  <a:pt x="40" y="1180"/>
                                </a:lnTo>
                                <a:lnTo>
                                  <a:pt x="10" y="1122"/>
                                </a:lnTo>
                                <a:lnTo>
                                  <a:pt x="0" y="1056"/>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9320589" name="Line 13"/>
                        <wps:cNvCnPr>
                          <a:cxnSpLocks noChangeShapeType="1"/>
                        </wps:cNvCnPr>
                        <wps:spPr bwMode="auto">
                          <a:xfrm>
                            <a:off x="7310" y="519"/>
                            <a:ext cx="935" cy="0"/>
                          </a:xfrm>
                          <a:prstGeom prst="line">
                            <a:avLst/>
                          </a:prstGeom>
                          <a:noFill/>
                          <a:ln w="5209">
                            <a:solidFill>
                              <a:srgbClr val="4471C4"/>
                            </a:solidFill>
                            <a:prstDash val="sysDot"/>
                            <a:round/>
                            <a:headEnd/>
                            <a:tailEnd/>
                          </a:ln>
                          <a:extLst>
                            <a:ext uri="{909E8E84-426E-40DD-AFC4-6F175D3DCCD1}">
                              <a14:hiddenFill xmlns:a14="http://schemas.microsoft.com/office/drawing/2010/main">
                                <a:noFill/>
                              </a14:hiddenFill>
                            </a:ext>
                          </a:extLst>
                        </wps:spPr>
                        <wps:bodyPr/>
                      </wps:wsp>
                      <wps:wsp>
                        <wps:cNvPr id="1205731189" name="Freeform 12"/>
                        <wps:cNvSpPr>
                          <a:spLocks/>
                        </wps:cNvSpPr>
                        <wps:spPr bwMode="auto">
                          <a:xfrm>
                            <a:off x="8078" y="223"/>
                            <a:ext cx="1872" cy="501"/>
                          </a:xfrm>
                          <a:custGeom>
                            <a:avLst/>
                            <a:gdLst>
                              <a:gd name="T0" fmla="+- 0 9867 8079"/>
                              <a:gd name="T1" fmla="*/ T0 w 1872"/>
                              <a:gd name="T2" fmla="+- 0 224 224"/>
                              <a:gd name="T3" fmla="*/ 224 h 501"/>
                              <a:gd name="T4" fmla="+- 0 8162 8079"/>
                              <a:gd name="T5" fmla="*/ T4 w 1872"/>
                              <a:gd name="T6" fmla="+- 0 224 224"/>
                              <a:gd name="T7" fmla="*/ 224 h 501"/>
                              <a:gd name="T8" fmla="+- 0 8103 8079"/>
                              <a:gd name="T9" fmla="*/ T8 w 1872"/>
                              <a:gd name="T10" fmla="+- 0 248 224"/>
                              <a:gd name="T11" fmla="*/ 248 h 501"/>
                              <a:gd name="T12" fmla="+- 0 8079 8079"/>
                              <a:gd name="T13" fmla="*/ T12 w 1872"/>
                              <a:gd name="T14" fmla="+- 0 307 224"/>
                              <a:gd name="T15" fmla="*/ 307 h 501"/>
                              <a:gd name="T16" fmla="+- 0 8079 8079"/>
                              <a:gd name="T17" fmla="*/ T16 w 1872"/>
                              <a:gd name="T18" fmla="+- 0 641 224"/>
                              <a:gd name="T19" fmla="*/ 641 h 501"/>
                              <a:gd name="T20" fmla="+- 0 8103 8079"/>
                              <a:gd name="T21" fmla="*/ T20 w 1872"/>
                              <a:gd name="T22" fmla="+- 0 700 224"/>
                              <a:gd name="T23" fmla="*/ 700 h 501"/>
                              <a:gd name="T24" fmla="+- 0 8162 8079"/>
                              <a:gd name="T25" fmla="*/ T24 w 1872"/>
                              <a:gd name="T26" fmla="+- 0 724 224"/>
                              <a:gd name="T27" fmla="*/ 724 h 501"/>
                              <a:gd name="T28" fmla="+- 0 9867 8079"/>
                              <a:gd name="T29" fmla="*/ T28 w 1872"/>
                              <a:gd name="T30" fmla="+- 0 724 224"/>
                              <a:gd name="T31" fmla="*/ 724 h 501"/>
                              <a:gd name="T32" fmla="+- 0 9899 8079"/>
                              <a:gd name="T33" fmla="*/ T32 w 1872"/>
                              <a:gd name="T34" fmla="+- 0 718 224"/>
                              <a:gd name="T35" fmla="*/ 718 h 501"/>
                              <a:gd name="T36" fmla="+- 0 9926 8079"/>
                              <a:gd name="T37" fmla="*/ T36 w 1872"/>
                              <a:gd name="T38" fmla="+- 0 700 224"/>
                              <a:gd name="T39" fmla="*/ 700 h 501"/>
                              <a:gd name="T40" fmla="+- 0 9944 8079"/>
                              <a:gd name="T41" fmla="*/ T40 w 1872"/>
                              <a:gd name="T42" fmla="+- 0 673 224"/>
                              <a:gd name="T43" fmla="*/ 673 h 501"/>
                              <a:gd name="T44" fmla="+- 0 9950 8079"/>
                              <a:gd name="T45" fmla="*/ T44 w 1872"/>
                              <a:gd name="T46" fmla="+- 0 641 224"/>
                              <a:gd name="T47" fmla="*/ 641 h 501"/>
                              <a:gd name="T48" fmla="+- 0 9950 8079"/>
                              <a:gd name="T49" fmla="*/ T48 w 1872"/>
                              <a:gd name="T50" fmla="+- 0 307 224"/>
                              <a:gd name="T51" fmla="*/ 307 h 501"/>
                              <a:gd name="T52" fmla="+- 0 9944 8079"/>
                              <a:gd name="T53" fmla="*/ T52 w 1872"/>
                              <a:gd name="T54" fmla="+- 0 275 224"/>
                              <a:gd name="T55" fmla="*/ 275 h 501"/>
                              <a:gd name="T56" fmla="+- 0 9926 8079"/>
                              <a:gd name="T57" fmla="*/ T56 w 1872"/>
                              <a:gd name="T58" fmla="+- 0 248 224"/>
                              <a:gd name="T59" fmla="*/ 248 h 501"/>
                              <a:gd name="T60" fmla="+- 0 9899 8079"/>
                              <a:gd name="T61" fmla="*/ T60 w 1872"/>
                              <a:gd name="T62" fmla="+- 0 230 224"/>
                              <a:gd name="T63" fmla="*/ 230 h 501"/>
                              <a:gd name="T64" fmla="+- 0 9867 8079"/>
                              <a:gd name="T65" fmla="*/ T64 w 1872"/>
                              <a:gd name="T66" fmla="+- 0 224 224"/>
                              <a:gd name="T67" fmla="*/ 224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2" h="501">
                                <a:moveTo>
                                  <a:pt x="1788" y="0"/>
                                </a:moveTo>
                                <a:lnTo>
                                  <a:pt x="83" y="0"/>
                                </a:lnTo>
                                <a:lnTo>
                                  <a:pt x="24" y="24"/>
                                </a:lnTo>
                                <a:lnTo>
                                  <a:pt x="0" y="83"/>
                                </a:lnTo>
                                <a:lnTo>
                                  <a:pt x="0" y="417"/>
                                </a:lnTo>
                                <a:lnTo>
                                  <a:pt x="24" y="476"/>
                                </a:lnTo>
                                <a:lnTo>
                                  <a:pt x="83" y="500"/>
                                </a:lnTo>
                                <a:lnTo>
                                  <a:pt x="1788" y="500"/>
                                </a:lnTo>
                                <a:lnTo>
                                  <a:pt x="1820" y="494"/>
                                </a:lnTo>
                                <a:lnTo>
                                  <a:pt x="1847" y="476"/>
                                </a:lnTo>
                                <a:lnTo>
                                  <a:pt x="1865" y="449"/>
                                </a:lnTo>
                                <a:lnTo>
                                  <a:pt x="1871" y="417"/>
                                </a:lnTo>
                                <a:lnTo>
                                  <a:pt x="1871" y="83"/>
                                </a:lnTo>
                                <a:lnTo>
                                  <a:pt x="1865" y="51"/>
                                </a:lnTo>
                                <a:lnTo>
                                  <a:pt x="1847" y="24"/>
                                </a:lnTo>
                                <a:lnTo>
                                  <a:pt x="1820" y="6"/>
                                </a:lnTo>
                                <a:lnTo>
                                  <a:pt x="1788" y="0"/>
                                </a:lnTo>
                                <a:close/>
                              </a:path>
                            </a:pathLst>
                          </a:custGeom>
                          <a:solidFill>
                            <a:srgbClr val="A9D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591266" name="Freeform 11"/>
                        <wps:cNvSpPr>
                          <a:spLocks/>
                        </wps:cNvSpPr>
                        <wps:spPr bwMode="auto">
                          <a:xfrm>
                            <a:off x="8078" y="223"/>
                            <a:ext cx="1872" cy="501"/>
                          </a:xfrm>
                          <a:custGeom>
                            <a:avLst/>
                            <a:gdLst>
                              <a:gd name="T0" fmla="+- 0 8079 8079"/>
                              <a:gd name="T1" fmla="*/ T0 w 1872"/>
                              <a:gd name="T2" fmla="+- 0 307 224"/>
                              <a:gd name="T3" fmla="*/ 307 h 501"/>
                              <a:gd name="T4" fmla="+- 0 8085 8079"/>
                              <a:gd name="T5" fmla="*/ T4 w 1872"/>
                              <a:gd name="T6" fmla="+- 0 275 224"/>
                              <a:gd name="T7" fmla="*/ 275 h 501"/>
                              <a:gd name="T8" fmla="+- 0 8103 8079"/>
                              <a:gd name="T9" fmla="*/ T8 w 1872"/>
                              <a:gd name="T10" fmla="+- 0 248 224"/>
                              <a:gd name="T11" fmla="*/ 248 h 501"/>
                              <a:gd name="T12" fmla="+- 0 8130 8079"/>
                              <a:gd name="T13" fmla="*/ T12 w 1872"/>
                              <a:gd name="T14" fmla="+- 0 230 224"/>
                              <a:gd name="T15" fmla="*/ 230 h 501"/>
                              <a:gd name="T16" fmla="+- 0 8162 8079"/>
                              <a:gd name="T17" fmla="*/ T16 w 1872"/>
                              <a:gd name="T18" fmla="+- 0 224 224"/>
                              <a:gd name="T19" fmla="*/ 224 h 501"/>
                              <a:gd name="T20" fmla="+- 0 9867 8079"/>
                              <a:gd name="T21" fmla="*/ T20 w 1872"/>
                              <a:gd name="T22" fmla="+- 0 224 224"/>
                              <a:gd name="T23" fmla="*/ 224 h 501"/>
                              <a:gd name="T24" fmla="+- 0 9926 8079"/>
                              <a:gd name="T25" fmla="*/ T24 w 1872"/>
                              <a:gd name="T26" fmla="+- 0 248 224"/>
                              <a:gd name="T27" fmla="*/ 248 h 501"/>
                              <a:gd name="T28" fmla="+- 0 9950 8079"/>
                              <a:gd name="T29" fmla="*/ T28 w 1872"/>
                              <a:gd name="T30" fmla="+- 0 307 224"/>
                              <a:gd name="T31" fmla="*/ 307 h 501"/>
                              <a:gd name="T32" fmla="+- 0 9950 8079"/>
                              <a:gd name="T33" fmla="*/ T32 w 1872"/>
                              <a:gd name="T34" fmla="+- 0 641 224"/>
                              <a:gd name="T35" fmla="*/ 641 h 501"/>
                              <a:gd name="T36" fmla="+- 0 9944 8079"/>
                              <a:gd name="T37" fmla="*/ T36 w 1872"/>
                              <a:gd name="T38" fmla="+- 0 673 224"/>
                              <a:gd name="T39" fmla="*/ 673 h 501"/>
                              <a:gd name="T40" fmla="+- 0 9926 8079"/>
                              <a:gd name="T41" fmla="*/ T40 w 1872"/>
                              <a:gd name="T42" fmla="+- 0 700 224"/>
                              <a:gd name="T43" fmla="*/ 700 h 501"/>
                              <a:gd name="T44" fmla="+- 0 9899 8079"/>
                              <a:gd name="T45" fmla="*/ T44 w 1872"/>
                              <a:gd name="T46" fmla="+- 0 718 224"/>
                              <a:gd name="T47" fmla="*/ 718 h 501"/>
                              <a:gd name="T48" fmla="+- 0 9867 8079"/>
                              <a:gd name="T49" fmla="*/ T48 w 1872"/>
                              <a:gd name="T50" fmla="+- 0 724 224"/>
                              <a:gd name="T51" fmla="*/ 724 h 501"/>
                              <a:gd name="T52" fmla="+- 0 8162 8079"/>
                              <a:gd name="T53" fmla="*/ T52 w 1872"/>
                              <a:gd name="T54" fmla="+- 0 724 224"/>
                              <a:gd name="T55" fmla="*/ 724 h 501"/>
                              <a:gd name="T56" fmla="+- 0 8103 8079"/>
                              <a:gd name="T57" fmla="*/ T56 w 1872"/>
                              <a:gd name="T58" fmla="+- 0 700 224"/>
                              <a:gd name="T59" fmla="*/ 700 h 501"/>
                              <a:gd name="T60" fmla="+- 0 8079 8079"/>
                              <a:gd name="T61" fmla="*/ T60 w 1872"/>
                              <a:gd name="T62" fmla="+- 0 641 224"/>
                              <a:gd name="T63" fmla="*/ 641 h 501"/>
                              <a:gd name="T64" fmla="+- 0 8079 8079"/>
                              <a:gd name="T65" fmla="*/ T64 w 1872"/>
                              <a:gd name="T66" fmla="+- 0 307 224"/>
                              <a:gd name="T67" fmla="*/ 307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2" h="501">
                                <a:moveTo>
                                  <a:pt x="0" y="83"/>
                                </a:moveTo>
                                <a:lnTo>
                                  <a:pt x="6" y="51"/>
                                </a:lnTo>
                                <a:lnTo>
                                  <a:pt x="24" y="24"/>
                                </a:lnTo>
                                <a:lnTo>
                                  <a:pt x="51" y="6"/>
                                </a:lnTo>
                                <a:lnTo>
                                  <a:pt x="83" y="0"/>
                                </a:lnTo>
                                <a:lnTo>
                                  <a:pt x="1788" y="0"/>
                                </a:lnTo>
                                <a:lnTo>
                                  <a:pt x="1847" y="24"/>
                                </a:lnTo>
                                <a:lnTo>
                                  <a:pt x="1871" y="83"/>
                                </a:lnTo>
                                <a:lnTo>
                                  <a:pt x="1871" y="417"/>
                                </a:lnTo>
                                <a:lnTo>
                                  <a:pt x="1865" y="449"/>
                                </a:lnTo>
                                <a:lnTo>
                                  <a:pt x="1847" y="476"/>
                                </a:lnTo>
                                <a:lnTo>
                                  <a:pt x="1820" y="494"/>
                                </a:lnTo>
                                <a:lnTo>
                                  <a:pt x="1788" y="500"/>
                                </a:lnTo>
                                <a:lnTo>
                                  <a:pt x="83" y="500"/>
                                </a:lnTo>
                                <a:lnTo>
                                  <a:pt x="24" y="476"/>
                                </a:lnTo>
                                <a:lnTo>
                                  <a:pt x="0" y="417"/>
                                </a:lnTo>
                                <a:lnTo>
                                  <a:pt x="0" y="83"/>
                                </a:lnTo>
                                <a:close/>
                              </a:path>
                            </a:pathLst>
                          </a:custGeom>
                          <a:noFill/>
                          <a:ln w="10417">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7513514" name="Text Box 10"/>
                        <wps:cNvSpPr txBox="1">
                          <a:spLocks noChangeArrowheads="1"/>
                        </wps:cNvSpPr>
                        <wps:spPr bwMode="auto">
                          <a:xfrm>
                            <a:off x="4693" y="471"/>
                            <a:ext cx="2293"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DB22D" w14:textId="77777777" w:rsidR="00604E4C" w:rsidRPr="00A96C53" w:rsidRDefault="00604E4C" w:rsidP="00F13F6B">
                              <w:pPr>
                                <w:spacing w:line="308" w:lineRule="exact"/>
                                <w:rPr>
                                  <w:rFonts w:ascii="Calibri" w:hAnsi="Calibri"/>
                                  <w:b/>
                                  <w:sz w:val="30"/>
                                </w:rPr>
                              </w:pPr>
                              <w:r w:rsidRPr="00A96C53">
                                <w:rPr>
                                  <w:rFonts w:ascii="Calibri" w:hAnsi="Calibri"/>
                                  <w:b/>
                                  <w:color w:val="FFFFFF"/>
                                  <w:sz w:val="30"/>
                                </w:rPr>
                                <w:t>Dirección</w:t>
                              </w:r>
                              <w:r w:rsidRPr="00A96C53">
                                <w:rPr>
                                  <w:rFonts w:ascii="Calibri" w:hAnsi="Calibri"/>
                                  <w:b/>
                                  <w:color w:val="FFFFFF"/>
                                  <w:spacing w:val="34"/>
                                  <w:sz w:val="30"/>
                                </w:rPr>
                                <w:t xml:space="preserve"> </w:t>
                              </w:r>
                              <w:r w:rsidRPr="00A96C53">
                                <w:rPr>
                                  <w:rFonts w:ascii="Calibri" w:hAnsi="Calibri"/>
                                  <w:b/>
                                  <w:color w:val="FFFFFF"/>
                                  <w:sz w:val="30"/>
                                </w:rPr>
                                <w:t>General</w:t>
                              </w:r>
                            </w:p>
                          </w:txbxContent>
                        </wps:txbx>
                        <wps:bodyPr rot="0" vert="horz" wrap="square" lIns="0" tIns="0" rIns="0" bIns="0" anchor="t" anchorCtr="0" upright="1">
                          <a:noAutofit/>
                        </wps:bodyPr>
                      </wps:wsp>
                      <wps:wsp>
                        <wps:cNvPr id="247178031" name="Text Box 9"/>
                        <wps:cNvSpPr txBox="1">
                          <a:spLocks noChangeArrowheads="1"/>
                        </wps:cNvSpPr>
                        <wps:spPr bwMode="auto">
                          <a:xfrm>
                            <a:off x="8666" y="357"/>
                            <a:ext cx="885"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D8C20" w14:textId="77777777" w:rsidR="00604E4C" w:rsidRPr="00A96C53" w:rsidRDefault="00604E4C" w:rsidP="00F13F6B">
                              <w:pPr>
                                <w:spacing w:line="189" w:lineRule="exact"/>
                                <w:rPr>
                                  <w:rFonts w:ascii="Calibri"/>
                                  <w:b/>
                                  <w:sz w:val="19"/>
                                </w:rPr>
                              </w:pPr>
                              <w:r w:rsidRPr="00A96C53">
                                <w:rPr>
                                  <w:rFonts w:ascii="Calibri"/>
                                  <w:b/>
                                  <w:color w:val="FFFFFF"/>
                                  <w:sz w:val="19"/>
                                </w:rPr>
                                <w:t>Asesores</w:t>
                              </w:r>
                            </w:p>
                          </w:txbxContent>
                        </wps:txbx>
                        <wps:bodyPr rot="0" vert="horz" wrap="square" lIns="0" tIns="0" rIns="0" bIns="0" anchor="t" anchorCtr="0" upright="1">
                          <a:noAutofit/>
                        </wps:bodyPr>
                      </wps:wsp>
                      <wps:wsp>
                        <wps:cNvPr id="834280124" name="Text Box 8"/>
                        <wps:cNvSpPr txBox="1">
                          <a:spLocks noChangeArrowheads="1"/>
                        </wps:cNvSpPr>
                        <wps:spPr bwMode="auto">
                          <a:xfrm>
                            <a:off x="2929" y="1690"/>
                            <a:ext cx="1434"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1F4E7" w14:textId="77777777" w:rsidR="00604E4C" w:rsidRPr="00A96C53" w:rsidRDefault="00604E4C" w:rsidP="00F13F6B">
                              <w:pPr>
                                <w:spacing w:line="193" w:lineRule="exact"/>
                                <w:ind w:left="-1" w:right="18"/>
                                <w:jc w:val="center"/>
                                <w:rPr>
                                  <w:rFonts w:ascii="Calibri"/>
                                  <w:b/>
                                  <w:sz w:val="19"/>
                                </w:rPr>
                              </w:pPr>
                              <w:r w:rsidRPr="00A96C53">
                                <w:rPr>
                                  <w:rFonts w:ascii="Calibri"/>
                                  <w:b/>
                                  <w:color w:val="FFFFFF"/>
                                  <w:sz w:val="19"/>
                                </w:rPr>
                                <w:t>Oficina</w:t>
                              </w:r>
                              <w:r w:rsidRPr="00A96C53">
                                <w:rPr>
                                  <w:rFonts w:ascii="Calibri"/>
                                  <w:b/>
                                  <w:color w:val="FFFFFF"/>
                                  <w:spacing w:val="-10"/>
                                  <w:sz w:val="19"/>
                                </w:rPr>
                                <w:t xml:space="preserve"> </w:t>
                              </w:r>
                              <w:r w:rsidRPr="00A96C53">
                                <w:rPr>
                                  <w:rFonts w:ascii="Calibri"/>
                                  <w:b/>
                                  <w:color w:val="FFFFFF"/>
                                  <w:sz w:val="19"/>
                                </w:rPr>
                                <w:t>de</w:t>
                              </w:r>
                              <w:r w:rsidRPr="00A96C53">
                                <w:rPr>
                                  <w:rFonts w:ascii="Calibri"/>
                                  <w:b/>
                                  <w:color w:val="FFFFFF"/>
                                  <w:spacing w:val="-10"/>
                                  <w:sz w:val="19"/>
                                </w:rPr>
                                <w:t xml:space="preserve"> </w:t>
                              </w:r>
                              <w:r w:rsidRPr="00A96C53">
                                <w:rPr>
                                  <w:rFonts w:ascii="Calibri"/>
                                  <w:b/>
                                  <w:color w:val="FFFFFF"/>
                                  <w:sz w:val="19"/>
                                </w:rPr>
                                <w:t>Control</w:t>
                              </w:r>
                            </w:p>
                            <w:p w14:paraId="2FED09A0" w14:textId="77777777" w:rsidR="00604E4C" w:rsidRPr="00A96C53" w:rsidRDefault="00604E4C" w:rsidP="00F13F6B">
                              <w:pPr>
                                <w:spacing w:before="14" w:line="228" w:lineRule="exact"/>
                                <w:ind w:left="5" w:right="18"/>
                                <w:jc w:val="center"/>
                                <w:rPr>
                                  <w:rFonts w:ascii="Calibri"/>
                                  <w:b/>
                                  <w:sz w:val="19"/>
                                </w:rPr>
                              </w:pPr>
                              <w:r w:rsidRPr="00A96C53">
                                <w:rPr>
                                  <w:rFonts w:ascii="Calibri"/>
                                  <w:b/>
                                  <w:color w:val="FFFFFF"/>
                                  <w:sz w:val="19"/>
                                </w:rPr>
                                <w:t>Interno</w:t>
                              </w:r>
                            </w:p>
                          </w:txbxContent>
                        </wps:txbx>
                        <wps:bodyPr rot="0" vert="horz" wrap="square" lIns="0" tIns="0" rIns="0" bIns="0" anchor="t" anchorCtr="0" upright="1">
                          <a:noAutofit/>
                        </wps:bodyPr>
                      </wps:wsp>
                      <wps:wsp>
                        <wps:cNvPr id="1375205482" name="Text Box 7"/>
                        <wps:cNvSpPr txBox="1">
                          <a:spLocks noChangeArrowheads="1"/>
                        </wps:cNvSpPr>
                        <wps:spPr bwMode="auto">
                          <a:xfrm>
                            <a:off x="1832" y="2969"/>
                            <a:ext cx="1074"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B78A7" w14:textId="77777777" w:rsidR="00604E4C" w:rsidRPr="00A96C53" w:rsidRDefault="00604E4C" w:rsidP="00F13F6B">
                              <w:pPr>
                                <w:spacing w:line="193" w:lineRule="exact"/>
                                <w:ind w:right="21"/>
                                <w:jc w:val="center"/>
                                <w:rPr>
                                  <w:rFonts w:ascii="Calibri" w:hAnsi="Calibri"/>
                                  <w:b/>
                                  <w:sz w:val="19"/>
                                </w:rPr>
                              </w:pPr>
                              <w:r w:rsidRPr="00A96C53">
                                <w:rPr>
                                  <w:rFonts w:ascii="Calibri" w:hAnsi="Calibri"/>
                                  <w:b/>
                                  <w:color w:val="FFFFFF"/>
                                  <w:sz w:val="19"/>
                                </w:rPr>
                                <w:t>Subdirección</w:t>
                              </w:r>
                            </w:p>
                            <w:p w14:paraId="5E408551" w14:textId="77777777" w:rsidR="00604E4C" w:rsidRPr="00A96C53" w:rsidRDefault="00604E4C" w:rsidP="00F13F6B">
                              <w:pPr>
                                <w:spacing w:before="12" w:line="256" w:lineRule="auto"/>
                                <w:ind w:left="-1" w:right="18" w:hanging="4"/>
                                <w:jc w:val="center"/>
                                <w:rPr>
                                  <w:rFonts w:ascii="Calibri" w:hAnsi="Calibri"/>
                                  <w:b/>
                                  <w:sz w:val="19"/>
                                </w:rPr>
                              </w:pPr>
                              <w:r w:rsidRPr="00A96C53">
                                <w:rPr>
                                  <w:rFonts w:ascii="Calibri" w:hAnsi="Calibri"/>
                                  <w:b/>
                                  <w:color w:val="FFFFFF"/>
                                  <w:sz w:val="19"/>
                                </w:rPr>
                                <w:t>de Dotación</w:t>
                              </w:r>
                              <w:r w:rsidRPr="00A96C53">
                                <w:rPr>
                                  <w:rFonts w:ascii="Calibri" w:hAnsi="Calibri"/>
                                  <w:b/>
                                  <w:color w:val="FFFFFF"/>
                                  <w:spacing w:val="1"/>
                                  <w:sz w:val="19"/>
                                </w:rPr>
                                <w:t xml:space="preserve"> </w:t>
                              </w:r>
                              <w:r w:rsidRPr="00A96C53">
                                <w:rPr>
                                  <w:rFonts w:ascii="Calibri" w:hAnsi="Calibri"/>
                                  <w:b/>
                                  <w:color w:val="FFFFFF"/>
                                  <w:spacing w:val="-1"/>
                                  <w:sz w:val="19"/>
                                </w:rPr>
                                <w:t xml:space="preserve">de Vivienda </w:t>
                              </w:r>
                              <w:r w:rsidRPr="00A96C53">
                                <w:rPr>
                                  <w:rFonts w:ascii="Calibri" w:hAnsi="Calibri"/>
                                  <w:b/>
                                  <w:color w:val="FFFFFF"/>
                                  <w:sz w:val="19"/>
                                </w:rPr>
                                <w:t>y</w:t>
                              </w:r>
                              <w:r w:rsidRPr="00A96C53">
                                <w:rPr>
                                  <w:rFonts w:ascii="Calibri" w:hAnsi="Calibri"/>
                                  <w:b/>
                                  <w:color w:val="FFFFFF"/>
                                  <w:spacing w:val="-40"/>
                                  <w:sz w:val="19"/>
                                </w:rPr>
                                <w:t xml:space="preserve"> </w:t>
                              </w:r>
                              <w:r w:rsidRPr="00A96C53">
                                <w:rPr>
                                  <w:rFonts w:ascii="Calibri" w:hAnsi="Calibri"/>
                                  <w:b/>
                                  <w:color w:val="FFFFFF"/>
                                  <w:sz w:val="19"/>
                                </w:rPr>
                                <w:t>Hábitat</w:t>
                              </w:r>
                            </w:p>
                          </w:txbxContent>
                        </wps:txbx>
                        <wps:bodyPr rot="0" vert="horz" wrap="square" lIns="0" tIns="0" rIns="0" bIns="0" anchor="t" anchorCtr="0" upright="1">
                          <a:noAutofit/>
                        </wps:bodyPr>
                      </wps:wsp>
                      <wps:wsp>
                        <wps:cNvPr id="1480870681" name="Text Box 6"/>
                        <wps:cNvSpPr txBox="1">
                          <a:spLocks noChangeArrowheads="1"/>
                        </wps:cNvSpPr>
                        <wps:spPr bwMode="auto">
                          <a:xfrm>
                            <a:off x="3640" y="3164"/>
                            <a:ext cx="102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E040" w14:textId="77777777" w:rsidR="00604E4C" w:rsidRPr="00A96C53" w:rsidRDefault="00604E4C" w:rsidP="00F13F6B">
                              <w:pPr>
                                <w:spacing w:line="193" w:lineRule="exact"/>
                                <w:rPr>
                                  <w:rFonts w:ascii="Calibri" w:hAnsi="Calibri"/>
                                  <w:b/>
                                  <w:sz w:val="19"/>
                                </w:rPr>
                              </w:pPr>
                              <w:r w:rsidRPr="00A96C53">
                                <w:rPr>
                                  <w:rFonts w:ascii="Calibri" w:hAnsi="Calibri"/>
                                  <w:b/>
                                  <w:color w:val="FFFFFF"/>
                                  <w:sz w:val="19"/>
                                </w:rPr>
                                <w:t>Subdirección</w:t>
                              </w:r>
                            </w:p>
                            <w:p w14:paraId="2AB4B8D0" w14:textId="77777777" w:rsidR="00604E4C" w:rsidRPr="00A96C53" w:rsidRDefault="00604E4C" w:rsidP="00F13F6B">
                              <w:pPr>
                                <w:spacing w:before="14" w:line="228" w:lineRule="exact"/>
                                <w:ind w:left="49"/>
                                <w:rPr>
                                  <w:rFonts w:ascii="Calibri"/>
                                  <w:b/>
                                  <w:sz w:val="19"/>
                                </w:rPr>
                              </w:pPr>
                              <w:r w:rsidRPr="00A96C53">
                                <w:rPr>
                                  <w:rFonts w:ascii="Calibri"/>
                                  <w:b/>
                                  <w:color w:val="FFFFFF"/>
                                  <w:sz w:val="19"/>
                                </w:rPr>
                                <w:t>Poblacional</w:t>
                              </w:r>
                            </w:p>
                          </w:txbxContent>
                        </wps:txbx>
                        <wps:bodyPr rot="0" vert="horz" wrap="square" lIns="0" tIns="0" rIns="0" bIns="0" anchor="t" anchorCtr="0" upright="1">
                          <a:noAutofit/>
                        </wps:bodyPr>
                      </wps:wsp>
                      <wps:wsp>
                        <wps:cNvPr id="34925472" name="Text Box 5"/>
                        <wps:cNvSpPr txBox="1">
                          <a:spLocks noChangeArrowheads="1"/>
                        </wps:cNvSpPr>
                        <wps:spPr bwMode="auto">
                          <a:xfrm>
                            <a:off x="5359" y="3164"/>
                            <a:ext cx="102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5AE5C" w14:textId="77777777" w:rsidR="00604E4C" w:rsidRPr="00A96C53" w:rsidRDefault="00604E4C" w:rsidP="00F13F6B">
                              <w:pPr>
                                <w:spacing w:line="193" w:lineRule="exact"/>
                                <w:ind w:right="18"/>
                                <w:jc w:val="center"/>
                                <w:rPr>
                                  <w:rFonts w:ascii="Calibri" w:hAnsi="Calibri"/>
                                  <w:b/>
                                  <w:sz w:val="19"/>
                                </w:rPr>
                              </w:pPr>
                              <w:r w:rsidRPr="00A96C53">
                                <w:rPr>
                                  <w:rFonts w:ascii="Calibri" w:hAnsi="Calibri"/>
                                  <w:b/>
                                  <w:color w:val="FFFFFF"/>
                                  <w:spacing w:val="-1"/>
                                  <w:sz w:val="19"/>
                                </w:rPr>
                                <w:t>Subdirección</w:t>
                              </w:r>
                            </w:p>
                            <w:p w14:paraId="2C6EC76E" w14:textId="77777777" w:rsidR="00604E4C" w:rsidRPr="00A96C53" w:rsidRDefault="00604E4C" w:rsidP="00F13F6B">
                              <w:pPr>
                                <w:spacing w:before="14" w:line="228" w:lineRule="exact"/>
                                <w:ind w:right="15"/>
                                <w:jc w:val="center"/>
                                <w:rPr>
                                  <w:rFonts w:ascii="Calibri" w:hAnsi="Calibri"/>
                                  <w:b/>
                                  <w:sz w:val="19"/>
                                </w:rPr>
                              </w:pPr>
                              <w:r w:rsidRPr="00A96C53">
                                <w:rPr>
                                  <w:rFonts w:ascii="Calibri" w:hAnsi="Calibri"/>
                                  <w:b/>
                                  <w:color w:val="FFFFFF"/>
                                  <w:sz w:val="19"/>
                                </w:rPr>
                                <w:t>Jurídica</w:t>
                              </w:r>
                            </w:p>
                          </w:txbxContent>
                        </wps:txbx>
                        <wps:bodyPr rot="0" vert="horz" wrap="square" lIns="0" tIns="0" rIns="0" bIns="0" anchor="t" anchorCtr="0" upright="1">
                          <a:noAutofit/>
                        </wps:bodyPr>
                      </wps:wsp>
                      <wps:wsp>
                        <wps:cNvPr id="800740917" name="Text Box 4"/>
                        <wps:cNvSpPr txBox="1">
                          <a:spLocks noChangeArrowheads="1"/>
                        </wps:cNvSpPr>
                        <wps:spPr bwMode="auto">
                          <a:xfrm>
                            <a:off x="7028" y="3032"/>
                            <a:ext cx="1176"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A2780" w14:textId="77777777" w:rsidR="00604E4C" w:rsidRPr="00A96C53" w:rsidRDefault="00604E4C" w:rsidP="00F13F6B">
                              <w:pPr>
                                <w:spacing w:line="193" w:lineRule="exact"/>
                                <w:ind w:left="75"/>
                                <w:rPr>
                                  <w:rFonts w:ascii="Calibri" w:hAnsi="Calibri"/>
                                  <w:b/>
                                  <w:sz w:val="19"/>
                                </w:rPr>
                              </w:pPr>
                              <w:r w:rsidRPr="00A96C53">
                                <w:rPr>
                                  <w:rFonts w:ascii="Calibri" w:hAnsi="Calibri"/>
                                  <w:b/>
                                  <w:color w:val="FFFFFF"/>
                                  <w:sz w:val="19"/>
                                </w:rPr>
                                <w:t>Subdirección</w:t>
                              </w:r>
                            </w:p>
                            <w:p w14:paraId="735A41A6" w14:textId="77777777" w:rsidR="00604E4C" w:rsidRPr="00A96C53" w:rsidRDefault="00604E4C" w:rsidP="00F13F6B">
                              <w:pPr>
                                <w:spacing w:before="12" w:line="256" w:lineRule="auto"/>
                                <w:ind w:left="108" w:right="4" w:hanging="109"/>
                                <w:rPr>
                                  <w:rFonts w:ascii="Calibri"/>
                                  <w:b/>
                                  <w:sz w:val="19"/>
                                </w:rPr>
                              </w:pPr>
                              <w:r w:rsidRPr="00A96C53">
                                <w:rPr>
                                  <w:rFonts w:ascii="Calibri"/>
                                  <w:b/>
                                  <w:color w:val="FFFFFF"/>
                                  <w:spacing w:val="-1"/>
                                  <w:sz w:val="19"/>
                                </w:rPr>
                                <w:t>Administrativa</w:t>
                              </w:r>
                              <w:r w:rsidRPr="00A96C53">
                                <w:rPr>
                                  <w:rFonts w:ascii="Calibri"/>
                                  <w:b/>
                                  <w:color w:val="FFFFFF"/>
                                  <w:spacing w:val="-40"/>
                                  <w:sz w:val="19"/>
                                </w:rPr>
                                <w:t xml:space="preserve"> </w:t>
                              </w:r>
                              <w:r w:rsidRPr="00A96C53">
                                <w:rPr>
                                  <w:rFonts w:ascii="Calibri"/>
                                  <w:b/>
                                  <w:color w:val="FFFFFF"/>
                                  <w:sz w:val="19"/>
                                </w:rPr>
                                <w:t>y</w:t>
                              </w:r>
                              <w:r w:rsidRPr="00A96C53">
                                <w:rPr>
                                  <w:rFonts w:ascii="Calibri"/>
                                  <w:b/>
                                  <w:color w:val="FFFFFF"/>
                                  <w:spacing w:val="-4"/>
                                  <w:sz w:val="19"/>
                                </w:rPr>
                                <w:t xml:space="preserve"> </w:t>
                              </w:r>
                              <w:r w:rsidRPr="00A96C53">
                                <w:rPr>
                                  <w:rFonts w:ascii="Calibri"/>
                                  <w:b/>
                                  <w:color w:val="FFFFFF"/>
                                  <w:sz w:val="19"/>
                                </w:rPr>
                                <w:t>Financiera</w:t>
                              </w:r>
                            </w:p>
                          </w:txbxContent>
                        </wps:txbx>
                        <wps:bodyPr rot="0" vert="horz" wrap="square" lIns="0" tIns="0" rIns="0" bIns="0" anchor="t" anchorCtr="0" upright="1">
                          <a:noAutofit/>
                        </wps:bodyPr>
                      </wps:wsp>
                      <wps:wsp>
                        <wps:cNvPr id="634667764" name="Text Box 3"/>
                        <wps:cNvSpPr txBox="1">
                          <a:spLocks noChangeArrowheads="1"/>
                        </wps:cNvSpPr>
                        <wps:spPr bwMode="auto">
                          <a:xfrm>
                            <a:off x="8898" y="3157"/>
                            <a:ext cx="1114"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5D81E" w14:textId="77777777" w:rsidR="00604E4C" w:rsidRPr="00A96C53" w:rsidRDefault="00604E4C" w:rsidP="00F13F6B">
                              <w:pPr>
                                <w:spacing w:line="193" w:lineRule="exact"/>
                                <w:ind w:left="43"/>
                                <w:rPr>
                                  <w:rFonts w:ascii="Calibri" w:hAnsi="Calibri"/>
                                  <w:b/>
                                  <w:sz w:val="19"/>
                                </w:rPr>
                              </w:pPr>
                              <w:r w:rsidRPr="00A96C53">
                                <w:rPr>
                                  <w:rFonts w:ascii="Calibri" w:hAnsi="Calibri"/>
                                  <w:b/>
                                  <w:color w:val="FFFFFF"/>
                                  <w:sz w:val="19"/>
                                </w:rPr>
                                <w:t>Subdirección</w:t>
                              </w:r>
                            </w:p>
                            <w:p w14:paraId="4640BEAE" w14:textId="77777777" w:rsidR="00604E4C" w:rsidRPr="00A96C53" w:rsidRDefault="00604E4C" w:rsidP="00F13F6B">
                              <w:pPr>
                                <w:spacing w:before="16" w:line="228" w:lineRule="exact"/>
                                <w:rPr>
                                  <w:rFonts w:ascii="Calibri" w:hAnsi="Calibri"/>
                                  <w:b/>
                                  <w:sz w:val="19"/>
                                </w:rPr>
                              </w:pPr>
                              <w:r w:rsidRPr="00A96C53">
                                <w:rPr>
                                  <w:rFonts w:ascii="Calibri" w:hAnsi="Calibri"/>
                                  <w:b/>
                                  <w:color w:val="FFFFFF"/>
                                  <w:sz w:val="19"/>
                                </w:rPr>
                                <w:t>de</w:t>
                              </w:r>
                              <w:r w:rsidRPr="00A96C53">
                                <w:rPr>
                                  <w:rFonts w:ascii="Calibri" w:hAnsi="Calibri"/>
                                  <w:b/>
                                  <w:color w:val="FFFFFF"/>
                                  <w:spacing w:val="-11"/>
                                  <w:sz w:val="19"/>
                                </w:rPr>
                                <w:t xml:space="preserve"> </w:t>
                              </w:r>
                              <w:r w:rsidRPr="00A96C53">
                                <w:rPr>
                                  <w:rFonts w:ascii="Calibri" w:hAnsi="Calibri"/>
                                  <w:b/>
                                  <w:color w:val="FFFFFF"/>
                                  <w:sz w:val="19"/>
                                </w:rPr>
                                <w:t>Planeación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DEC08" id="Group 2" o:spid="_x0000_s1026" style="position:absolute;left:0;text-align:left;margin-left:77.65pt;margin-top:20.8pt;width:429.15pt;height:192.6pt;z-index:-251658239;mso-wrap-distance-left:0;mso-wrap-distance-right:0;mso-position-horizontal-relative:page" coordorigin="1609,223" coordsize="8583,3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">
                <v:shape id="Freeform 30" o:spid="_x0000_s1027" style="position:absolute;left:4349;top:223;width:2961;height:911;visibility:visible;mso-wrap-style:square;v-text-anchor:top" coordsize="296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" path="m2808,l152,,93,12,12,92,,152,,759r12,59l93,898r59,12l2808,910r59,-12l2915,866r33,-48l2960,759r,-607l2948,92,2915,44,2867,12,2808,xe" fillcolor="#4471c4" stroked="f">
                  <v:path arrowok="t" o:connecttype="custom" o:connectlocs="2808,224;152,224;93,236;12,316;0,376;0,983;12,1042;93,1122;152,1134;2808,1134;2867,1122;2915,1090;2948,1042;2960,983;2960,376;2948,316;2915,268;2867,236;2808,224" o:connectangles="0,0,0,0,0,0,0,0,0,0,0,0,0,0,0,0,0,0,0"/>
                </v:shape>
                <v:shape id="Freeform 29" o:spid="_x0000_s1028" style="position:absolute;left:4349;top:223;width:2961;height:911;visibility:visible;mso-wrap-style:square;v-text-anchor:top" coordsize="296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" path="m,152l12,92,44,44,93,12,152,,2808,r59,12l2948,92r12,60l2960,759r-12,59l2915,866r-48,32l2808,910r-2656,l93,898,12,818,,759,,152xe" filled="f" strokecolor="#2e528f" strokeweight=".28936mm">
                  <v:path arrowok="t" o:connecttype="custom" o:connectlocs="0,376;12,316;44,268;93,236;152,224;2808,224;2867,236;2948,316;2960,376;2960,983;2948,1042;2915,1090;2867,1122;2808,1134;152,1134;93,1122;12,1042;0,983;0,376" o:connectangles="0,0,0,0,0,0,0,0,0,0,0,0,0,0,0,0,0,0,0"/>
                </v:shape>
                <v:shape id="AutoShape 28" o:spid="_x0000_s1029" style="position:absolute;left:4503;top:1019;width:1269;height:1410;visibility:visible;mso-wrap-style:square;v-text-anchor:top" coordsize="1269,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" path="m1269,r,1410m,808r1268,e" filled="f" strokecolor="#4471c4" strokeweight=".14467mm">
                  <v:path arrowok="t" o:connecttype="custom" o:connectlocs="1269,1019;1269,2429;0,1827;1268,1827" o:connectangles="0,0,0,0"/>
                </v:shape>
                <v:shape id="Freeform 27" o:spid="_x0000_s1030" style="position:absolute;left:2703;top:1550;width:1870;height:640;visibility:visible;mso-wrap-style:square;v-text-anchor:top" coordsize="187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" path="m1763,l106,,31,31,,106,,533r31,75l106,639r1657,l1804,631r34,-23l1861,574r8,-41l1869,106r-8,-41l1838,31,1804,8,1763,xe" fillcolor="#8faadc" stroked="f">
                  <v:path arrowok="t" o:connecttype="custom" o:connectlocs="1763,1551;106,1551;31,1582;0,1657;0,2084;31,2159;106,2190;1763,2190;1804,2182;1838,2159;1861,2125;1869,2084;1869,1657;1861,1616;1838,1582;1804,1559;1763,1551" o:connectangles="0,0,0,0,0,0,0,0,0,0,0,0,0,0,0,0,0"/>
                </v:shape>
                <v:shape id="Freeform 26" o:spid="_x0000_s1031" style="position:absolute;left:2703;top:1550;width:1870;height:640;visibility:visible;mso-wrap-style:square;v-text-anchor:top" coordsize="187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" path="m,106l8,65,31,31,65,8,106,,1763,r75,31l1869,106r,427l1861,574r-23,34l1804,631r-41,8l106,639,31,608,,533,,106xe" filled="f" strokecolor="#b4c6e7" strokeweight=".28936mm">
                  <v:path arrowok="t" o:connecttype="custom" o:connectlocs="0,1657;8,1616;31,1582;65,1559;106,1551;1763,1551;1838,1582;1869,1657;1869,2084;1861,2125;1838,2159;1804,2182;1763,2190;106,2190;31,2159;0,2084;0,1657" o:connectangles="0,0,0,0,0,0,0,0,0,0,0,0,0,0,0,0,0"/>
                </v:shape>
                <v:line id="Line 25" o:spid="_x0000_s1032" style="position:absolute;visibility:visible;mso-wrap-style:square" from="2327,2428" to="9450,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" strokecolor="#4471c4" strokeweight=".14469mm"/>
                <v:shape id="Freeform 24" o:spid="_x0000_s1033" style="position:absolute;left:1609;top:2799;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" path="m1287,l212,,145,11,87,41,41,87,11,145,,212r,846l11,1125r30,58l87,1229r58,30l212,1270r1075,l1354,1259r58,-30l1458,1183r30,-58l1499,1058r,-846l1488,145,1458,87,1412,41,1354,11,1287,xe" fillcolor="#b4c6e7" stroked="f">
                  <v:path arrowok="t" o:connecttype="custom" o:connectlocs="1287,2799;212,2799;145,2810;87,2840;41,2886;11,2944;0,3011;0,3857;11,3924;41,3982;87,4028;145,4058;212,4069;1287,4069;1354,4058;1412,4028;1458,3982;1488,3924;1499,3857;1499,3011;1488,2944;1458,2886;1412,2840;1354,2810;1287,2799" o:connectangles="0,0,0,0,0,0,0,0,0,0,0,0,0,0,0,0,0,0,0,0,0,0,0,0,0"/>
                </v:shape>
                <v:shape id="Freeform 23" o:spid="_x0000_s1034" style="position:absolute;left:1609;top:2799;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" path="m,212l11,145,41,87,87,41,145,11,212,,1287,r67,11l1412,41r46,46l1488,145r11,67l1499,1058r-11,67l1458,1183r-46,46l1354,1259r-67,11l212,1270r-67,-11l87,1229,41,1183,11,1125,,1058,,212xe" filled="f" strokecolor="#b4c6e7" strokeweight=".28933mm">
                  <v:path arrowok="t" o:connecttype="custom" o:connectlocs="0,3011;11,2944;41,2886;87,2840;145,2810;212,2799;1287,2799;1354,2810;1412,2840;1458,2886;1488,2944;1499,3011;1499,3857;1488,3924;1458,3982;1412,4028;1354,4058;1287,4069;212,4069;145,4058;87,4028;41,3982;11,3924;0,3857;0,3011" o:connectangles="0,0,0,0,0,0,0,0,0,0,0,0,0,0,0,0,0,0,0,0,0,0,0,0,0"/>
                </v:shape>
                <v:shape id="AutoShape 22" o:spid="_x0000_s1035" style="position:absolute;left:2326;top:2428;width:7124;height:378;visibility:visible;mso-wrap-style:square;v-text-anchor:top" coordsize="7124,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" path="m,l,372m1746,6r,372m3452,6r,372m5309,6r,372m7123,r,372e" filled="f" strokecolor="#4471c4" strokeweight=".14467mm">
                  <v:path arrowok="t" o:connecttype="custom" o:connectlocs="0,2428;0,2800;1746,2434;1746,2806;3452,2434;3452,2806;5309,2434;5309,2806;7123,2428;7123,2800" o:connectangles="0,0,0,0,0,0,0,0,0,0"/>
                </v:shape>
                <v:shape id="Freeform 21" o:spid="_x0000_s1036" style="position:absolute;left:3394;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" path="m1287,l211,,144,10,86,40,40,86,10,144,,211r,846l10,1124r30,58l86,1228r58,30l211,1269r1076,l1353,1258r59,-30l1457,1182r30,-58l1498,1057r,-846l1487,144,1457,86,1412,40,1353,10,1287,xe" fillcolor="#b4c6e7" stroked="f">
                  <v:path arrowok="t" o:connecttype="custom" o:connectlocs="1287,2806;211,2806;144,2816;86,2846;40,2892;10,2950;0,3017;0,3863;10,3930;40,3988;86,4034;144,4064;211,4075;1287,4075;1353,4064;1412,4034;1457,3988;1487,3930;1498,3863;1498,3017;1487,2950;1457,2892;1412,2846;1353,2816;1287,2806" o:connectangles="0,0,0,0,0,0,0,0,0,0,0,0,0,0,0,0,0,0,0,0,0,0,0,0,0"/>
                </v:shape>
                <v:shape id="Freeform 20" o:spid="_x0000_s1037" style="position:absolute;left:3394;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" path="m,211l10,144,40,86,86,40,144,10,211,,1287,r66,10l1412,40r45,46l1487,144r11,67l1498,1057r-11,67l1457,1182r-45,46l1353,1258r-66,11l211,1269r-67,-11l86,1228,40,1182,10,1124,,1057,,211xe" filled="f" strokecolor="#b4c6e7" strokeweight=".28933mm">
                  <v:path arrowok="t" o:connecttype="custom" o:connectlocs="0,3017;10,2950;40,2892;86,2846;144,2816;211,2806;1287,2806;1353,2816;1412,2846;1457,2892;1487,2950;1498,3017;1498,3863;1487,3930;1457,3988;1412,4034;1353,4064;1287,4075;211,4075;144,4064;86,4034;40,3988;10,3930;0,3863;0,3017" o:connectangles="0,0,0,0,0,0,0,0,0,0,0,0,0,0,0,0,0,0,0,0,0,0,0,0,0"/>
                </v:shape>
                <v:shape id="Freeform 19" o:spid="_x0000_s1038" style="position:absolute;left:5112;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" path="m1287,l212,,145,10,87,40,41,86,11,144,,211r,846l11,1124r30,58l87,1228r58,30l212,1269r1075,l1354,1258r58,-30l1458,1182r30,-58l1499,1057r,-846l1488,144,1458,86,1412,40,1354,10,1287,xe" fillcolor="#b4c6e7" stroked="f">
                  <v:path arrowok="t" o:connecttype="custom" o:connectlocs="1287,2806;212,2806;145,2816;87,2846;41,2892;11,2950;0,3017;0,3863;11,3930;41,3988;87,4034;145,4064;212,4075;1287,4075;1354,4064;1412,4034;1458,3988;1488,3930;1499,3863;1499,3017;1488,2950;1458,2892;1412,2846;1354,2816;1287,2806" o:connectangles="0,0,0,0,0,0,0,0,0,0,0,0,0,0,0,0,0,0,0,0,0,0,0,0,0"/>
                </v:shape>
                <v:shape id="Freeform 18" o:spid="_x0000_s1039" style="position:absolute;left:5112;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" path="m,211l11,144,41,86,87,40,145,10,212,,1287,r67,10l1412,40r46,46l1488,144r11,67l1499,1057r-11,67l1458,1182r-46,46l1354,1258r-67,11l212,1269r-67,-11l87,1228,41,1182,11,1124,,1057,,211xe" filled="f" strokecolor="#b4c6e7" strokeweight=".28933mm">
                  <v:path arrowok="t" o:connecttype="custom" o:connectlocs="0,3017;11,2950;41,2892;87,2846;145,2816;212,2806;1287,2806;1354,2816;1412,2846;1458,2892;1488,2950;1499,3017;1499,3863;1488,3930;1458,3988;1412,4034;1354,4064;1287,4075;212,4075;145,4064;87,4034;41,3988;11,3930;0,3863;0,3017" o:connectangles="0,0,0,0,0,0,0,0,0,0,0,0,0,0,0,0,0,0,0,0,0,0,0,0,0"/>
                </v:shape>
                <v:shape id="Freeform 17" o:spid="_x0000_s1040" style="position:absolute;left:6824;top:2801;width:1563;height:1268;visibility:visible;mso-wrap-style:square;v-text-anchor:top" coordsize="1563,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" path="m1351,l211,,144,10,87,40,41,86,11,144,,211r,845l11,1122r30,58l87,1226r57,30l211,1267r1140,l1418,1256r58,-30l1521,1180r30,-58l1562,1056r,-845l1551,144,1521,86,1476,40,1418,10,1351,xe" fillcolor="#b4c6e7" stroked="f">
                  <v:path arrowok="t" o:connecttype="custom" o:connectlocs="1351,2802;211,2802;144,2812;87,2842;41,2888;11,2946;0,3013;0,3858;11,3924;41,3982;87,4028;144,4058;211,4069;1351,4069;1418,4058;1476,4028;1521,3982;1551,3924;1562,3858;1562,3013;1551,2946;1521,2888;1476,2842;1418,2812;1351,2802" o:connectangles="0,0,0,0,0,0,0,0,0,0,0,0,0,0,0,0,0,0,0,0,0,0,0,0,0"/>
                </v:shape>
                <v:shape id="Freeform 16" o:spid="_x0000_s1041" style="position:absolute;left:6824;top:2801;width:1563;height:1268;visibility:visible;mso-wrap-style:square;v-text-anchor:top" coordsize="1563,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" path="m,211l11,144,41,86,87,40,144,10,211,,1351,r67,10l1476,40r45,46l1551,144r11,67l1562,1056r-11,66l1521,1180r-45,46l1418,1256r-67,11l211,1267r-67,-11l87,1226,41,1180,11,1122,,1056,,211xe" filled="f" strokecolor="#b4c6e7" strokeweight=".28933mm">
                  <v:path arrowok="t" o:connecttype="custom" o:connectlocs="0,3013;11,2946;41,2888;87,2842;144,2812;211,2802;1351,2802;1418,2812;1476,2842;1521,2888;1551,2946;1562,3013;1562,3858;1551,3924;1521,3982;1476,4028;1418,4058;1351,4069;211,4069;144,4058;87,4028;41,3982;11,3924;0,3858;0,3013" o:connectangles="0,0,0,0,0,0,0,0,0,0,0,0,0,0,0,0,0,0,0,0,0,0,0,0,0"/>
                </v:shape>
                <v:shape id="Freeform 15" o:spid="_x0000_s1042" style="position:absolute;left:8693;top:2801;width:1499;height:1268;visibility:visible;mso-wrap-style:square;v-text-anchor:top" coordsize="1499,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" path="m1287,l211,,144,10,86,40,40,86,10,144,,211r,845l10,1122r30,58l86,1226r58,30l211,1267r1076,l1354,1256r58,-30l1457,1180r30,-58l1498,1056r,-845l1487,144,1457,86,1412,40,1354,10,1287,xe" fillcolor="#b4c6e7" stroked="f">
                  <v:path arrowok="t" o:connecttype="custom" o:connectlocs="1287,2802;211,2802;144,2812;86,2842;40,2888;10,2946;0,3013;0,3858;10,3924;40,3982;86,4028;144,4058;211,4069;1287,4069;1354,4058;1412,4028;1457,3982;1487,3924;1498,3858;1498,3013;1487,2946;1457,2888;1412,2842;1354,2812;1287,2802" o:connectangles="0,0,0,0,0,0,0,0,0,0,0,0,0,0,0,0,0,0,0,0,0,0,0,0,0"/>
                </v:shape>
                <v:shape id="Freeform 14" o:spid="_x0000_s1043" style="position:absolute;left:8693;top:2801;width:1499;height:1268;visibility:visible;mso-wrap-style:square;v-text-anchor:top" coordsize="1499,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" path="m,211l10,144,40,86,86,40,144,10,211,,1287,r67,10l1412,40r45,46l1487,144r11,67l1498,1056r-11,66l1457,1180r-45,46l1354,1256r-67,11l211,1267r-67,-11l86,1226,40,1180,10,1122,,1056,,211xe" filled="f" strokecolor="#b4c6e7" strokeweight=".28933mm">
                  <v:path arrowok="t" o:connecttype="custom" o:connectlocs="0,3013;10,2946;40,2888;86,2842;144,2812;211,2802;1287,2802;1354,2812;1412,2842;1457,2888;1487,2946;1498,3013;1498,3858;1487,3924;1457,3982;1412,4028;1354,4058;1287,4069;211,4069;144,4058;86,4028;40,3982;10,3924;0,3858;0,3013" o:connectangles="0,0,0,0,0,0,0,0,0,0,0,0,0,0,0,0,0,0,0,0,0,0,0,0,0"/>
                </v:shape>
                <v:line id="Line 13" o:spid="_x0000_s1044" style="position:absolute;visibility:visible;mso-wrap-style:square" from="7310,519" to="824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" strokecolor="#4471c4" strokeweight=".14469mm">
                  <v:stroke dashstyle="1 1"/>
                </v:line>
                <v:shape id="Freeform 12" o:spid="_x0000_s1045" style="position:absolute;left:8078;top:223;width:1872;height:501;visibility:visible;mso-wrap-style:square;v-text-anchor:top" coordsize="18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" path="m1788,l83,,24,24,,83,,417r24,59l83,500r1705,l1820,494r27,-18l1865,449r6,-32l1871,83r-6,-32l1847,24,1820,6,1788,xe" fillcolor="#a9d18e" stroked="f">
                  <v:path arrowok="t" o:connecttype="custom" o:connectlocs="1788,224;83,224;24,248;0,307;0,641;24,700;83,724;1788,724;1820,718;1847,700;1865,673;1871,641;1871,307;1865,275;1847,248;1820,230;1788,224" o:connectangles="0,0,0,0,0,0,0,0,0,0,0,0,0,0,0,0,0"/>
                </v:shape>
                <v:shape id="Freeform 11" o:spid="_x0000_s1046" style="position:absolute;left:8078;top:223;width:1872;height:501;visibility:visible;mso-wrap-style:square;v-text-anchor:top" coordsize="18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" path="m,83l6,51,24,24,51,6,83,,1788,r59,24l1871,83r,334l1865,449r-18,27l1820,494r-32,6l83,500,24,476,,417,,83xe" filled="f" strokecolor="#b4c6e7" strokeweight=".28936mm">
                  <v:path arrowok="t" o:connecttype="custom" o:connectlocs="0,307;6,275;24,248;51,230;83,224;1788,224;1847,248;1871,307;1871,641;1865,673;1847,700;1820,718;1788,724;83,724;24,700;0,641;0,307" o:connectangles="0,0,0,0,0,0,0,0,0,0,0,0,0,0,0,0,0"/>
                </v:shape>
                <v:shapetype id="_x0000_t202" coordsize="21600,21600" o:spt="202" path="m,l,21600r21600,l21600,xe">
                  <v:stroke joinstyle="miter"/>
                  <v:path gradientshapeok="t" o:connecttype="rect"/>
                </v:shapetype>
                <v:shape id="Text Box 10" o:spid="_x0000_s1047" type="#_x0000_t202" style="position:absolute;left:4693;top:471;width:2293;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" filled="f" stroked="f">
                  <v:textbox inset="0,0,0,0">
                    <w:txbxContent>
                      <w:p w14:paraId="676DB22D" w14:textId="77777777" w:rsidR="00604E4C" w:rsidRPr="00A96C53" w:rsidRDefault="00604E4C" w:rsidP="00F13F6B">
                        <w:pPr>
                          <w:spacing w:line="308" w:lineRule="exact"/>
                          <w:rPr>
                            <w:rFonts w:ascii="Calibri" w:hAnsi="Calibri"/>
                            <w:b/>
                            <w:sz w:val="30"/>
                          </w:rPr>
                        </w:pPr>
                        <w:r w:rsidRPr="00A96C53">
                          <w:rPr>
                            <w:rFonts w:ascii="Calibri" w:hAnsi="Calibri"/>
                            <w:b/>
                            <w:color w:val="FFFFFF"/>
                            <w:sz w:val="30"/>
                          </w:rPr>
                          <w:t>Dirección</w:t>
                        </w:r>
                        <w:r w:rsidRPr="00A96C53">
                          <w:rPr>
                            <w:rFonts w:ascii="Calibri" w:hAnsi="Calibri"/>
                            <w:b/>
                            <w:color w:val="FFFFFF"/>
                            <w:spacing w:val="34"/>
                            <w:sz w:val="30"/>
                          </w:rPr>
                          <w:t xml:space="preserve"> </w:t>
                        </w:r>
                        <w:r w:rsidRPr="00A96C53">
                          <w:rPr>
                            <w:rFonts w:ascii="Calibri" w:hAnsi="Calibri"/>
                            <w:b/>
                            <w:color w:val="FFFFFF"/>
                            <w:sz w:val="30"/>
                          </w:rPr>
                          <w:t>General</w:t>
                        </w:r>
                      </w:p>
                    </w:txbxContent>
                  </v:textbox>
                </v:shape>
                <v:shape id="Text Box 9" o:spid="_x0000_s1048" type="#_x0000_t202" style="position:absolute;left:8666;top:357;width:885;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" filled="f" stroked="f">
                  <v:textbox inset="0,0,0,0">
                    <w:txbxContent>
                      <w:p w14:paraId="5ECD8C20" w14:textId="77777777" w:rsidR="00604E4C" w:rsidRPr="00A96C53" w:rsidRDefault="00604E4C" w:rsidP="00F13F6B">
                        <w:pPr>
                          <w:spacing w:line="189" w:lineRule="exact"/>
                          <w:rPr>
                            <w:rFonts w:ascii="Calibri"/>
                            <w:b/>
                            <w:sz w:val="19"/>
                          </w:rPr>
                        </w:pPr>
                        <w:r w:rsidRPr="00A96C53">
                          <w:rPr>
                            <w:rFonts w:ascii="Calibri"/>
                            <w:b/>
                            <w:color w:val="FFFFFF"/>
                            <w:sz w:val="19"/>
                          </w:rPr>
                          <w:t>Asesores</w:t>
                        </w:r>
                      </w:p>
                    </w:txbxContent>
                  </v:textbox>
                </v:shape>
                <v:shape id="Text Box 8" o:spid="_x0000_s1049" type="#_x0000_t202" style="position:absolute;left:2929;top:1690;width:143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" filled="f" stroked="f">
                  <v:textbox inset="0,0,0,0">
                    <w:txbxContent>
                      <w:p w14:paraId="3411F4E7" w14:textId="77777777" w:rsidR="00604E4C" w:rsidRPr="00A96C53" w:rsidRDefault="00604E4C" w:rsidP="00F13F6B">
                        <w:pPr>
                          <w:spacing w:line="193" w:lineRule="exact"/>
                          <w:ind w:left="-1" w:right="18"/>
                          <w:jc w:val="center"/>
                          <w:rPr>
                            <w:rFonts w:ascii="Calibri"/>
                            <w:b/>
                            <w:sz w:val="19"/>
                          </w:rPr>
                        </w:pPr>
                        <w:r w:rsidRPr="00A96C53">
                          <w:rPr>
                            <w:rFonts w:ascii="Calibri"/>
                            <w:b/>
                            <w:color w:val="FFFFFF"/>
                            <w:sz w:val="19"/>
                          </w:rPr>
                          <w:t>Oficina</w:t>
                        </w:r>
                        <w:r w:rsidRPr="00A96C53">
                          <w:rPr>
                            <w:rFonts w:ascii="Calibri"/>
                            <w:b/>
                            <w:color w:val="FFFFFF"/>
                            <w:spacing w:val="-10"/>
                            <w:sz w:val="19"/>
                          </w:rPr>
                          <w:t xml:space="preserve"> </w:t>
                        </w:r>
                        <w:r w:rsidRPr="00A96C53">
                          <w:rPr>
                            <w:rFonts w:ascii="Calibri"/>
                            <w:b/>
                            <w:color w:val="FFFFFF"/>
                            <w:sz w:val="19"/>
                          </w:rPr>
                          <w:t>de</w:t>
                        </w:r>
                        <w:r w:rsidRPr="00A96C53">
                          <w:rPr>
                            <w:rFonts w:ascii="Calibri"/>
                            <w:b/>
                            <w:color w:val="FFFFFF"/>
                            <w:spacing w:val="-10"/>
                            <w:sz w:val="19"/>
                          </w:rPr>
                          <w:t xml:space="preserve"> </w:t>
                        </w:r>
                        <w:r w:rsidRPr="00A96C53">
                          <w:rPr>
                            <w:rFonts w:ascii="Calibri"/>
                            <w:b/>
                            <w:color w:val="FFFFFF"/>
                            <w:sz w:val="19"/>
                          </w:rPr>
                          <w:t>Control</w:t>
                        </w:r>
                      </w:p>
                      <w:p w14:paraId="2FED09A0" w14:textId="77777777" w:rsidR="00604E4C" w:rsidRPr="00A96C53" w:rsidRDefault="00604E4C" w:rsidP="00F13F6B">
                        <w:pPr>
                          <w:spacing w:before="14" w:line="228" w:lineRule="exact"/>
                          <w:ind w:left="5" w:right="18"/>
                          <w:jc w:val="center"/>
                          <w:rPr>
                            <w:rFonts w:ascii="Calibri"/>
                            <w:b/>
                            <w:sz w:val="19"/>
                          </w:rPr>
                        </w:pPr>
                        <w:r w:rsidRPr="00A96C53">
                          <w:rPr>
                            <w:rFonts w:ascii="Calibri"/>
                            <w:b/>
                            <w:color w:val="FFFFFF"/>
                            <w:sz w:val="19"/>
                          </w:rPr>
                          <w:t>Interno</w:t>
                        </w:r>
                      </w:p>
                    </w:txbxContent>
                  </v:textbox>
                </v:shape>
                <v:shape id="Text Box 7" o:spid="_x0000_s1050" type="#_x0000_t202" style="position:absolute;left:1832;top:2969;width:1074;height: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" filled="f" stroked="f">
                  <v:textbox inset="0,0,0,0">
                    <w:txbxContent>
                      <w:p w14:paraId="45AB78A7" w14:textId="77777777" w:rsidR="00604E4C" w:rsidRPr="00A96C53" w:rsidRDefault="00604E4C" w:rsidP="00F13F6B">
                        <w:pPr>
                          <w:spacing w:line="193" w:lineRule="exact"/>
                          <w:ind w:right="21"/>
                          <w:jc w:val="center"/>
                          <w:rPr>
                            <w:rFonts w:ascii="Calibri" w:hAnsi="Calibri"/>
                            <w:b/>
                            <w:sz w:val="19"/>
                          </w:rPr>
                        </w:pPr>
                        <w:r w:rsidRPr="00A96C53">
                          <w:rPr>
                            <w:rFonts w:ascii="Calibri" w:hAnsi="Calibri"/>
                            <w:b/>
                            <w:color w:val="FFFFFF"/>
                            <w:sz w:val="19"/>
                          </w:rPr>
                          <w:t>Subdirección</w:t>
                        </w:r>
                      </w:p>
                      <w:p w14:paraId="5E408551" w14:textId="77777777" w:rsidR="00604E4C" w:rsidRPr="00A96C53" w:rsidRDefault="00604E4C" w:rsidP="00F13F6B">
                        <w:pPr>
                          <w:spacing w:before="12" w:line="256" w:lineRule="auto"/>
                          <w:ind w:left="-1" w:right="18" w:hanging="4"/>
                          <w:jc w:val="center"/>
                          <w:rPr>
                            <w:rFonts w:ascii="Calibri" w:hAnsi="Calibri"/>
                            <w:b/>
                            <w:sz w:val="19"/>
                          </w:rPr>
                        </w:pPr>
                        <w:r w:rsidRPr="00A96C53">
                          <w:rPr>
                            <w:rFonts w:ascii="Calibri" w:hAnsi="Calibri"/>
                            <w:b/>
                            <w:color w:val="FFFFFF"/>
                            <w:sz w:val="19"/>
                          </w:rPr>
                          <w:t>de Dotación</w:t>
                        </w:r>
                        <w:r w:rsidRPr="00A96C53">
                          <w:rPr>
                            <w:rFonts w:ascii="Calibri" w:hAnsi="Calibri"/>
                            <w:b/>
                            <w:color w:val="FFFFFF"/>
                            <w:spacing w:val="1"/>
                            <w:sz w:val="19"/>
                          </w:rPr>
                          <w:t xml:space="preserve"> </w:t>
                        </w:r>
                        <w:r w:rsidRPr="00A96C53">
                          <w:rPr>
                            <w:rFonts w:ascii="Calibri" w:hAnsi="Calibri"/>
                            <w:b/>
                            <w:color w:val="FFFFFF"/>
                            <w:spacing w:val="-1"/>
                            <w:sz w:val="19"/>
                          </w:rPr>
                          <w:t xml:space="preserve">de Vivienda </w:t>
                        </w:r>
                        <w:r w:rsidRPr="00A96C53">
                          <w:rPr>
                            <w:rFonts w:ascii="Calibri" w:hAnsi="Calibri"/>
                            <w:b/>
                            <w:color w:val="FFFFFF"/>
                            <w:sz w:val="19"/>
                          </w:rPr>
                          <w:t>y</w:t>
                        </w:r>
                        <w:r w:rsidRPr="00A96C53">
                          <w:rPr>
                            <w:rFonts w:ascii="Calibri" w:hAnsi="Calibri"/>
                            <w:b/>
                            <w:color w:val="FFFFFF"/>
                            <w:spacing w:val="-40"/>
                            <w:sz w:val="19"/>
                          </w:rPr>
                          <w:t xml:space="preserve"> </w:t>
                        </w:r>
                        <w:r w:rsidRPr="00A96C53">
                          <w:rPr>
                            <w:rFonts w:ascii="Calibri" w:hAnsi="Calibri"/>
                            <w:b/>
                            <w:color w:val="FFFFFF"/>
                            <w:sz w:val="19"/>
                          </w:rPr>
                          <w:t>Hábitat</w:t>
                        </w:r>
                      </w:p>
                    </w:txbxContent>
                  </v:textbox>
                </v:shape>
                <v:shape id="Text Box 6" o:spid="_x0000_s1051" type="#_x0000_t202" style="position:absolute;left:3640;top:3164;width:102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" filled="f" stroked="f">
                  <v:textbox inset="0,0,0,0">
                    <w:txbxContent>
                      <w:p w14:paraId="0B71E040" w14:textId="77777777" w:rsidR="00604E4C" w:rsidRPr="00A96C53" w:rsidRDefault="00604E4C" w:rsidP="00F13F6B">
                        <w:pPr>
                          <w:spacing w:line="193" w:lineRule="exact"/>
                          <w:rPr>
                            <w:rFonts w:ascii="Calibri" w:hAnsi="Calibri"/>
                            <w:b/>
                            <w:sz w:val="19"/>
                          </w:rPr>
                        </w:pPr>
                        <w:r w:rsidRPr="00A96C53">
                          <w:rPr>
                            <w:rFonts w:ascii="Calibri" w:hAnsi="Calibri"/>
                            <w:b/>
                            <w:color w:val="FFFFFF"/>
                            <w:sz w:val="19"/>
                          </w:rPr>
                          <w:t>Subdirección</w:t>
                        </w:r>
                      </w:p>
                      <w:p w14:paraId="2AB4B8D0" w14:textId="77777777" w:rsidR="00604E4C" w:rsidRPr="00A96C53" w:rsidRDefault="00604E4C" w:rsidP="00F13F6B">
                        <w:pPr>
                          <w:spacing w:before="14" w:line="228" w:lineRule="exact"/>
                          <w:ind w:left="49"/>
                          <w:rPr>
                            <w:rFonts w:ascii="Calibri"/>
                            <w:b/>
                            <w:sz w:val="19"/>
                          </w:rPr>
                        </w:pPr>
                        <w:r w:rsidRPr="00A96C53">
                          <w:rPr>
                            <w:rFonts w:ascii="Calibri"/>
                            <w:b/>
                            <w:color w:val="FFFFFF"/>
                            <w:sz w:val="19"/>
                          </w:rPr>
                          <w:t>Poblacional</w:t>
                        </w:r>
                      </w:p>
                    </w:txbxContent>
                  </v:textbox>
                </v:shape>
                <v:shape id="Text Box 5" o:spid="_x0000_s1052" type="#_x0000_t202" style="position:absolute;left:5359;top:3164;width:102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" filled="f" stroked="f">
                  <v:textbox inset="0,0,0,0">
                    <w:txbxContent>
                      <w:p w14:paraId="3E35AE5C" w14:textId="77777777" w:rsidR="00604E4C" w:rsidRPr="00A96C53" w:rsidRDefault="00604E4C" w:rsidP="00F13F6B">
                        <w:pPr>
                          <w:spacing w:line="193" w:lineRule="exact"/>
                          <w:ind w:right="18"/>
                          <w:jc w:val="center"/>
                          <w:rPr>
                            <w:rFonts w:ascii="Calibri" w:hAnsi="Calibri"/>
                            <w:b/>
                            <w:sz w:val="19"/>
                          </w:rPr>
                        </w:pPr>
                        <w:r w:rsidRPr="00A96C53">
                          <w:rPr>
                            <w:rFonts w:ascii="Calibri" w:hAnsi="Calibri"/>
                            <w:b/>
                            <w:color w:val="FFFFFF"/>
                            <w:spacing w:val="-1"/>
                            <w:sz w:val="19"/>
                          </w:rPr>
                          <w:t>Subdirección</w:t>
                        </w:r>
                      </w:p>
                      <w:p w14:paraId="2C6EC76E" w14:textId="77777777" w:rsidR="00604E4C" w:rsidRPr="00A96C53" w:rsidRDefault="00604E4C" w:rsidP="00F13F6B">
                        <w:pPr>
                          <w:spacing w:before="14" w:line="228" w:lineRule="exact"/>
                          <w:ind w:right="15"/>
                          <w:jc w:val="center"/>
                          <w:rPr>
                            <w:rFonts w:ascii="Calibri" w:hAnsi="Calibri"/>
                            <w:b/>
                            <w:sz w:val="19"/>
                          </w:rPr>
                        </w:pPr>
                        <w:r w:rsidRPr="00A96C53">
                          <w:rPr>
                            <w:rFonts w:ascii="Calibri" w:hAnsi="Calibri"/>
                            <w:b/>
                            <w:color w:val="FFFFFF"/>
                            <w:sz w:val="19"/>
                          </w:rPr>
                          <w:t>Jurídica</w:t>
                        </w:r>
                      </w:p>
                    </w:txbxContent>
                  </v:textbox>
                </v:shape>
                <v:shape id="Text Box 4" o:spid="_x0000_s1053" type="#_x0000_t202" style="position:absolute;left:7028;top:3032;width:1176;height: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" filled="f" stroked="f">
                  <v:textbox inset="0,0,0,0">
                    <w:txbxContent>
                      <w:p w14:paraId="71CA2780" w14:textId="77777777" w:rsidR="00604E4C" w:rsidRPr="00A96C53" w:rsidRDefault="00604E4C" w:rsidP="00F13F6B">
                        <w:pPr>
                          <w:spacing w:line="193" w:lineRule="exact"/>
                          <w:ind w:left="75"/>
                          <w:rPr>
                            <w:rFonts w:ascii="Calibri" w:hAnsi="Calibri"/>
                            <w:b/>
                            <w:sz w:val="19"/>
                          </w:rPr>
                        </w:pPr>
                        <w:r w:rsidRPr="00A96C53">
                          <w:rPr>
                            <w:rFonts w:ascii="Calibri" w:hAnsi="Calibri"/>
                            <w:b/>
                            <w:color w:val="FFFFFF"/>
                            <w:sz w:val="19"/>
                          </w:rPr>
                          <w:t>Subdirección</w:t>
                        </w:r>
                      </w:p>
                      <w:p w14:paraId="735A41A6" w14:textId="77777777" w:rsidR="00604E4C" w:rsidRPr="00A96C53" w:rsidRDefault="00604E4C" w:rsidP="00F13F6B">
                        <w:pPr>
                          <w:spacing w:before="12" w:line="256" w:lineRule="auto"/>
                          <w:ind w:left="108" w:right="4" w:hanging="109"/>
                          <w:rPr>
                            <w:rFonts w:ascii="Calibri"/>
                            <w:b/>
                            <w:sz w:val="19"/>
                          </w:rPr>
                        </w:pPr>
                        <w:r w:rsidRPr="00A96C53">
                          <w:rPr>
                            <w:rFonts w:ascii="Calibri"/>
                            <w:b/>
                            <w:color w:val="FFFFFF"/>
                            <w:spacing w:val="-1"/>
                            <w:sz w:val="19"/>
                          </w:rPr>
                          <w:t>Administrativa</w:t>
                        </w:r>
                        <w:r w:rsidRPr="00A96C53">
                          <w:rPr>
                            <w:rFonts w:ascii="Calibri"/>
                            <w:b/>
                            <w:color w:val="FFFFFF"/>
                            <w:spacing w:val="-40"/>
                            <w:sz w:val="19"/>
                          </w:rPr>
                          <w:t xml:space="preserve"> </w:t>
                        </w:r>
                        <w:r w:rsidRPr="00A96C53">
                          <w:rPr>
                            <w:rFonts w:ascii="Calibri"/>
                            <w:b/>
                            <w:color w:val="FFFFFF"/>
                            <w:sz w:val="19"/>
                          </w:rPr>
                          <w:t>y</w:t>
                        </w:r>
                        <w:r w:rsidRPr="00A96C53">
                          <w:rPr>
                            <w:rFonts w:ascii="Calibri"/>
                            <w:b/>
                            <w:color w:val="FFFFFF"/>
                            <w:spacing w:val="-4"/>
                            <w:sz w:val="19"/>
                          </w:rPr>
                          <w:t xml:space="preserve"> </w:t>
                        </w:r>
                        <w:r w:rsidRPr="00A96C53">
                          <w:rPr>
                            <w:rFonts w:ascii="Calibri"/>
                            <w:b/>
                            <w:color w:val="FFFFFF"/>
                            <w:sz w:val="19"/>
                          </w:rPr>
                          <w:t>Financiera</w:t>
                        </w:r>
                      </w:p>
                    </w:txbxContent>
                  </v:textbox>
                </v:shape>
                <v:shape id="Text Box 3" o:spid="_x0000_s1054" type="#_x0000_t202" style="position:absolute;left:8898;top:3157;width:1114;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" filled="f" stroked="f">
                  <v:textbox inset="0,0,0,0">
                    <w:txbxContent>
                      <w:p w14:paraId="4705D81E" w14:textId="77777777" w:rsidR="00604E4C" w:rsidRPr="00A96C53" w:rsidRDefault="00604E4C" w:rsidP="00F13F6B">
                        <w:pPr>
                          <w:spacing w:line="193" w:lineRule="exact"/>
                          <w:ind w:left="43"/>
                          <w:rPr>
                            <w:rFonts w:ascii="Calibri" w:hAnsi="Calibri"/>
                            <w:b/>
                            <w:sz w:val="19"/>
                          </w:rPr>
                        </w:pPr>
                        <w:r w:rsidRPr="00A96C53">
                          <w:rPr>
                            <w:rFonts w:ascii="Calibri" w:hAnsi="Calibri"/>
                            <w:b/>
                            <w:color w:val="FFFFFF"/>
                            <w:sz w:val="19"/>
                          </w:rPr>
                          <w:t>Subdirección</w:t>
                        </w:r>
                      </w:p>
                      <w:p w14:paraId="4640BEAE" w14:textId="77777777" w:rsidR="00604E4C" w:rsidRPr="00A96C53" w:rsidRDefault="00604E4C" w:rsidP="00F13F6B">
                        <w:pPr>
                          <w:spacing w:before="16" w:line="228" w:lineRule="exact"/>
                          <w:rPr>
                            <w:rFonts w:ascii="Calibri" w:hAnsi="Calibri"/>
                            <w:b/>
                            <w:sz w:val="19"/>
                          </w:rPr>
                        </w:pPr>
                        <w:r w:rsidRPr="00A96C53">
                          <w:rPr>
                            <w:rFonts w:ascii="Calibri" w:hAnsi="Calibri"/>
                            <w:b/>
                            <w:color w:val="FFFFFF"/>
                            <w:sz w:val="19"/>
                          </w:rPr>
                          <w:t>de</w:t>
                        </w:r>
                        <w:r w:rsidRPr="00A96C53">
                          <w:rPr>
                            <w:rFonts w:ascii="Calibri" w:hAnsi="Calibri"/>
                            <w:b/>
                            <w:color w:val="FFFFFF"/>
                            <w:spacing w:val="-11"/>
                            <w:sz w:val="19"/>
                          </w:rPr>
                          <w:t xml:space="preserve"> </w:t>
                        </w:r>
                        <w:r w:rsidRPr="00A96C53">
                          <w:rPr>
                            <w:rFonts w:ascii="Calibri" w:hAnsi="Calibri"/>
                            <w:b/>
                            <w:color w:val="FFFFFF"/>
                            <w:sz w:val="19"/>
                          </w:rPr>
                          <w:t>Planeación</w:t>
                        </w:r>
                      </w:p>
                    </w:txbxContent>
                  </v:textbox>
                </v:shape>
                <w10:wrap type="topAndBottom" anchorx="page"/>
              </v:group>
            </w:pict>
          </mc:Fallback>
        </mc:AlternateContent>
      </w:r>
    </w:p>
    <w:p w14:paraId="3F626381" w14:textId="768DC5E5" w:rsidR="00F13F6B" w:rsidRPr="00410DB1" w:rsidRDefault="00F13F6B" w:rsidP="00F13F6B">
      <w:pPr>
        <w:pStyle w:val="Textoindependiente"/>
        <w:spacing w:before="3" w:line="360" w:lineRule="auto"/>
        <w:rPr>
          <w:rFonts w:asciiTheme="majorHAnsi" w:hAnsiTheme="majorHAnsi" w:cs="Arial"/>
          <w:b/>
        </w:rPr>
      </w:pPr>
    </w:p>
    <w:p w14:paraId="3C9022C8" w14:textId="188483D3" w:rsidR="00F13F6B" w:rsidRPr="00D80BDB" w:rsidRDefault="00D80BDB" w:rsidP="00D80BDB">
      <w:pPr>
        <w:pStyle w:val="Descripcin"/>
        <w:rPr>
          <w:rFonts w:asciiTheme="majorHAnsi" w:hAnsiTheme="majorHAnsi" w:cs="Arial"/>
          <w:b/>
          <w:bCs/>
        </w:rPr>
      </w:pPr>
      <w:bookmarkStart w:id="6" w:name="_Toc185368460"/>
      <w:r w:rsidRPr="00D80BDB">
        <w:rPr>
          <w:rFonts w:asciiTheme="majorHAnsi" w:hAnsiTheme="majorHAnsi"/>
          <w:b/>
          <w:bCs/>
        </w:rPr>
        <w:t xml:space="preserve">Ilustración </w:t>
      </w:r>
      <w:r w:rsidRPr="00D80BDB">
        <w:rPr>
          <w:rFonts w:asciiTheme="majorHAnsi" w:hAnsiTheme="majorHAnsi"/>
          <w:b/>
          <w:bCs/>
        </w:rPr>
        <w:fldChar w:fldCharType="begin"/>
      </w:r>
      <w:r w:rsidRPr="00D80BDB">
        <w:rPr>
          <w:rFonts w:asciiTheme="majorHAnsi" w:hAnsiTheme="majorHAnsi"/>
          <w:b/>
          <w:bCs/>
        </w:rPr>
        <w:instrText xml:space="preserve"> SEQ Ilustración \* ARABIC </w:instrText>
      </w:r>
      <w:r w:rsidRPr="00D80BDB">
        <w:rPr>
          <w:rFonts w:asciiTheme="majorHAnsi" w:hAnsiTheme="majorHAnsi"/>
          <w:b/>
          <w:bCs/>
        </w:rPr>
        <w:fldChar w:fldCharType="separate"/>
      </w:r>
      <w:r w:rsidR="001B2360">
        <w:rPr>
          <w:rFonts w:asciiTheme="majorHAnsi" w:hAnsiTheme="majorHAnsi"/>
          <w:b/>
          <w:bCs/>
          <w:noProof/>
        </w:rPr>
        <w:t>1</w:t>
      </w:r>
      <w:r w:rsidRPr="00D80BDB">
        <w:rPr>
          <w:rFonts w:asciiTheme="majorHAnsi" w:hAnsiTheme="majorHAnsi"/>
          <w:b/>
          <w:bCs/>
        </w:rPr>
        <w:fldChar w:fldCharType="end"/>
      </w:r>
      <w:r w:rsidR="00BE2CFD">
        <w:rPr>
          <w:rFonts w:asciiTheme="majorHAnsi" w:hAnsiTheme="majorHAnsi"/>
          <w:b/>
          <w:bCs/>
        </w:rPr>
        <w:t xml:space="preserve"> </w:t>
      </w:r>
      <w:r w:rsidRPr="00D80BDB">
        <w:rPr>
          <w:rFonts w:asciiTheme="majorHAnsi" w:hAnsiTheme="majorHAnsi"/>
          <w:b/>
          <w:bCs/>
        </w:rPr>
        <w:t>Organigrama</w:t>
      </w:r>
      <w:bookmarkEnd w:id="6"/>
    </w:p>
    <w:p w14:paraId="0093211C" w14:textId="77777777" w:rsidR="00F13F6B" w:rsidRPr="00410DB1" w:rsidRDefault="00F13F6B" w:rsidP="00F13F6B">
      <w:pPr>
        <w:spacing w:before="93" w:line="360" w:lineRule="auto"/>
        <w:ind w:left="1470" w:right="1427"/>
        <w:jc w:val="center"/>
        <w:rPr>
          <w:rFonts w:asciiTheme="majorHAnsi" w:hAnsiTheme="majorHAnsi" w:cs="Arial"/>
          <w:i/>
          <w:iCs/>
        </w:rPr>
      </w:pPr>
      <w:r w:rsidRPr="00410DB1">
        <w:rPr>
          <w:rFonts w:asciiTheme="majorHAnsi" w:hAnsiTheme="majorHAnsi" w:cs="Arial"/>
          <w:b/>
          <w:bCs/>
          <w:i/>
          <w:iCs/>
        </w:rPr>
        <w:t>Fuente:</w:t>
      </w:r>
      <w:r w:rsidRPr="00410DB1">
        <w:rPr>
          <w:rFonts w:asciiTheme="majorHAnsi" w:hAnsiTheme="majorHAnsi" w:cs="Arial"/>
          <w:i/>
          <w:iCs/>
          <w:spacing w:val="-4"/>
        </w:rPr>
        <w:t xml:space="preserve"> </w:t>
      </w:r>
      <w:r w:rsidRPr="00410DB1">
        <w:rPr>
          <w:rFonts w:asciiTheme="majorHAnsi" w:hAnsiTheme="majorHAnsi" w:cs="Arial"/>
          <w:i/>
          <w:iCs/>
        </w:rPr>
        <w:t>Resolución 533</w:t>
      </w:r>
      <w:r w:rsidRPr="00410DB1">
        <w:rPr>
          <w:rFonts w:asciiTheme="majorHAnsi" w:hAnsiTheme="majorHAnsi" w:cs="Arial"/>
          <w:i/>
          <w:iCs/>
          <w:spacing w:val="-2"/>
        </w:rPr>
        <w:t xml:space="preserve"> </w:t>
      </w:r>
      <w:r w:rsidRPr="00410DB1">
        <w:rPr>
          <w:rFonts w:asciiTheme="majorHAnsi" w:hAnsiTheme="majorHAnsi" w:cs="Arial"/>
          <w:i/>
          <w:iCs/>
        </w:rPr>
        <w:t>de</w:t>
      </w:r>
      <w:r w:rsidRPr="00410DB1">
        <w:rPr>
          <w:rFonts w:asciiTheme="majorHAnsi" w:hAnsiTheme="majorHAnsi" w:cs="Arial"/>
          <w:i/>
          <w:iCs/>
          <w:spacing w:val="-1"/>
        </w:rPr>
        <w:t xml:space="preserve"> </w:t>
      </w:r>
      <w:r w:rsidRPr="00410DB1">
        <w:rPr>
          <w:rFonts w:asciiTheme="majorHAnsi" w:hAnsiTheme="majorHAnsi" w:cs="Arial"/>
          <w:i/>
          <w:iCs/>
        </w:rPr>
        <w:t>2022</w:t>
      </w:r>
    </w:p>
    <w:p w14:paraId="2769E978" w14:textId="77777777" w:rsidR="00F13F6B" w:rsidRPr="00410DB1" w:rsidRDefault="00F13F6B" w:rsidP="00F13F6B">
      <w:pPr>
        <w:pStyle w:val="Textoindependiente"/>
        <w:spacing w:line="360" w:lineRule="auto"/>
        <w:rPr>
          <w:rFonts w:asciiTheme="majorHAnsi" w:hAnsiTheme="majorHAnsi" w:cs="Arial"/>
        </w:rPr>
      </w:pPr>
    </w:p>
    <w:p w14:paraId="18FC1772" w14:textId="799E65E8" w:rsidR="00F13F6B" w:rsidRPr="00410DB1" w:rsidRDefault="00F13F6B" w:rsidP="000D4142">
      <w:pPr>
        <w:pStyle w:val="Textoindependiente"/>
        <w:spacing w:line="360" w:lineRule="auto"/>
        <w:jc w:val="both"/>
        <w:rPr>
          <w:rFonts w:asciiTheme="majorHAnsi" w:hAnsiTheme="majorHAnsi" w:cs="Arial"/>
        </w:rPr>
      </w:pPr>
      <w:r w:rsidRPr="00410DB1">
        <w:rPr>
          <w:rFonts w:asciiTheme="majorHAnsi" w:hAnsiTheme="majorHAnsi" w:cs="Arial"/>
        </w:rPr>
        <w:t xml:space="preserve">Por otro lado, el Instituto toma el liderazgo y coordinación del Plan Estratégico Habitacional de Medellín 2030, convenio en cabeza del Departamento Administrativo de Planeación y en ejecución con la Universidad Nacional. Dicho </w:t>
      </w:r>
      <w:r w:rsidR="00623E21">
        <w:rPr>
          <w:rFonts w:asciiTheme="majorHAnsi" w:hAnsiTheme="majorHAnsi" w:cs="Arial"/>
        </w:rPr>
        <w:t>p</w:t>
      </w:r>
      <w:r w:rsidRPr="00410DB1">
        <w:rPr>
          <w:rFonts w:asciiTheme="majorHAnsi" w:hAnsiTheme="majorHAnsi" w:cs="Arial"/>
        </w:rPr>
        <w:t>lan, es un instrumento de Política pública que busca orientar el que</w:t>
      </w:r>
      <w:r w:rsidR="000D4142" w:rsidRPr="00410DB1">
        <w:rPr>
          <w:rFonts w:asciiTheme="majorHAnsi" w:hAnsiTheme="majorHAnsi" w:cs="Arial"/>
        </w:rPr>
        <w:t xml:space="preserve"> </w:t>
      </w:r>
      <w:r w:rsidRPr="00410DB1">
        <w:rPr>
          <w:rFonts w:asciiTheme="majorHAnsi" w:hAnsiTheme="majorHAnsi" w:cs="Arial"/>
        </w:rPr>
        <w:t>hacer de los actores del sistema habitacional a partir de la definición de una visión que apuesta por territorios integrados, incluyentes, habitables y equitativos.</w:t>
      </w:r>
    </w:p>
    <w:p w14:paraId="5B5779FC" w14:textId="77777777" w:rsidR="00453991" w:rsidRPr="00410DB1" w:rsidRDefault="00453991" w:rsidP="000D4142">
      <w:pPr>
        <w:pStyle w:val="Textoindependiente"/>
        <w:spacing w:line="360" w:lineRule="auto"/>
        <w:jc w:val="both"/>
        <w:rPr>
          <w:rFonts w:asciiTheme="majorHAnsi" w:hAnsiTheme="majorHAnsi" w:cs="Arial"/>
        </w:rPr>
      </w:pPr>
    </w:p>
    <w:p w14:paraId="2093BBDA" w14:textId="77777777" w:rsidR="000D4142"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Estructura externa</w:t>
      </w:r>
    </w:p>
    <w:p w14:paraId="643787E6" w14:textId="77777777" w:rsidR="000D4142" w:rsidRPr="00410DB1" w:rsidRDefault="000D4142" w:rsidP="000D4142">
      <w:pPr>
        <w:rPr>
          <w:rFonts w:asciiTheme="majorHAnsi" w:hAnsiTheme="majorHAnsi" w:cs="Arial"/>
          <w:b/>
          <w:bCs/>
        </w:rPr>
      </w:pPr>
    </w:p>
    <w:p w14:paraId="581C1D09" w14:textId="77777777" w:rsidR="000D4142" w:rsidRPr="00410DB1" w:rsidRDefault="00F13F6B" w:rsidP="000D4142">
      <w:pPr>
        <w:rPr>
          <w:rFonts w:asciiTheme="majorHAnsi" w:hAnsiTheme="majorHAnsi" w:cs="Arial"/>
          <w:b/>
          <w:bCs/>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Consejo</w:t>
      </w:r>
      <w:r w:rsidRPr="00410DB1">
        <w:rPr>
          <w:rFonts w:asciiTheme="majorHAnsi" w:hAnsiTheme="majorHAnsi" w:cs="Arial"/>
          <w:spacing w:val="-1"/>
        </w:rPr>
        <w:t xml:space="preserve"> </w:t>
      </w:r>
      <w:r w:rsidRPr="00410DB1">
        <w:rPr>
          <w:rFonts w:asciiTheme="majorHAnsi" w:hAnsiTheme="majorHAnsi" w:cs="Arial"/>
        </w:rPr>
        <w:t>Directivo</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5"/>
        </w:rPr>
        <w:t xml:space="preserve"> </w:t>
      </w:r>
      <w:r w:rsidRPr="00410DB1">
        <w:rPr>
          <w:rFonts w:asciiTheme="majorHAnsi" w:hAnsiTheme="majorHAnsi" w:cs="Arial"/>
        </w:rPr>
        <w:t>encuentra</w:t>
      </w:r>
      <w:r w:rsidRPr="00410DB1">
        <w:rPr>
          <w:rFonts w:asciiTheme="majorHAnsi" w:hAnsiTheme="majorHAnsi" w:cs="Arial"/>
          <w:spacing w:val="-3"/>
        </w:rPr>
        <w:t xml:space="preserve"> </w:t>
      </w:r>
      <w:r w:rsidRPr="00410DB1">
        <w:rPr>
          <w:rFonts w:asciiTheme="majorHAnsi" w:hAnsiTheme="majorHAnsi" w:cs="Arial"/>
        </w:rPr>
        <w:t>conformado</w:t>
      </w:r>
      <w:r w:rsidRPr="00410DB1">
        <w:rPr>
          <w:rFonts w:asciiTheme="majorHAnsi" w:hAnsiTheme="majorHAnsi" w:cs="Arial"/>
          <w:spacing w:val="-1"/>
        </w:rPr>
        <w:t xml:space="preserve"> </w:t>
      </w:r>
      <w:r w:rsidRPr="00410DB1">
        <w:rPr>
          <w:rFonts w:asciiTheme="majorHAnsi" w:hAnsiTheme="majorHAnsi" w:cs="Arial"/>
        </w:rPr>
        <w:t>por:</w:t>
      </w:r>
    </w:p>
    <w:p w14:paraId="20A5A90C" w14:textId="77777777" w:rsidR="000D4142" w:rsidRPr="00410DB1" w:rsidRDefault="000D4142" w:rsidP="000D4142">
      <w:pPr>
        <w:rPr>
          <w:rFonts w:asciiTheme="majorHAnsi" w:hAnsiTheme="majorHAnsi" w:cs="Arial"/>
          <w:b/>
          <w:bCs/>
        </w:rPr>
      </w:pPr>
    </w:p>
    <w:p w14:paraId="45CBBE88"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El</w:t>
      </w:r>
      <w:r w:rsidRPr="00410DB1">
        <w:rPr>
          <w:rFonts w:asciiTheme="majorHAnsi" w:hAnsiTheme="majorHAnsi" w:cs="Arial"/>
          <w:spacing w:val="-1"/>
          <w:position w:val="1"/>
        </w:rPr>
        <w:t xml:space="preserve"> </w:t>
      </w:r>
      <w:r w:rsidRPr="00410DB1">
        <w:rPr>
          <w:rFonts w:asciiTheme="majorHAnsi" w:hAnsiTheme="majorHAnsi" w:cs="Arial"/>
          <w:position w:val="1"/>
        </w:rPr>
        <w:t>señor</w:t>
      </w:r>
      <w:r w:rsidRPr="00410DB1">
        <w:rPr>
          <w:rFonts w:asciiTheme="majorHAnsi" w:hAnsiTheme="majorHAnsi" w:cs="Arial"/>
          <w:spacing w:val="1"/>
          <w:position w:val="1"/>
        </w:rPr>
        <w:t xml:space="preserve"> </w:t>
      </w:r>
      <w:r w:rsidRPr="00410DB1">
        <w:rPr>
          <w:rFonts w:asciiTheme="majorHAnsi" w:hAnsiTheme="majorHAnsi" w:cs="Arial"/>
          <w:position w:val="1"/>
        </w:rPr>
        <w:t>alcalde o</w:t>
      </w:r>
      <w:r w:rsidRPr="00410DB1">
        <w:rPr>
          <w:rFonts w:asciiTheme="majorHAnsi" w:hAnsiTheme="majorHAnsi" w:cs="Arial"/>
          <w:spacing w:val="-2"/>
          <w:position w:val="1"/>
        </w:rPr>
        <w:t xml:space="preserve"> </w:t>
      </w:r>
      <w:r w:rsidRPr="00410DB1">
        <w:rPr>
          <w:rFonts w:asciiTheme="majorHAnsi" w:hAnsiTheme="majorHAnsi" w:cs="Arial"/>
          <w:position w:val="1"/>
        </w:rPr>
        <w:t>quien</w:t>
      </w:r>
      <w:r w:rsidRPr="00410DB1">
        <w:rPr>
          <w:rFonts w:asciiTheme="majorHAnsi" w:hAnsiTheme="majorHAnsi" w:cs="Arial"/>
          <w:spacing w:val="-3"/>
          <w:position w:val="1"/>
        </w:rPr>
        <w:t xml:space="preserve"> </w:t>
      </w:r>
      <w:r w:rsidRPr="00410DB1">
        <w:rPr>
          <w:rFonts w:asciiTheme="majorHAnsi" w:hAnsiTheme="majorHAnsi" w:cs="Arial"/>
          <w:position w:val="1"/>
        </w:rPr>
        <w:t>este</w:t>
      </w:r>
      <w:r w:rsidRPr="00410DB1">
        <w:rPr>
          <w:rFonts w:asciiTheme="majorHAnsi" w:hAnsiTheme="majorHAnsi" w:cs="Arial"/>
          <w:spacing w:val="1"/>
          <w:position w:val="1"/>
        </w:rPr>
        <w:t xml:space="preserve"> </w:t>
      </w:r>
      <w:r w:rsidRPr="00410DB1">
        <w:rPr>
          <w:rFonts w:asciiTheme="majorHAnsi" w:hAnsiTheme="majorHAnsi" w:cs="Arial"/>
          <w:position w:val="1"/>
        </w:rPr>
        <w:t>delegue</w:t>
      </w:r>
    </w:p>
    <w:p w14:paraId="198274AC"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Secretario</w:t>
      </w:r>
      <w:r w:rsidRPr="00410DB1">
        <w:rPr>
          <w:rFonts w:asciiTheme="majorHAnsi" w:hAnsiTheme="majorHAnsi" w:cs="Arial"/>
          <w:spacing w:val="-2"/>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Hacienda</w:t>
      </w:r>
    </w:p>
    <w:p w14:paraId="7B00AC71"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Secretaria</w:t>
      </w:r>
      <w:r w:rsidRPr="00410DB1">
        <w:rPr>
          <w:rFonts w:asciiTheme="majorHAnsi" w:hAnsiTheme="majorHAnsi" w:cs="Arial"/>
          <w:spacing w:val="-2"/>
          <w:position w:val="1"/>
        </w:rPr>
        <w:t xml:space="preserve"> </w:t>
      </w:r>
      <w:r w:rsidRPr="00410DB1">
        <w:rPr>
          <w:rFonts w:asciiTheme="majorHAnsi" w:hAnsiTheme="majorHAnsi" w:cs="Arial"/>
          <w:position w:val="1"/>
        </w:rPr>
        <w:t>General</w:t>
      </w:r>
    </w:p>
    <w:p w14:paraId="4D5C92F8"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Director</w:t>
      </w:r>
      <w:r w:rsidRPr="00410DB1">
        <w:rPr>
          <w:rFonts w:asciiTheme="majorHAnsi" w:hAnsiTheme="majorHAnsi" w:cs="Arial"/>
          <w:spacing w:val="-3"/>
          <w:position w:val="1"/>
        </w:rPr>
        <w:t xml:space="preserve"> </w:t>
      </w:r>
      <w:r w:rsidRPr="00410DB1">
        <w:rPr>
          <w:rFonts w:asciiTheme="majorHAnsi" w:hAnsiTheme="majorHAnsi" w:cs="Arial"/>
          <w:position w:val="1"/>
        </w:rPr>
        <w:t>de</w:t>
      </w:r>
      <w:r w:rsidRPr="00410DB1">
        <w:rPr>
          <w:rFonts w:asciiTheme="majorHAnsi" w:hAnsiTheme="majorHAnsi" w:cs="Arial"/>
          <w:spacing w:val="-2"/>
          <w:position w:val="1"/>
        </w:rPr>
        <w:t xml:space="preserve"> </w:t>
      </w:r>
      <w:r w:rsidRPr="00410DB1">
        <w:rPr>
          <w:rFonts w:asciiTheme="majorHAnsi" w:hAnsiTheme="majorHAnsi" w:cs="Arial"/>
          <w:position w:val="1"/>
        </w:rPr>
        <w:t>Departamento</w:t>
      </w:r>
      <w:r w:rsidRPr="00410DB1">
        <w:rPr>
          <w:rFonts w:asciiTheme="majorHAnsi" w:hAnsiTheme="majorHAnsi" w:cs="Arial"/>
          <w:spacing w:val="-1"/>
          <w:position w:val="1"/>
        </w:rPr>
        <w:t xml:space="preserve"> </w:t>
      </w:r>
      <w:r w:rsidRPr="00410DB1">
        <w:rPr>
          <w:rFonts w:asciiTheme="majorHAnsi" w:hAnsiTheme="majorHAnsi" w:cs="Arial"/>
          <w:position w:val="1"/>
        </w:rPr>
        <w:t>Administrativo</w:t>
      </w:r>
      <w:r w:rsidRPr="00410DB1">
        <w:rPr>
          <w:rFonts w:asciiTheme="majorHAnsi" w:hAnsiTheme="majorHAnsi" w:cs="Arial"/>
          <w:spacing w:val="-2"/>
          <w:position w:val="1"/>
        </w:rPr>
        <w:t xml:space="preserve"> </w:t>
      </w:r>
      <w:r w:rsidRPr="00410DB1">
        <w:rPr>
          <w:rFonts w:asciiTheme="majorHAnsi" w:hAnsiTheme="majorHAnsi" w:cs="Arial"/>
          <w:position w:val="1"/>
        </w:rPr>
        <w:t>de</w:t>
      </w:r>
      <w:r w:rsidRPr="00410DB1">
        <w:rPr>
          <w:rFonts w:asciiTheme="majorHAnsi" w:hAnsiTheme="majorHAnsi" w:cs="Arial"/>
          <w:spacing w:val="-4"/>
          <w:position w:val="1"/>
        </w:rPr>
        <w:t xml:space="preserve"> </w:t>
      </w:r>
      <w:r w:rsidRPr="00410DB1">
        <w:rPr>
          <w:rFonts w:asciiTheme="majorHAnsi" w:hAnsiTheme="majorHAnsi" w:cs="Arial"/>
          <w:position w:val="1"/>
        </w:rPr>
        <w:t>Planeación</w:t>
      </w:r>
    </w:p>
    <w:p w14:paraId="10E03D58"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Secretario</w:t>
      </w:r>
      <w:r w:rsidRPr="00410DB1">
        <w:rPr>
          <w:rFonts w:asciiTheme="majorHAnsi" w:hAnsiTheme="majorHAnsi" w:cs="Arial"/>
          <w:spacing w:val="-2"/>
          <w:position w:val="1"/>
        </w:rPr>
        <w:t xml:space="preserve"> </w:t>
      </w:r>
      <w:r w:rsidRPr="00410DB1">
        <w:rPr>
          <w:rFonts w:asciiTheme="majorHAnsi" w:hAnsiTheme="majorHAnsi" w:cs="Arial"/>
          <w:position w:val="1"/>
        </w:rPr>
        <w:t>de</w:t>
      </w:r>
      <w:r w:rsidRPr="00410DB1">
        <w:rPr>
          <w:rFonts w:asciiTheme="majorHAnsi" w:hAnsiTheme="majorHAnsi" w:cs="Arial"/>
          <w:spacing w:val="-3"/>
          <w:position w:val="1"/>
        </w:rPr>
        <w:t xml:space="preserve"> </w:t>
      </w:r>
      <w:r w:rsidRPr="00410DB1">
        <w:rPr>
          <w:rFonts w:asciiTheme="majorHAnsi" w:hAnsiTheme="majorHAnsi" w:cs="Arial"/>
          <w:position w:val="1"/>
        </w:rPr>
        <w:t>Gobierno</w:t>
      </w:r>
      <w:r w:rsidRPr="00410DB1">
        <w:rPr>
          <w:rFonts w:asciiTheme="majorHAnsi" w:hAnsiTheme="majorHAnsi" w:cs="Arial"/>
          <w:spacing w:val="-3"/>
          <w:position w:val="1"/>
        </w:rPr>
        <w:t xml:space="preserve"> </w:t>
      </w:r>
      <w:r w:rsidRPr="00410DB1">
        <w:rPr>
          <w:rFonts w:asciiTheme="majorHAnsi" w:hAnsiTheme="majorHAnsi" w:cs="Arial"/>
          <w:position w:val="1"/>
        </w:rPr>
        <w:t>y</w:t>
      </w:r>
      <w:r w:rsidRPr="00410DB1">
        <w:rPr>
          <w:rFonts w:asciiTheme="majorHAnsi" w:hAnsiTheme="majorHAnsi" w:cs="Arial"/>
          <w:spacing w:val="-3"/>
          <w:position w:val="1"/>
        </w:rPr>
        <w:t xml:space="preserve"> </w:t>
      </w:r>
      <w:r w:rsidRPr="00410DB1">
        <w:rPr>
          <w:rFonts w:asciiTheme="majorHAnsi" w:hAnsiTheme="majorHAnsi" w:cs="Arial"/>
          <w:position w:val="1"/>
        </w:rPr>
        <w:t>Gestión</w:t>
      </w:r>
      <w:r w:rsidRPr="00410DB1">
        <w:rPr>
          <w:rFonts w:asciiTheme="majorHAnsi" w:hAnsiTheme="majorHAnsi" w:cs="Arial"/>
          <w:spacing w:val="-1"/>
          <w:position w:val="1"/>
        </w:rPr>
        <w:t xml:space="preserve"> </w:t>
      </w:r>
      <w:r w:rsidRPr="00410DB1">
        <w:rPr>
          <w:rFonts w:asciiTheme="majorHAnsi" w:hAnsiTheme="majorHAnsi" w:cs="Arial"/>
          <w:position w:val="1"/>
        </w:rPr>
        <w:t>del</w:t>
      </w:r>
      <w:r w:rsidRPr="00410DB1">
        <w:rPr>
          <w:rFonts w:asciiTheme="majorHAnsi" w:hAnsiTheme="majorHAnsi" w:cs="Arial"/>
          <w:spacing w:val="-1"/>
          <w:position w:val="1"/>
        </w:rPr>
        <w:t xml:space="preserve"> </w:t>
      </w:r>
      <w:r w:rsidRPr="00410DB1">
        <w:rPr>
          <w:rFonts w:asciiTheme="majorHAnsi" w:hAnsiTheme="majorHAnsi" w:cs="Arial"/>
          <w:position w:val="1"/>
        </w:rPr>
        <w:t>gabinete</w:t>
      </w:r>
    </w:p>
    <w:p w14:paraId="4BCFA2D7"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Tres</w:t>
      </w:r>
      <w:r w:rsidRPr="00410DB1">
        <w:rPr>
          <w:rFonts w:asciiTheme="majorHAnsi" w:hAnsiTheme="majorHAnsi" w:cs="Arial"/>
          <w:spacing w:val="-4"/>
          <w:position w:val="1"/>
        </w:rPr>
        <w:t xml:space="preserve"> </w:t>
      </w:r>
      <w:r w:rsidRPr="00410DB1">
        <w:rPr>
          <w:rFonts w:asciiTheme="majorHAnsi" w:hAnsiTheme="majorHAnsi" w:cs="Arial"/>
          <w:position w:val="1"/>
        </w:rPr>
        <w:t>miembros independientes</w:t>
      </w:r>
      <w:r w:rsidRPr="00410DB1">
        <w:rPr>
          <w:rFonts w:asciiTheme="majorHAnsi" w:hAnsiTheme="majorHAnsi" w:cs="Arial"/>
          <w:spacing w:val="-2"/>
          <w:position w:val="1"/>
        </w:rPr>
        <w:t xml:space="preserve"> </w:t>
      </w:r>
      <w:r w:rsidRPr="00410DB1">
        <w:rPr>
          <w:rFonts w:asciiTheme="majorHAnsi" w:hAnsiTheme="majorHAnsi" w:cs="Arial"/>
          <w:position w:val="1"/>
        </w:rPr>
        <w:t>a la</w:t>
      </w:r>
      <w:r w:rsidRPr="00410DB1">
        <w:rPr>
          <w:rFonts w:asciiTheme="majorHAnsi" w:hAnsiTheme="majorHAnsi" w:cs="Arial"/>
          <w:spacing w:val="-4"/>
          <w:position w:val="1"/>
        </w:rPr>
        <w:t xml:space="preserve"> </w:t>
      </w:r>
      <w:r w:rsidRPr="00410DB1">
        <w:rPr>
          <w:rFonts w:asciiTheme="majorHAnsi" w:hAnsiTheme="majorHAnsi" w:cs="Arial"/>
          <w:position w:val="1"/>
        </w:rPr>
        <w:t>Administración</w:t>
      </w:r>
      <w:r w:rsidRPr="00410DB1">
        <w:rPr>
          <w:rFonts w:asciiTheme="majorHAnsi" w:hAnsiTheme="majorHAnsi" w:cs="Arial"/>
          <w:spacing w:val="-1"/>
          <w:position w:val="1"/>
        </w:rPr>
        <w:t xml:space="preserve"> </w:t>
      </w:r>
      <w:r w:rsidRPr="00410DB1">
        <w:rPr>
          <w:rFonts w:asciiTheme="majorHAnsi" w:hAnsiTheme="majorHAnsi" w:cs="Arial"/>
          <w:position w:val="1"/>
        </w:rPr>
        <w:t>elegidos</w:t>
      </w:r>
      <w:r w:rsidRPr="00410DB1">
        <w:rPr>
          <w:rFonts w:asciiTheme="majorHAnsi" w:hAnsiTheme="majorHAnsi" w:cs="Arial"/>
          <w:spacing w:val="-1"/>
          <w:position w:val="1"/>
        </w:rPr>
        <w:t xml:space="preserve"> </w:t>
      </w:r>
      <w:r w:rsidRPr="00410DB1">
        <w:rPr>
          <w:rFonts w:asciiTheme="majorHAnsi" w:hAnsiTheme="majorHAnsi" w:cs="Arial"/>
          <w:position w:val="1"/>
        </w:rPr>
        <w:t>por</w:t>
      </w:r>
      <w:r w:rsidRPr="00410DB1">
        <w:rPr>
          <w:rFonts w:asciiTheme="majorHAnsi" w:hAnsiTheme="majorHAnsi" w:cs="Arial"/>
          <w:spacing w:val="-2"/>
          <w:position w:val="1"/>
        </w:rPr>
        <w:t xml:space="preserve"> </w:t>
      </w:r>
      <w:r w:rsidRPr="00410DB1">
        <w:rPr>
          <w:rFonts w:asciiTheme="majorHAnsi" w:hAnsiTheme="majorHAnsi" w:cs="Arial"/>
          <w:position w:val="1"/>
        </w:rPr>
        <w:t>el</w:t>
      </w:r>
      <w:r w:rsidRPr="00410DB1">
        <w:rPr>
          <w:rFonts w:asciiTheme="majorHAnsi" w:hAnsiTheme="majorHAnsi" w:cs="Arial"/>
          <w:spacing w:val="-3"/>
          <w:position w:val="1"/>
        </w:rPr>
        <w:t xml:space="preserve"> </w:t>
      </w:r>
      <w:r w:rsidRPr="00410DB1">
        <w:rPr>
          <w:rFonts w:asciiTheme="majorHAnsi" w:hAnsiTheme="majorHAnsi" w:cs="Arial"/>
          <w:position w:val="1"/>
        </w:rPr>
        <w:t>alcalde.</w:t>
      </w:r>
    </w:p>
    <w:p w14:paraId="380C6E91" w14:textId="77777777" w:rsidR="000D4142" w:rsidRPr="00410DB1" w:rsidRDefault="000D4142" w:rsidP="000D4142">
      <w:pPr>
        <w:pStyle w:val="Prrafodelista"/>
        <w:spacing w:line="360" w:lineRule="auto"/>
        <w:jc w:val="both"/>
        <w:rPr>
          <w:rFonts w:asciiTheme="majorHAnsi" w:hAnsiTheme="majorHAnsi" w:cs="Arial"/>
          <w:b/>
          <w:bCs/>
        </w:rPr>
      </w:pPr>
    </w:p>
    <w:p w14:paraId="773EB4A0" w14:textId="53D957CB" w:rsidR="00F13F6B" w:rsidRPr="00410DB1" w:rsidRDefault="00F13F6B" w:rsidP="000D4142">
      <w:pPr>
        <w:spacing w:line="360" w:lineRule="auto"/>
        <w:jc w:val="both"/>
        <w:rPr>
          <w:rFonts w:asciiTheme="majorHAnsi" w:hAnsiTheme="majorHAnsi" w:cs="Arial"/>
          <w:b/>
          <w:bCs/>
        </w:rPr>
      </w:pPr>
      <w:r w:rsidRPr="00410DB1">
        <w:rPr>
          <w:rFonts w:asciiTheme="majorHAnsi" w:hAnsiTheme="majorHAnsi" w:cs="Arial"/>
        </w:rPr>
        <w:t>El</w:t>
      </w:r>
      <w:r w:rsidRPr="00410DB1">
        <w:rPr>
          <w:rFonts w:asciiTheme="majorHAnsi" w:hAnsiTheme="majorHAnsi" w:cs="Arial"/>
          <w:spacing w:val="13"/>
        </w:rPr>
        <w:t xml:space="preserve"> </w:t>
      </w:r>
      <w:r w:rsidRPr="00410DB1">
        <w:rPr>
          <w:rFonts w:asciiTheme="majorHAnsi" w:hAnsiTheme="majorHAnsi" w:cs="Arial"/>
        </w:rPr>
        <w:t>único</w:t>
      </w:r>
      <w:r w:rsidRPr="00410DB1">
        <w:rPr>
          <w:rFonts w:asciiTheme="majorHAnsi" w:hAnsiTheme="majorHAnsi" w:cs="Arial"/>
          <w:spacing w:val="11"/>
        </w:rPr>
        <w:t xml:space="preserve"> </w:t>
      </w:r>
      <w:r w:rsidRPr="00410DB1">
        <w:rPr>
          <w:rFonts w:asciiTheme="majorHAnsi" w:hAnsiTheme="majorHAnsi" w:cs="Arial"/>
        </w:rPr>
        <w:t>miembro</w:t>
      </w:r>
      <w:r w:rsidRPr="00410DB1">
        <w:rPr>
          <w:rFonts w:asciiTheme="majorHAnsi" w:hAnsiTheme="majorHAnsi" w:cs="Arial"/>
          <w:spacing w:val="11"/>
        </w:rPr>
        <w:t xml:space="preserve"> </w:t>
      </w:r>
      <w:r w:rsidRPr="00410DB1">
        <w:rPr>
          <w:rFonts w:asciiTheme="majorHAnsi" w:hAnsiTheme="majorHAnsi" w:cs="Arial"/>
        </w:rPr>
        <w:t>delegado</w:t>
      </w:r>
      <w:r w:rsidRPr="00410DB1">
        <w:rPr>
          <w:rFonts w:asciiTheme="majorHAnsi" w:hAnsiTheme="majorHAnsi" w:cs="Arial"/>
          <w:spacing w:val="14"/>
        </w:rPr>
        <w:t xml:space="preserve"> </w:t>
      </w:r>
      <w:r w:rsidRPr="00410DB1">
        <w:rPr>
          <w:rFonts w:asciiTheme="majorHAnsi" w:hAnsiTheme="majorHAnsi" w:cs="Arial"/>
        </w:rPr>
        <w:t>por</w:t>
      </w:r>
      <w:r w:rsidRPr="00410DB1">
        <w:rPr>
          <w:rFonts w:asciiTheme="majorHAnsi" w:hAnsiTheme="majorHAnsi" w:cs="Arial"/>
          <w:spacing w:val="12"/>
        </w:rPr>
        <w:t xml:space="preserve"> </w:t>
      </w:r>
      <w:r w:rsidRPr="00410DB1">
        <w:rPr>
          <w:rFonts w:asciiTheme="majorHAnsi" w:hAnsiTheme="majorHAnsi" w:cs="Arial"/>
        </w:rPr>
        <w:t>el</w:t>
      </w:r>
      <w:r w:rsidRPr="00410DB1">
        <w:rPr>
          <w:rFonts w:asciiTheme="majorHAnsi" w:hAnsiTheme="majorHAnsi" w:cs="Arial"/>
          <w:spacing w:val="10"/>
        </w:rPr>
        <w:t xml:space="preserve"> </w:t>
      </w:r>
      <w:r w:rsidRPr="00410DB1">
        <w:rPr>
          <w:rFonts w:asciiTheme="majorHAnsi" w:hAnsiTheme="majorHAnsi" w:cs="Arial"/>
        </w:rPr>
        <w:t>alcalde</w:t>
      </w:r>
      <w:r w:rsidRPr="00410DB1">
        <w:rPr>
          <w:rFonts w:asciiTheme="majorHAnsi" w:hAnsiTheme="majorHAnsi" w:cs="Arial"/>
          <w:spacing w:val="13"/>
        </w:rPr>
        <w:t xml:space="preserve"> </w:t>
      </w:r>
      <w:r w:rsidRPr="00410DB1">
        <w:rPr>
          <w:rFonts w:asciiTheme="majorHAnsi" w:hAnsiTheme="majorHAnsi" w:cs="Arial"/>
        </w:rPr>
        <w:t>para</w:t>
      </w:r>
      <w:r w:rsidRPr="00410DB1">
        <w:rPr>
          <w:rFonts w:asciiTheme="majorHAnsi" w:hAnsiTheme="majorHAnsi" w:cs="Arial"/>
          <w:spacing w:val="11"/>
        </w:rPr>
        <w:t xml:space="preserve"> </w:t>
      </w:r>
      <w:r w:rsidRPr="00410DB1">
        <w:rPr>
          <w:rFonts w:asciiTheme="majorHAnsi" w:hAnsiTheme="majorHAnsi" w:cs="Arial"/>
        </w:rPr>
        <w:t>representarlo</w:t>
      </w:r>
      <w:r w:rsidRPr="00410DB1">
        <w:rPr>
          <w:rFonts w:asciiTheme="majorHAnsi" w:hAnsiTheme="majorHAnsi" w:cs="Arial"/>
          <w:spacing w:val="14"/>
        </w:rPr>
        <w:t xml:space="preserve"> </w:t>
      </w:r>
      <w:r w:rsidRPr="00410DB1">
        <w:rPr>
          <w:rFonts w:asciiTheme="majorHAnsi" w:hAnsiTheme="majorHAnsi" w:cs="Arial"/>
        </w:rPr>
        <w:t>en</w:t>
      </w:r>
      <w:r w:rsidRPr="00410DB1">
        <w:rPr>
          <w:rFonts w:asciiTheme="majorHAnsi" w:hAnsiTheme="majorHAnsi" w:cs="Arial"/>
          <w:spacing w:val="11"/>
        </w:rPr>
        <w:t xml:space="preserve"> </w:t>
      </w:r>
      <w:r w:rsidRPr="00410DB1">
        <w:rPr>
          <w:rFonts w:asciiTheme="majorHAnsi" w:hAnsiTheme="majorHAnsi" w:cs="Arial"/>
        </w:rPr>
        <w:t>este</w:t>
      </w:r>
      <w:r w:rsidRPr="00410DB1">
        <w:rPr>
          <w:rFonts w:asciiTheme="majorHAnsi" w:hAnsiTheme="majorHAnsi" w:cs="Arial"/>
          <w:spacing w:val="11"/>
        </w:rPr>
        <w:t xml:space="preserve"> </w:t>
      </w:r>
      <w:r w:rsidRPr="00410DB1">
        <w:rPr>
          <w:rFonts w:asciiTheme="majorHAnsi" w:hAnsiTheme="majorHAnsi" w:cs="Arial"/>
        </w:rPr>
        <w:t>Consejo</w:t>
      </w:r>
      <w:r w:rsidRPr="00410DB1">
        <w:rPr>
          <w:rFonts w:asciiTheme="majorHAnsi" w:hAnsiTheme="majorHAnsi" w:cs="Arial"/>
          <w:spacing w:val="11"/>
        </w:rPr>
        <w:t xml:space="preserve"> </w:t>
      </w:r>
      <w:r w:rsidRPr="00410DB1">
        <w:rPr>
          <w:rFonts w:asciiTheme="majorHAnsi" w:hAnsiTheme="majorHAnsi" w:cs="Arial"/>
        </w:rPr>
        <w:t>Directivo</w:t>
      </w:r>
      <w:r w:rsidRPr="00410DB1">
        <w:rPr>
          <w:rFonts w:asciiTheme="majorHAnsi" w:hAnsiTheme="majorHAnsi" w:cs="Arial"/>
          <w:spacing w:val="11"/>
        </w:rPr>
        <w:t xml:space="preserve"> </w:t>
      </w:r>
      <w:r w:rsidR="000D4142" w:rsidRPr="00410DB1">
        <w:rPr>
          <w:rFonts w:asciiTheme="majorHAnsi" w:hAnsiTheme="majorHAnsi" w:cs="Arial"/>
        </w:rPr>
        <w:t xml:space="preserve">es </w:t>
      </w:r>
      <w:r w:rsidR="00C506A3">
        <w:rPr>
          <w:rFonts w:asciiTheme="majorHAnsi" w:hAnsiTheme="majorHAnsi" w:cs="Arial"/>
        </w:rPr>
        <w:t xml:space="preserve">el </w:t>
      </w:r>
      <w:r w:rsidRPr="00410DB1">
        <w:rPr>
          <w:rFonts w:asciiTheme="majorHAnsi" w:hAnsiTheme="majorHAnsi" w:cs="Arial"/>
        </w:rPr>
        <w:t>director del DAP, Departamento Administrativo de Planeación, quien hace las veces de</w:t>
      </w:r>
      <w:r w:rsidRPr="00410DB1">
        <w:rPr>
          <w:rFonts w:asciiTheme="majorHAnsi" w:hAnsiTheme="majorHAnsi" w:cs="Arial"/>
          <w:spacing w:val="1"/>
        </w:rPr>
        <w:t xml:space="preserve"> </w:t>
      </w:r>
      <w:r w:rsidRPr="00410DB1">
        <w:rPr>
          <w:rFonts w:asciiTheme="majorHAnsi" w:hAnsiTheme="majorHAnsi" w:cs="Arial"/>
        </w:rPr>
        <w:t>presidente del Consejo Directivo, y la Secretaría Técnica es la subdirectora Jurídica, quien</w:t>
      </w:r>
      <w:r w:rsidRPr="00410DB1">
        <w:rPr>
          <w:rFonts w:asciiTheme="majorHAnsi" w:hAnsiTheme="majorHAnsi" w:cs="Arial"/>
          <w:spacing w:val="1"/>
        </w:rPr>
        <w:t xml:space="preserve"> </w:t>
      </w:r>
      <w:r w:rsidRPr="00410DB1">
        <w:rPr>
          <w:rFonts w:asciiTheme="majorHAnsi" w:hAnsiTheme="majorHAnsi" w:cs="Arial"/>
        </w:rPr>
        <w:t>elabora las actas de las</w:t>
      </w:r>
      <w:r w:rsidRPr="00410DB1">
        <w:rPr>
          <w:rFonts w:asciiTheme="majorHAnsi" w:hAnsiTheme="majorHAnsi" w:cs="Arial"/>
          <w:spacing w:val="-2"/>
        </w:rPr>
        <w:t xml:space="preserve"> </w:t>
      </w:r>
      <w:r w:rsidRPr="00410DB1">
        <w:rPr>
          <w:rFonts w:asciiTheme="majorHAnsi" w:hAnsiTheme="majorHAnsi" w:cs="Arial"/>
        </w:rPr>
        <w:t>reuniones.</w:t>
      </w:r>
    </w:p>
    <w:p w14:paraId="5F1ACD6D" w14:textId="77777777" w:rsidR="000D4142" w:rsidRPr="00410DB1" w:rsidRDefault="000D4142" w:rsidP="000D4142">
      <w:pPr>
        <w:rPr>
          <w:rFonts w:asciiTheme="majorHAnsi" w:hAnsiTheme="majorHAnsi" w:cs="Arial"/>
          <w:b/>
          <w:bCs/>
        </w:rPr>
      </w:pPr>
    </w:p>
    <w:p w14:paraId="10339C28" w14:textId="77777777" w:rsidR="000D4142"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Actores</w:t>
      </w:r>
    </w:p>
    <w:p w14:paraId="6CC4921B" w14:textId="77777777" w:rsidR="000D4142" w:rsidRPr="00410DB1" w:rsidRDefault="000D4142" w:rsidP="000D4142">
      <w:pPr>
        <w:rPr>
          <w:rFonts w:asciiTheme="majorHAnsi" w:hAnsiTheme="majorHAnsi" w:cs="Arial"/>
          <w:b/>
          <w:bCs/>
        </w:rPr>
      </w:pPr>
    </w:p>
    <w:p w14:paraId="61378F16" w14:textId="77777777" w:rsidR="000D4142" w:rsidRPr="00410DB1" w:rsidRDefault="00F13F6B" w:rsidP="007F468B">
      <w:pPr>
        <w:rPr>
          <w:rFonts w:asciiTheme="majorHAnsi" w:hAnsiTheme="majorHAnsi" w:cs="Arial"/>
          <w:b/>
        </w:rPr>
      </w:pPr>
      <w:r w:rsidRPr="00410DB1">
        <w:rPr>
          <w:rFonts w:asciiTheme="majorHAnsi" w:hAnsiTheme="majorHAnsi" w:cs="Arial"/>
          <w:b/>
        </w:rPr>
        <w:t>Clientes</w:t>
      </w:r>
      <w:r w:rsidRPr="00410DB1">
        <w:rPr>
          <w:rFonts w:asciiTheme="majorHAnsi" w:hAnsiTheme="majorHAnsi" w:cs="Arial"/>
          <w:b/>
          <w:spacing w:val="-3"/>
        </w:rPr>
        <w:t xml:space="preserve"> </w:t>
      </w:r>
      <w:r w:rsidRPr="00410DB1">
        <w:rPr>
          <w:rFonts w:asciiTheme="majorHAnsi" w:hAnsiTheme="majorHAnsi" w:cs="Arial"/>
          <w:b/>
        </w:rPr>
        <w:t>Internos</w:t>
      </w:r>
    </w:p>
    <w:p w14:paraId="62669645" w14:textId="77777777" w:rsidR="000D4142" w:rsidRPr="00410DB1" w:rsidRDefault="000D4142" w:rsidP="000D4142">
      <w:pPr>
        <w:rPr>
          <w:rFonts w:asciiTheme="majorHAnsi" w:hAnsiTheme="majorHAnsi" w:cs="Arial"/>
          <w:b/>
        </w:rPr>
      </w:pPr>
    </w:p>
    <w:p w14:paraId="0DB36824" w14:textId="129C5D9A" w:rsidR="000D4142" w:rsidRPr="00410DB1" w:rsidRDefault="00F13F6B" w:rsidP="007F468B">
      <w:pPr>
        <w:pStyle w:val="Prrafodelista"/>
        <w:numPr>
          <w:ilvl w:val="0"/>
          <w:numId w:val="26"/>
        </w:numPr>
        <w:spacing w:line="360" w:lineRule="auto"/>
        <w:jc w:val="both"/>
        <w:rPr>
          <w:rFonts w:asciiTheme="majorHAnsi" w:hAnsiTheme="majorHAnsi" w:cs="Arial"/>
        </w:rPr>
      </w:pPr>
      <w:r w:rsidRPr="00410DB1">
        <w:rPr>
          <w:rFonts w:asciiTheme="majorHAnsi" w:hAnsiTheme="majorHAnsi" w:cs="Arial"/>
          <w:b/>
          <w:bCs/>
        </w:rPr>
        <w:t>Los colaboradores que integran todos los procesos</w:t>
      </w:r>
      <w:r w:rsidRPr="00410DB1">
        <w:rPr>
          <w:rFonts w:asciiTheme="majorHAnsi" w:hAnsiTheme="majorHAnsi" w:cs="Arial"/>
        </w:rPr>
        <w:t>: el personal interno espera que el S</w:t>
      </w:r>
      <w:r w:rsidR="005E6902">
        <w:rPr>
          <w:rFonts w:asciiTheme="majorHAnsi" w:hAnsiTheme="majorHAnsi" w:cs="Arial"/>
        </w:rPr>
        <w:t>.</w:t>
      </w:r>
      <w:r w:rsidRPr="00410DB1">
        <w:rPr>
          <w:rFonts w:asciiTheme="majorHAnsi" w:hAnsiTheme="majorHAnsi" w:cs="Arial"/>
        </w:rPr>
        <w:t>G</w:t>
      </w:r>
      <w:r w:rsidR="005E6902">
        <w:rPr>
          <w:rFonts w:asciiTheme="majorHAnsi" w:hAnsiTheme="majorHAnsi" w:cs="Arial"/>
        </w:rPr>
        <w:t>.</w:t>
      </w:r>
      <w:r w:rsidRPr="00410DB1">
        <w:rPr>
          <w:rFonts w:asciiTheme="majorHAnsi" w:hAnsiTheme="majorHAnsi" w:cs="Arial"/>
        </w:rPr>
        <w:t>C</w:t>
      </w:r>
      <w:r w:rsidR="006773B5">
        <w:rPr>
          <w:rFonts w:asciiTheme="majorHAnsi" w:hAnsiTheme="majorHAnsi" w:cs="Arial"/>
        </w:rPr>
        <w:t xml:space="preserve"> (Sistema de Gestión de Calidad)</w:t>
      </w:r>
      <w:r w:rsidR="005E6902">
        <w:rPr>
          <w:rFonts w:asciiTheme="majorHAnsi" w:hAnsiTheme="majorHAnsi" w:cs="Arial"/>
        </w:rPr>
        <w:t xml:space="preserve"> </w:t>
      </w:r>
      <w:r w:rsidRPr="00410DB1">
        <w:rPr>
          <w:rFonts w:asciiTheme="majorHAnsi" w:hAnsiTheme="majorHAnsi" w:cs="Arial"/>
        </w:rPr>
        <w:t>le suministre las herramientas necesarias que faciliten su función, en aras de propender por el mejoramiento continuo de sus procesos, disminuyendo de esta manera reprocesos.</w:t>
      </w:r>
    </w:p>
    <w:p w14:paraId="7981A238" w14:textId="77777777" w:rsidR="007F468B" w:rsidRPr="00410DB1" w:rsidRDefault="007F468B" w:rsidP="007F468B">
      <w:pPr>
        <w:pStyle w:val="Prrafodelista"/>
        <w:spacing w:line="360" w:lineRule="auto"/>
        <w:jc w:val="both"/>
        <w:rPr>
          <w:rFonts w:asciiTheme="majorHAnsi" w:hAnsiTheme="majorHAnsi" w:cs="Arial"/>
        </w:rPr>
      </w:pPr>
    </w:p>
    <w:p w14:paraId="3C0FC2E6" w14:textId="52E09B52" w:rsidR="00F13F6B" w:rsidRPr="00410DB1" w:rsidRDefault="00F13F6B" w:rsidP="007F468B">
      <w:pPr>
        <w:pStyle w:val="Prrafodelista"/>
        <w:numPr>
          <w:ilvl w:val="0"/>
          <w:numId w:val="26"/>
        </w:numPr>
        <w:spacing w:line="360" w:lineRule="auto"/>
        <w:jc w:val="both"/>
        <w:rPr>
          <w:rFonts w:asciiTheme="majorHAnsi" w:hAnsiTheme="majorHAnsi" w:cs="Arial"/>
        </w:rPr>
      </w:pPr>
      <w:r w:rsidRPr="00410DB1">
        <w:rPr>
          <w:rFonts w:asciiTheme="majorHAnsi" w:hAnsiTheme="majorHAnsi" w:cs="Arial"/>
          <w:b/>
          <w:bCs/>
        </w:rPr>
        <w:lastRenderedPageBreak/>
        <w:t>Proveedores</w:t>
      </w:r>
      <w:r w:rsidRPr="00410DB1">
        <w:rPr>
          <w:rFonts w:asciiTheme="majorHAnsi" w:hAnsiTheme="majorHAnsi" w:cs="Arial"/>
        </w:rPr>
        <w:t>: los proveedores de la entidad esperan condiciones organizacionales necesarias para la operación de los procesos en aras de cumplir las obligaciones contractuales establecidas.</w:t>
      </w:r>
    </w:p>
    <w:p w14:paraId="73C2CE39" w14:textId="77777777" w:rsidR="000D4142" w:rsidRPr="00410DB1" w:rsidRDefault="000D4142" w:rsidP="000D4142">
      <w:pPr>
        <w:rPr>
          <w:rFonts w:asciiTheme="majorHAnsi" w:hAnsiTheme="majorHAnsi" w:cs="Arial"/>
          <w:b/>
        </w:rPr>
      </w:pPr>
    </w:p>
    <w:p w14:paraId="6FEB0239" w14:textId="77777777" w:rsidR="000D4142" w:rsidRPr="00410DB1" w:rsidRDefault="00F13F6B" w:rsidP="000D4142">
      <w:pPr>
        <w:rPr>
          <w:rFonts w:asciiTheme="majorHAnsi" w:hAnsiTheme="majorHAnsi" w:cs="Arial"/>
          <w:b/>
        </w:rPr>
      </w:pPr>
      <w:r w:rsidRPr="00410DB1">
        <w:rPr>
          <w:rFonts w:asciiTheme="majorHAnsi" w:hAnsiTheme="majorHAnsi" w:cs="Arial"/>
          <w:b/>
        </w:rPr>
        <w:t>Clientes Externos</w:t>
      </w:r>
    </w:p>
    <w:p w14:paraId="026C312C" w14:textId="77777777" w:rsidR="000D4142" w:rsidRPr="00410DB1" w:rsidRDefault="000D4142" w:rsidP="000D4142">
      <w:pPr>
        <w:rPr>
          <w:rFonts w:asciiTheme="majorHAnsi" w:hAnsiTheme="majorHAnsi" w:cs="Arial"/>
          <w:b/>
        </w:rPr>
      </w:pPr>
    </w:p>
    <w:p w14:paraId="5D77C5DA" w14:textId="385B9E9A" w:rsidR="000D4142" w:rsidRPr="00740527" w:rsidRDefault="00F13F6B" w:rsidP="007F468B">
      <w:pPr>
        <w:pStyle w:val="Prrafodelista"/>
        <w:numPr>
          <w:ilvl w:val="0"/>
          <w:numId w:val="27"/>
        </w:numPr>
        <w:spacing w:line="360" w:lineRule="auto"/>
        <w:jc w:val="both"/>
        <w:rPr>
          <w:rFonts w:asciiTheme="majorHAnsi" w:hAnsiTheme="majorHAnsi" w:cs="Arial"/>
          <w:b/>
        </w:rPr>
      </w:pPr>
      <w:r w:rsidRPr="00410DB1">
        <w:rPr>
          <w:rFonts w:asciiTheme="majorHAnsi" w:hAnsiTheme="majorHAnsi" w:cs="Arial"/>
          <w:b/>
        </w:rPr>
        <w:t>Ciudadanos:</w:t>
      </w:r>
      <w:r w:rsidRPr="00410DB1">
        <w:rPr>
          <w:rFonts w:asciiTheme="majorHAnsi" w:hAnsiTheme="majorHAnsi" w:cs="Arial"/>
          <w:b/>
          <w:spacing w:val="33"/>
        </w:rPr>
        <w:t xml:space="preserve"> </w:t>
      </w:r>
      <w:r w:rsidRPr="00410DB1">
        <w:rPr>
          <w:rFonts w:asciiTheme="majorHAnsi" w:hAnsiTheme="majorHAnsi" w:cs="Arial"/>
          <w:position w:val="1"/>
        </w:rPr>
        <w:t>esperan</w:t>
      </w:r>
      <w:r w:rsidRPr="00410DB1">
        <w:rPr>
          <w:rFonts w:asciiTheme="majorHAnsi" w:hAnsiTheme="majorHAnsi" w:cs="Arial"/>
          <w:spacing w:val="29"/>
          <w:position w:val="1"/>
        </w:rPr>
        <w:t xml:space="preserve"> </w:t>
      </w:r>
      <w:r w:rsidRPr="00410DB1">
        <w:rPr>
          <w:rFonts w:asciiTheme="majorHAnsi" w:hAnsiTheme="majorHAnsi" w:cs="Arial"/>
          <w:position w:val="1"/>
        </w:rPr>
        <w:t>productos</w:t>
      </w:r>
      <w:r w:rsidRPr="00410DB1">
        <w:rPr>
          <w:rFonts w:asciiTheme="majorHAnsi" w:hAnsiTheme="majorHAnsi" w:cs="Arial"/>
          <w:spacing w:val="29"/>
          <w:position w:val="1"/>
        </w:rPr>
        <w:t xml:space="preserve"> </w:t>
      </w:r>
      <w:r w:rsidRPr="00410DB1">
        <w:rPr>
          <w:rFonts w:asciiTheme="majorHAnsi" w:hAnsiTheme="majorHAnsi" w:cs="Arial"/>
          <w:position w:val="1"/>
        </w:rPr>
        <w:t>y</w:t>
      </w:r>
      <w:r w:rsidRPr="00410DB1">
        <w:rPr>
          <w:rFonts w:asciiTheme="majorHAnsi" w:hAnsiTheme="majorHAnsi" w:cs="Arial"/>
          <w:spacing w:val="32"/>
          <w:position w:val="1"/>
        </w:rPr>
        <w:t xml:space="preserve"> </w:t>
      </w:r>
      <w:r w:rsidRPr="00410DB1">
        <w:rPr>
          <w:rFonts w:asciiTheme="majorHAnsi" w:hAnsiTheme="majorHAnsi" w:cs="Arial"/>
          <w:position w:val="1"/>
        </w:rPr>
        <w:t>servicios</w:t>
      </w:r>
      <w:r w:rsidRPr="00410DB1">
        <w:rPr>
          <w:rFonts w:asciiTheme="majorHAnsi" w:hAnsiTheme="majorHAnsi" w:cs="Arial"/>
          <w:spacing w:val="31"/>
          <w:position w:val="1"/>
        </w:rPr>
        <w:t xml:space="preserve"> </w:t>
      </w:r>
      <w:r w:rsidRPr="00410DB1">
        <w:rPr>
          <w:rFonts w:asciiTheme="majorHAnsi" w:hAnsiTheme="majorHAnsi" w:cs="Arial"/>
          <w:position w:val="1"/>
        </w:rPr>
        <w:t>que</w:t>
      </w:r>
      <w:r w:rsidRPr="00410DB1">
        <w:rPr>
          <w:rFonts w:asciiTheme="majorHAnsi" w:hAnsiTheme="majorHAnsi" w:cs="Arial"/>
          <w:spacing w:val="31"/>
          <w:position w:val="1"/>
        </w:rPr>
        <w:t xml:space="preserve"> </w:t>
      </w:r>
      <w:r w:rsidRPr="00410DB1">
        <w:rPr>
          <w:rFonts w:asciiTheme="majorHAnsi" w:hAnsiTheme="majorHAnsi" w:cs="Arial"/>
          <w:position w:val="1"/>
        </w:rPr>
        <w:t>satisfagan</w:t>
      </w:r>
      <w:r w:rsidRPr="00410DB1">
        <w:rPr>
          <w:rFonts w:asciiTheme="majorHAnsi" w:hAnsiTheme="majorHAnsi" w:cs="Arial"/>
          <w:spacing w:val="28"/>
          <w:position w:val="1"/>
        </w:rPr>
        <w:t xml:space="preserve"> </w:t>
      </w:r>
      <w:r w:rsidR="00C20E61" w:rsidRPr="00410DB1">
        <w:rPr>
          <w:rFonts w:asciiTheme="majorHAnsi" w:hAnsiTheme="majorHAnsi" w:cs="Arial"/>
          <w:position w:val="1"/>
        </w:rPr>
        <w:t>sus</w:t>
      </w:r>
      <w:r w:rsidR="00C20E61" w:rsidRPr="00410DB1">
        <w:rPr>
          <w:rFonts w:asciiTheme="majorHAnsi" w:hAnsiTheme="majorHAnsi" w:cs="Arial"/>
          <w:spacing w:val="31"/>
          <w:position w:val="1"/>
        </w:rPr>
        <w:t xml:space="preserve"> </w:t>
      </w:r>
      <w:r w:rsidR="00C20E61" w:rsidRPr="00410DB1">
        <w:rPr>
          <w:rFonts w:asciiTheme="majorHAnsi" w:hAnsiTheme="majorHAnsi" w:cs="Arial"/>
          <w:position w:val="1"/>
        </w:rPr>
        <w:t>expectativas</w:t>
      </w:r>
      <w:r w:rsidR="008872DE" w:rsidRPr="00410DB1">
        <w:rPr>
          <w:rFonts w:asciiTheme="majorHAnsi" w:hAnsiTheme="majorHAnsi" w:cs="Arial"/>
          <w:position w:val="1"/>
        </w:rPr>
        <w:t xml:space="preserve"> legales </w:t>
      </w:r>
      <w:r w:rsidRPr="00410DB1">
        <w:rPr>
          <w:rFonts w:asciiTheme="majorHAnsi" w:hAnsiTheme="majorHAnsi" w:cs="Arial"/>
        </w:rPr>
        <w:t>básicas,</w:t>
      </w:r>
      <w:r w:rsidRPr="00410DB1">
        <w:rPr>
          <w:rFonts w:asciiTheme="majorHAnsi" w:hAnsiTheme="majorHAnsi" w:cs="Arial"/>
          <w:spacing w:val="1"/>
        </w:rPr>
        <w:t xml:space="preserve"> </w:t>
      </w:r>
      <w:r w:rsidRPr="00410DB1">
        <w:rPr>
          <w:rFonts w:asciiTheme="majorHAnsi" w:hAnsiTheme="majorHAnsi" w:cs="Arial"/>
        </w:rPr>
        <w:t>enmarcados en</w:t>
      </w:r>
      <w:r w:rsidRPr="00410DB1">
        <w:rPr>
          <w:rFonts w:asciiTheme="majorHAnsi" w:hAnsiTheme="majorHAnsi" w:cs="Arial"/>
          <w:spacing w:val="-1"/>
        </w:rPr>
        <w:t xml:space="preserve"> </w:t>
      </w:r>
      <w:r w:rsidRPr="00410DB1">
        <w:rPr>
          <w:rFonts w:asciiTheme="majorHAnsi" w:hAnsiTheme="majorHAnsi" w:cs="Arial"/>
        </w:rPr>
        <w:t>nuestros valores</w:t>
      </w:r>
      <w:r w:rsidRPr="00410DB1">
        <w:rPr>
          <w:rFonts w:asciiTheme="majorHAnsi" w:hAnsiTheme="majorHAnsi" w:cs="Arial"/>
          <w:spacing w:val="1"/>
        </w:rPr>
        <w:t xml:space="preserve"> </w:t>
      </w:r>
      <w:r w:rsidRPr="00410DB1">
        <w:rPr>
          <w:rFonts w:asciiTheme="majorHAnsi" w:hAnsiTheme="majorHAnsi" w:cs="Arial"/>
        </w:rPr>
        <w:t>institucionales.</w:t>
      </w:r>
    </w:p>
    <w:p w14:paraId="5C142CEF" w14:textId="77777777" w:rsidR="00D463FA" w:rsidRPr="00410DB1" w:rsidRDefault="00D463FA" w:rsidP="005E6902">
      <w:pPr>
        <w:pStyle w:val="Prrafodelista"/>
        <w:spacing w:line="360" w:lineRule="auto"/>
        <w:jc w:val="both"/>
        <w:rPr>
          <w:rFonts w:asciiTheme="majorHAnsi" w:hAnsiTheme="majorHAnsi" w:cs="Arial"/>
          <w:b/>
        </w:rPr>
      </w:pPr>
    </w:p>
    <w:p w14:paraId="0A536744" w14:textId="77777777" w:rsidR="00BA2D9B" w:rsidRPr="00410DB1" w:rsidRDefault="00F13F6B" w:rsidP="00BA2D9B">
      <w:pPr>
        <w:pStyle w:val="Prrafodelista"/>
        <w:numPr>
          <w:ilvl w:val="0"/>
          <w:numId w:val="27"/>
        </w:numPr>
        <w:spacing w:line="360" w:lineRule="auto"/>
        <w:jc w:val="both"/>
        <w:rPr>
          <w:rFonts w:asciiTheme="majorHAnsi" w:hAnsiTheme="majorHAnsi" w:cs="Arial"/>
        </w:rPr>
      </w:pPr>
      <w:r w:rsidRPr="00410DB1">
        <w:rPr>
          <w:rFonts w:asciiTheme="majorHAnsi" w:hAnsiTheme="majorHAnsi" w:cs="Arial"/>
          <w:b/>
        </w:rPr>
        <w:t xml:space="preserve">Entidades gubernamentales: </w:t>
      </w:r>
      <w:r w:rsidRPr="00410DB1">
        <w:rPr>
          <w:rFonts w:asciiTheme="majorHAnsi" w:hAnsiTheme="majorHAnsi" w:cs="Arial"/>
          <w:position w:val="1"/>
        </w:rPr>
        <w:t xml:space="preserve">sus expectativas radican en que el Instituto cumpla </w:t>
      </w:r>
      <w:r w:rsidR="00BA2D9B" w:rsidRPr="00410DB1">
        <w:rPr>
          <w:rFonts w:asciiTheme="majorHAnsi" w:hAnsiTheme="majorHAnsi" w:cs="Arial"/>
          <w:position w:val="1"/>
        </w:rPr>
        <w:t>y acate</w:t>
      </w:r>
      <w:r w:rsidRPr="00410DB1">
        <w:rPr>
          <w:rFonts w:asciiTheme="majorHAnsi" w:hAnsiTheme="majorHAnsi" w:cs="Arial"/>
          <w:spacing w:val="16"/>
        </w:rPr>
        <w:t xml:space="preserve"> </w:t>
      </w:r>
      <w:r w:rsidRPr="00410DB1">
        <w:rPr>
          <w:rFonts w:asciiTheme="majorHAnsi" w:hAnsiTheme="majorHAnsi" w:cs="Arial"/>
        </w:rPr>
        <w:t>todas</w:t>
      </w:r>
      <w:r w:rsidRPr="00410DB1">
        <w:rPr>
          <w:rFonts w:asciiTheme="majorHAnsi" w:hAnsiTheme="majorHAnsi" w:cs="Arial"/>
          <w:spacing w:val="17"/>
        </w:rPr>
        <w:t xml:space="preserve"> </w:t>
      </w:r>
      <w:r w:rsidRPr="00410DB1">
        <w:rPr>
          <w:rFonts w:asciiTheme="majorHAnsi" w:hAnsiTheme="majorHAnsi" w:cs="Arial"/>
        </w:rPr>
        <w:t>las</w:t>
      </w:r>
      <w:r w:rsidRPr="00410DB1">
        <w:rPr>
          <w:rFonts w:asciiTheme="majorHAnsi" w:hAnsiTheme="majorHAnsi" w:cs="Arial"/>
          <w:spacing w:val="16"/>
        </w:rPr>
        <w:t xml:space="preserve"> </w:t>
      </w:r>
      <w:r w:rsidRPr="00410DB1">
        <w:rPr>
          <w:rFonts w:asciiTheme="majorHAnsi" w:hAnsiTheme="majorHAnsi" w:cs="Arial"/>
        </w:rPr>
        <w:t>disposiciones</w:t>
      </w:r>
      <w:r w:rsidRPr="00410DB1">
        <w:rPr>
          <w:rFonts w:asciiTheme="majorHAnsi" w:hAnsiTheme="majorHAnsi" w:cs="Arial"/>
          <w:spacing w:val="18"/>
        </w:rPr>
        <w:t xml:space="preserve"> </w:t>
      </w:r>
      <w:r w:rsidRPr="00410DB1">
        <w:rPr>
          <w:rFonts w:asciiTheme="majorHAnsi" w:hAnsiTheme="majorHAnsi" w:cs="Arial"/>
        </w:rPr>
        <w:t>legales</w:t>
      </w:r>
      <w:r w:rsidRPr="00410DB1">
        <w:rPr>
          <w:rFonts w:asciiTheme="majorHAnsi" w:hAnsiTheme="majorHAnsi" w:cs="Arial"/>
          <w:spacing w:val="18"/>
        </w:rPr>
        <w:t xml:space="preserve"> </w:t>
      </w:r>
      <w:r w:rsidRPr="00410DB1">
        <w:rPr>
          <w:rFonts w:asciiTheme="majorHAnsi" w:hAnsiTheme="majorHAnsi" w:cs="Arial"/>
        </w:rPr>
        <w:t>aplicables</w:t>
      </w:r>
      <w:r w:rsidRPr="00410DB1">
        <w:rPr>
          <w:rFonts w:asciiTheme="majorHAnsi" w:hAnsiTheme="majorHAnsi" w:cs="Arial"/>
          <w:spacing w:val="18"/>
        </w:rPr>
        <w:t xml:space="preserve"> </w:t>
      </w:r>
      <w:r w:rsidRPr="00410DB1">
        <w:rPr>
          <w:rFonts w:asciiTheme="majorHAnsi" w:hAnsiTheme="majorHAnsi" w:cs="Arial"/>
        </w:rPr>
        <w:t>vigentes,</w:t>
      </w:r>
      <w:r w:rsidRPr="00410DB1">
        <w:rPr>
          <w:rFonts w:asciiTheme="majorHAnsi" w:hAnsiTheme="majorHAnsi" w:cs="Arial"/>
          <w:spacing w:val="18"/>
        </w:rPr>
        <w:t xml:space="preserve"> </w:t>
      </w:r>
      <w:r w:rsidRPr="00410DB1">
        <w:rPr>
          <w:rFonts w:asciiTheme="majorHAnsi" w:hAnsiTheme="majorHAnsi" w:cs="Arial"/>
        </w:rPr>
        <w:t>así</w:t>
      </w:r>
      <w:r w:rsidRPr="00410DB1">
        <w:rPr>
          <w:rFonts w:asciiTheme="majorHAnsi" w:hAnsiTheme="majorHAnsi" w:cs="Arial"/>
          <w:spacing w:val="17"/>
        </w:rPr>
        <w:t xml:space="preserve"> </w:t>
      </w:r>
      <w:r w:rsidRPr="00410DB1">
        <w:rPr>
          <w:rFonts w:asciiTheme="majorHAnsi" w:hAnsiTheme="majorHAnsi" w:cs="Arial"/>
        </w:rPr>
        <w:t>como</w:t>
      </w:r>
      <w:r w:rsidRPr="00410DB1">
        <w:rPr>
          <w:rFonts w:asciiTheme="majorHAnsi" w:hAnsiTheme="majorHAnsi" w:cs="Arial"/>
          <w:spacing w:val="17"/>
        </w:rPr>
        <w:t xml:space="preserve"> </w:t>
      </w:r>
      <w:r w:rsidRPr="00410DB1">
        <w:rPr>
          <w:rFonts w:asciiTheme="majorHAnsi" w:hAnsiTheme="majorHAnsi" w:cs="Arial"/>
        </w:rPr>
        <w:t>también</w:t>
      </w:r>
      <w:r w:rsidRPr="00410DB1">
        <w:rPr>
          <w:rFonts w:asciiTheme="majorHAnsi" w:hAnsiTheme="majorHAnsi" w:cs="Arial"/>
          <w:spacing w:val="18"/>
        </w:rPr>
        <w:t xml:space="preserve"> </w:t>
      </w:r>
      <w:r w:rsidRPr="00410DB1">
        <w:rPr>
          <w:rFonts w:asciiTheme="majorHAnsi" w:hAnsiTheme="majorHAnsi" w:cs="Arial"/>
        </w:rPr>
        <w:t>en</w:t>
      </w:r>
      <w:r w:rsidRPr="00410DB1">
        <w:rPr>
          <w:rFonts w:asciiTheme="majorHAnsi" w:hAnsiTheme="majorHAnsi" w:cs="Arial"/>
          <w:spacing w:val="18"/>
        </w:rPr>
        <w:t xml:space="preserve"> </w:t>
      </w:r>
      <w:r w:rsidRPr="00410DB1">
        <w:rPr>
          <w:rFonts w:asciiTheme="majorHAnsi" w:hAnsiTheme="majorHAnsi" w:cs="Arial"/>
        </w:rPr>
        <w:t>el</w:t>
      </w:r>
      <w:r w:rsidRPr="00410DB1">
        <w:rPr>
          <w:rFonts w:asciiTheme="majorHAnsi" w:hAnsiTheme="majorHAnsi" w:cs="Arial"/>
          <w:spacing w:val="18"/>
        </w:rPr>
        <w:t xml:space="preserve"> </w:t>
      </w:r>
      <w:r w:rsidRPr="00410DB1">
        <w:rPr>
          <w:rFonts w:asciiTheme="majorHAnsi" w:hAnsiTheme="majorHAnsi" w:cs="Arial"/>
        </w:rPr>
        <w:t>reporte de</w:t>
      </w:r>
      <w:r w:rsidRPr="00410DB1">
        <w:rPr>
          <w:rFonts w:asciiTheme="majorHAnsi" w:hAnsiTheme="majorHAnsi" w:cs="Arial"/>
          <w:spacing w:val="49"/>
        </w:rPr>
        <w:t xml:space="preserve"> </w:t>
      </w:r>
      <w:r w:rsidRPr="00410DB1">
        <w:rPr>
          <w:rFonts w:asciiTheme="majorHAnsi" w:hAnsiTheme="majorHAnsi" w:cs="Arial"/>
        </w:rPr>
        <w:t>rendición</w:t>
      </w:r>
      <w:r w:rsidRPr="00410DB1">
        <w:rPr>
          <w:rFonts w:asciiTheme="majorHAnsi" w:hAnsiTheme="majorHAnsi" w:cs="Arial"/>
          <w:spacing w:val="49"/>
        </w:rPr>
        <w:t xml:space="preserve"> </w:t>
      </w:r>
      <w:r w:rsidRPr="00410DB1">
        <w:rPr>
          <w:rFonts w:asciiTheme="majorHAnsi" w:hAnsiTheme="majorHAnsi" w:cs="Arial"/>
        </w:rPr>
        <w:t>de</w:t>
      </w:r>
      <w:r w:rsidRPr="00410DB1">
        <w:rPr>
          <w:rFonts w:asciiTheme="majorHAnsi" w:hAnsiTheme="majorHAnsi" w:cs="Arial"/>
          <w:spacing w:val="48"/>
        </w:rPr>
        <w:t xml:space="preserve"> </w:t>
      </w:r>
      <w:r w:rsidRPr="00410DB1">
        <w:rPr>
          <w:rFonts w:asciiTheme="majorHAnsi" w:hAnsiTheme="majorHAnsi" w:cs="Arial"/>
        </w:rPr>
        <w:t>cuentas</w:t>
      </w:r>
      <w:r w:rsidRPr="00410DB1">
        <w:rPr>
          <w:rFonts w:asciiTheme="majorHAnsi" w:hAnsiTheme="majorHAnsi" w:cs="Arial"/>
          <w:spacing w:val="50"/>
        </w:rPr>
        <w:t xml:space="preserve"> </w:t>
      </w:r>
      <w:r w:rsidRPr="00410DB1">
        <w:rPr>
          <w:rFonts w:asciiTheme="majorHAnsi" w:hAnsiTheme="majorHAnsi" w:cs="Arial"/>
        </w:rPr>
        <w:t>donde</w:t>
      </w:r>
      <w:r w:rsidRPr="00410DB1">
        <w:rPr>
          <w:rFonts w:asciiTheme="majorHAnsi" w:hAnsiTheme="majorHAnsi" w:cs="Arial"/>
          <w:spacing w:val="48"/>
        </w:rPr>
        <w:t xml:space="preserve"> </w:t>
      </w:r>
      <w:r w:rsidRPr="00410DB1">
        <w:rPr>
          <w:rFonts w:asciiTheme="majorHAnsi" w:hAnsiTheme="majorHAnsi" w:cs="Arial"/>
        </w:rPr>
        <w:t>se</w:t>
      </w:r>
      <w:r w:rsidRPr="00410DB1">
        <w:rPr>
          <w:rFonts w:asciiTheme="majorHAnsi" w:hAnsiTheme="majorHAnsi" w:cs="Arial"/>
          <w:spacing w:val="47"/>
        </w:rPr>
        <w:t xml:space="preserve"> </w:t>
      </w:r>
      <w:r w:rsidRPr="00410DB1">
        <w:rPr>
          <w:rFonts w:asciiTheme="majorHAnsi" w:hAnsiTheme="majorHAnsi" w:cs="Arial"/>
        </w:rPr>
        <w:t>plasmen</w:t>
      </w:r>
      <w:r w:rsidRPr="00410DB1">
        <w:rPr>
          <w:rFonts w:asciiTheme="majorHAnsi" w:hAnsiTheme="majorHAnsi" w:cs="Arial"/>
          <w:spacing w:val="48"/>
        </w:rPr>
        <w:t xml:space="preserve"> </w:t>
      </w:r>
      <w:r w:rsidRPr="00410DB1">
        <w:rPr>
          <w:rFonts w:asciiTheme="majorHAnsi" w:hAnsiTheme="majorHAnsi" w:cs="Arial"/>
        </w:rPr>
        <w:t>los</w:t>
      </w:r>
      <w:r w:rsidRPr="00410DB1">
        <w:rPr>
          <w:rFonts w:asciiTheme="majorHAnsi" w:hAnsiTheme="majorHAnsi" w:cs="Arial"/>
          <w:spacing w:val="49"/>
        </w:rPr>
        <w:t xml:space="preserve"> </w:t>
      </w:r>
      <w:r w:rsidRPr="00410DB1">
        <w:rPr>
          <w:rFonts w:asciiTheme="majorHAnsi" w:hAnsiTheme="majorHAnsi" w:cs="Arial"/>
        </w:rPr>
        <w:t>resultados</w:t>
      </w:r>
      <w:r w:rsidRPr="00410DB1">
        <w:rPr>
          <w:rFonts w:asciiTheme="majorHAnsi" w:hAnsiTheme="majorHAnsi" w:cs="Arial"/>
          <w:spacing w:val="48"/>
        </w:rPr>
        <w:t xml:space="preserve"> </w:t>
      </w:r>
      <w:r w:rsidRPr="00410DB1">
        <w:rPr>
          <w:rFonts w:asciiTheme="majorHAnsi" w:hAnsiTheme="majorHAnsi" w:cs="Arial"/>
        </w:rPr>
        <w:t>obtenidos</w:t>
      </w:r>
      <w:r w:rsidRPr="00410DB1">
        <w:rPr>
          <w:rFonts w:asciiTheme="majorHAnsi" w:hAnsiTheme="majorHAnsi" w:cs="Arial"/>
          <w:spacing w:val="45"/>
        </w:rPr>
        <w:t xml:space="preserve"> </w:t>
      </w:r>
      <w:r w:rsidRPr="00410DB1">
        <w:rPr>
          <w:rFonts w:asciiTheme="majorHAnsi" w:hAnsiTheme="majorHAnsi" w:cs="Arial"/>
        </w:rPr>
        <w:t>en</w:t>
      </w:r>
      <w:r w:rsidRPr="00410DB1">
        <w:rPr>
          <w:rFonts w:asciiTheme="majorHAnsi" w:hAnsiTheme="majorHAnsi" w:cs="Arial"/>
          <w:spacing w:val="50"/>
        </w:rPr>
        <w:t xml:space="preserve"> </w:t>
      </w:r>
      <w:r w:rsidRPr="00410DB1">
        <w:rPr>
          <w:rFonts w:asciiTheme="majorHAnsi" w:hAnsiTheme="majorHAnsi" w:cs="Arial"/>
        </w:rPr>
        <w:t>cada</w:t>
      </w:r>
      <w:r w:rsidRPr="00410DB1">
        <w:rPr>
          <w:rFonts w:asciiTheme="majorHAnsi" w:hAnsiTheme="majorHAnsi" w:cs="Arial"/>
          <w:spacing w:val="47"/>
        </w:rPr>
        <w:t xml:space="preserve"> </w:t>
      </w:r>
      <w:r w:rsidRPr="00410DB1">
        <w:rPr>
          <w:rFonts w:asciiTheme="majorHAnsi" w:hAnsiTheme="majorHAnsi" w:cs="Arial"/>
        </w:rPr>
        <w:t>periodo.</w:t>
      </w:r>
      <w:r w:rsidRPr="00410DB1">
        <w:rPr>
          <w:rFonts w:asciiTheme="majorHAnsi" w:hAnsiTheme="majorHAnsi" w:cs="Arial"/>
          <w:spacing w:val="-58"/>
        </w:rPr>
        <w:t xml:space="preserve"> </w:t>
      </w:r>
      <w:r w:rsidR="00BA2D9B" w:rsidRPr="00410DB1">
        <w:rPr>
          <w:rFonts w:asciiTheme="majorHAnsi" w:hAnsiTheme="majorHAnsi" w:cs="Arial"/>
          <w:spacing w:val="-58"/>
        </w:rPr>
        <w:t xml:space="preserve"> </w:t>
      </w:r>
    </w:p>
    <w:p w14:paraId="497643FE" w14:textId="31721897" w:rsidR="00F13F6B" w:rsidRPr="00410DB1" w:rsidRDefault="00BA2D9B" w:rsidP="00BA2D9B">
      <w:pPr>
        <w:pStyle w:val="Prrafodelista"/>
        <w:spacing w:line="360" w:lineRule="auto"/>
        <w:jc w:val="both"/>
        <w:rPr>
          <w:rFonts w:asciiTheme="majorHAnsi" w:hAnsiTheme="majorHAnsi" w:cs="Arial"/>
        </w:rPr>
      </w:pPr>
      <w:r w:rsidRPr="00410DB1">
        <w:rPr>
          <w:rFonts w:asciiTheme="majorHAnsi" w:hAnsiTheme="majorHAnsi" w:cs="Arial"/>
          <w:bCs/>
        </w:rPr>
        <w:t>A continuación</w:t>
      </w:r>
      <w:r w:rsidR="00F13F6B" w:rsidRPr="00410DB1">
        <w:rPr>
          <w:rFonts w:asciiTheme="majorHAnsi" w:hAnsiTheme="majorHAnsi" w:cs="Arial"/>
        </w:rPr>
        <w:t>,</w:t>
      </w:r>
      <w:r w:rsidR="00F13F6B" w:rsidRPr="00410DB1">
        <w:rPr>
          <w:rFonts w:asciiTheme="majorHAnsi" w:hAnsiTheme="majorHAnsi" w:cs="Arial"/>
          <w:spacing w:val="1"/>
        </w:rPr>
        <w:t xml:space="preserve"> </w:t>
      </w:r>
      <w:r w:rsidR="00F13F6B" w:rsidRPr="00410DB1">
        <w:rPr>
          <w:rFonts w:asciiTheme="majorHAnsi" w:hAnsiTheme="majorHAnsi" w:cs="Arial"/>
        </w:rPr>
        <w:t>se</w:t>
      </w:r>
      <w:r w:rsidR="00F13F6B" w:rsidRPr="00410DB1">
        <w:rPr>
          <w:rFonts w:asciiTheme="majorHAnsi" w:hAnsiTheme="majorHAnsi" w:cs="Arial"/>
          <w:spacing w:val="-2"/>
        </w:rPr>
        <w:t xml:space="preserve"> </w:t>
      </w:r>
      <w:r w:rsidR="00F13F6B" w:rsidRPr="00410DB1">
        <w:rPr>
          <w:rFonts w:asciiTheme="majorHAnsi" w:hAnsiTheme="majorHAnsi" w:cs="Arial"/>
        </w:rPr>
        <w:t>describen las entidades</w:t>
      </w:r>
      <w:r w:rsidR="00F13F6B" w:rsidRPr="00410DB1">
        <w:rPr>
          <w:rFonts w:asciiTheme="majorHAnsi" w:hAnsiTheme="majorHAnsi" w:cs="Arial"/>
          <w:spacing w:val="-2"/>
        </w:rPr>
        <w:t xml:space="preserve"> </w:t>
      </w:r>
      <w:r w:rsidR="00F13F6B" w:rsidRPr="00410DB1">
        <w:rPr>
          <w:rFonts w:asciiTheme="majorHAnsi" w:hAnsiTheme="majorHAnsi" w:cs="Arial"/>
        </w:rPr>
        <w:t>gubernamentales:</w:t>
      </w:r>
    </w:p>
    <w:p w14:paraId="79E42636" w14:textId="77777777" w:rsidR="00A4258F" w:rsidRPr="00410DB1" w:rsidRDefault="00A4258F" w:rsidP="000D4142">
      <w:pPr>
        <w:spacing w:line="360" w:lineRule="auto"/>
        <w:jc w:val="both"/>
        <w:rPr>
          <w:rFonts w:asciiTheme="majorHAnsi" w:hAnsiTheme="majorHAnsi" w:cs="Arial"/>
        </w:rPr>
      </w:pPr>
    </w:p>
    <w:tbl>
      <w:tblPr>
        <w:tblStyle w:val="Tablaconcuadrcula4-nfasis1"/>
        <w:tblW w:w="10065" w:type="dxa"/>
        <w:jc w:val="center"/>
        <w:tblLook w:val="04A0" w:firstRow="1" w:lastRow="0" w:firstColumn="1" w:lastColumn="0" w:noHBand="0" w:noVBand="1"/>
      </w:tblPr>
      <w:tblGrid>
        <w:gridCol w:w="710"/>
        <w:gridCol w:w="2551"/>
        <w:gridCol w:w="6804"/>
      </w:tblGrid>
      <w:tr w:rsidR="000D4142" w:rsidRPr="00410DB1" w14:paraId="65A2768A" w14:textId="77777777" w:rsidTr="02A81F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6CC615F8" w14:textId="3EF04D4D" w:rsidR="000D4142" w:rsidRPr="00410DB1" w:rsidRDefault="000D414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Ítem</w:t>
            </w:r>
          </w:p>
        </w:tc>
        <w:tc>
          <w:tcPr>
            <w:tcW w:w="2551" w:type="dxa"/>
            <w:vAlign w:val="center"/>
          </w:tcPr>
          <w:p w14:paraId="0645CBE6" w14:textId="6F2D7C2A" w:rsidR="000D4142" w:rsidRPr="00410DB1" w:rsidRDefault="000D4142" w:rsidP="008073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Entidad gubernamental</w:t>
            </w:r>
          </w:p>
        </w:tc>
        <w:tc>
          <w:tcPr>
            <w:tcW w:w="6804" w:type="dxa"/>
            <w:vAlign w:val="center"/>
          </w:tcPr>
          <w:p w14:paraId="3EABF352" w14:textId="5B3E3BB7" w:rsidR="000D4142" w:rsidRPr="00410DB1" w:rsidRDefault="000D4142" w:rsidP="008073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espera del Instituto</w:t>
            </w:r>
          </w:p>
        </w:tc>
      </w:tr>
      <w:tr w:rsidR="000D4142" w:rsidRPr="00410DB1" w14:paraId="4D59E6CF" w14:textId="77777777" w:rsidTr="02A81F62">
        <w:trPr>
          <w:cnfStyle w:val="000000100000" w:firstRow="0" w:lastRow="0" w:firstColumn="0" w:lastColumn="0" w:oddVBand="0" w:evenVBand="0" w:oddHBand="1" w:evenHBand="0" w:firstRowFirstColumn="0" w:firstRowLastColumn="0" w:lastRowFirstColumn="0" w:lastRowLastColumn="0"/>
          <w:trHeight w:val="972"/>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24AA7F99" w14:textId="28D05823" w:rsidR="000D4142" w:rsidRPr="00410DB1" w:rsidRDefault="000D414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w:t>
            </w:r>
          </w:p>
        </w:tc>
        <w:tc>
          <w:tcPr>
            <w:tcW w:w="2551" w:type="dxa"/>
            <w:vAlign w:val="center"/>
          </w:tcPr>
          <w:p w14:paraId="3BEDE6E6" w14:textId="7F1DA836" w:rsidR="000D4142" w:rsidRPr="00410DB1" w:rsidRDefault="000D414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Ministerio de vivienda, ciudad y territorio</w:t>
            </w:r>
          </w:p>
        </w:tc>
        <w:tc>
          <w:tcPr>
            <w:tcW w:w="6804" w:type="dxa"/>
            <w:vAlign w:val="center"/>
          </w:tcPr>
          <w:p w14:paraId="189125D7" w14:textId="1DCB5DE6" w:rsidR="00172432" w:rsidRPr="00410DB1" w:rsidRDefault="000D414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Disminución del déficit cualitativo y cuantitativo que presenta la ciudad de Medellín.</w:t>
            </w:r>
          </w:p>
          <w:p w14:paraId="30BFE8FC" w14:textId="1335F8A9" w:rsidR="000D4142" w:rsidRPr="00410DB1" w:rsidRDefault="000D414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Aplicación de la política de vivienda de interés social nacional.</w:t>
            </w:r>
          </w:p>
        </w:tc>
      </w:tr>
      <w:tr w:rsidR="000D4142" w:rsidRPr="00410DB1" w14:paraId="15D36589" w14:textId="77777777" w:rsidTr="02A81F62">
        <w:trPr>
          <w:trHeight w:val="646"/>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0CF8762F" w14:textId="0724A3E2" w:rsidR="000D4142" w:rsidRPr="00410DB1" w:rsidRDefault="00A4258F"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2</w:t>
            </w:r>
          </w:p>
        </w:tc>
        <w:tc>
          <w:tcPr>
            <w:tcW w:w="2551" w:type="dxa"/>
            <w:vAlign w:val="center"/>
          </w:tcPr>
          <w:p w14:paraId="32DA9A87" w14:textId="54C3FFF9" w:rsidR="000D4142" w:rsidRPr="00410DB1" w:rsidRDefault="00A4258F"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Ministerio de agricultura y desarrollo</w:t>
            </w:r>
          </w:p>
        </w:tc>
        <w:tc>
          <w:tcPr>
            <w:tcW w:w="6804" w:type="dxa"/>
            <w:vAlign w:val="center"/>
          </w:tcPr>
          <w:p w14:paraId="07670264" w14:textId="2D4B7E23" w:rsidR="000D4142" w:rsidRPr="00410DB1" w:rsidRDefault="00A4258F"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Desarrollo de la vivienda rural</w:t>
            </w:r>
          </w:p>
        </w:tc>
      </w:tr>
      <w:tr w:rsidR="00172432" w:rsidRPr="00410DB1" w14:paraId="04755C0B"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57C239D4" w14:textId="32FB53A5"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3</w:t>
            </w:r>
          </w:p>
        </w:tc>
        <w:tc>
          <w:tcPr>
            <w:tcW w:w="2551" w:type="dxa"/>
            <w:vAlign w:val="center"/>
          </w:tcPr>
          <w:p w14:paraId="51316FCD" w14:textId="1F2650C4"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Ministerio de medio ambiente</w:t>
            </w:r>
          </w:p>
        </w:tc>
        <w:tc>
          <w:tcPr>
            <w:tcW w:w="6804" w:type="dxa"/>
            <w:vAlign w:val="center"/>
          </w:tcPr>
          <w:p w14:paraId="62F234AC" w14:textId="77777777"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los permisos y licencias aplicables al desarrollo de proyectos habitacionales.</w:t>
            </w:r>
          </w:p>
          <w:p w14:paraId="709AF9FD" w14:textId="16BE0797"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Generación de proyectos de vivienda con criterios de sostenibilidad</w:t>
            </w:r>
          </w:p>
        </w:tc>
      </w:tr>
      <w:tr w:rsidR="00172432" w:rsidRPr="00410DB1" w14:paraId="1411BC40"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1E61C2A7" w14:textId="297114F0"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4</w:t>
            </w:r>
          </w:p>
        </w:tc>
        <w:tc>
          <w:tcPr>
            <w:tcW w:w="2551" w:type="dxa"/>
            <w:vAlign w:val="center"/>
          </w:tcPr>
          <w:p w14:paraId="2775466E" w14:textId="134DBBA5"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Corantioquia</w:t>
            </w:r>
          </w:p>
        </w:tc>
        <w:tc>
          <w:tcPr>
            <w:tcW w:w="6804" w:type="dxa"/>
            <w:vAlign w:val="center"/>
          </w:tcPr>
          <w:p w14:paraId="2824706D" w14:textId="77777777" w:rsidR="00172432" w:rsidRPr="00410DB1" w:rsidRDefault="00172432" w:rsidP="008073E5">
            <w:pPr>
              <w:pStyle w:val="TableParagraph"/>
              <w:spacing w:line="360" w:lineRule="auto"/>
              <w:ind w:right="5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los permisos y licencias aplicables al desarrollo de proyectos habitacionales.</w:t>
            </w:r>
          </w:p>
          <w:p w14:paraId="591BA18E" w14:textId="30432EB4" w:rsidR="00172432" w:rsidRPr="00410DB1" w:rsidRDefault="00172432" w:rsidP="008073E5">
            <w:pPr>
              <w:pStyle w:val="TableParagraph"/>
              <w:spacing w:line="360" w:lineRule="auto"/>
              <w:ind w:right="5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Desarrollo de la vivienda rural e intervención sobre los asentamientos precarios que hacen</w:t>
            </w:r>
            <w:r w:rsidR="007A5E2E" w:rsidRPr="00410DB1">
              <w:rPr>
                <w:rFonts w:asciiTheme="majorHAnsi" w:hAnsiTheme="majorHAnsi" w:cs="Arial"/>
                <w:sz w:val="20"/>
                <w:szCs w:val="20"/>
              </w:rPr>
              <w:t xml:space="preserve"> </w:t>
            </w:r>
            <w:r w:rsidRPr="00410DB1">
              <w:rPr>
                <w:rFonts w:asciiTheme="majorHAnsi" w:hAnsiTheme="majorHAnsi" w:cs="Arial"/>
                <w:sz w:val="20"/>
                <w:szCs w:val="20"/>
              </w:rPr>
              <w:t>parte de su jurisdicción.</w:t>
            </w:r>
          </w:p>
        </w:tc>
      </w:tr>
      <w:tr w:rsidR="00172432" w:rsidRPr="00410DB1" w14:paraId="23A3558C"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076F99CD" w14:textId="3945E015"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5</w:t>
            </w:r>
          </w:p>
        </w:tc>
        <w:tc>
          <w:tcPr>
            <w:tcW w:w="2551" w:type="dxa"/>
            <w:vAlign w:val="center"/>
          </w:tcPr>
          <w:p w14:paraId="5F6C09F0" w14:textId="16715B2A"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Área</w:t>
            </w:r>
            <w:r w:rsidR="007A5E2E" w:rsidRPr="00410DB1">
              <w:rPr>
                <w:rFonts w:asciiTheme="majorHAnsi" w:hAnsiTheme="majorHAnsi" w:cs="Arial"/>
                <w:sz w:val="20"/>
                <w:szCs w:val="20"/>
              </w:rPr>
              <w:t xml:space="preserve"> </w:t>
            </w:r>
            <w:r w:rsidRPr="00410DB1">
              <w:rPr>
                <w:rFonts w:asciiTheme="majorHAnsi" w:hAnsiTheme="majorHAnsi" w:cs="Arial"/>
                <w:sz w:val="20"/>
                <w:szCs w:val="20"/>
              </w:rPr>
              <w:t>Metropolitana</w:t>
            </w:r>
            <w:r w:rsidR="007A5E2E" w:rsidRPr="00410DB1">
              <w:rPr>
                <w:rFonts w:asciiTheme="majorHAnsi" w:hAnsiTheme="majorHAnsi" w:cs="Arial"/>
                <w:sz w:val="20"/>
                <w:szCs w:val="20"/>
              </w:rPr>
              <w:t xml:space="preserve"> </w:t>
            </w:r>
            <w:r w:rsidRPr="00410DB1">
              <w:rPr>
                <w:rFonts w:asciiTheme="majorHAnsi" w:hAnsiTheme="majorHAnsi" w:cs="Arial"/>
                <w:sz w:val="20"/>
                <w:szCs w:val="20"/>
              </w:rPr>
              <w:t>del</w:t>
            </w:r>
            <w:r w:rsidR="007A5E2E" w:rsidRPr="00410DB1">
              <w:rPr>
                <w:rFonts w:asciiTheme="majorHAnsi" w:hAnsiTheme="majorHAnsi" w:cs="Arial"/>
                <w:sz w:val="20"/>
                <w:szCs w:val="20"/>
              </w:rPr>
              <w:t xml:space="preserve"> </w:t>
            </w:r>
            <w:r w:rsidRPr="00410DB1">
              <w:rPr>
                <w:rFonts w:asciiTheme="majorHAnsi" w:hAnsiTheme="majorHAnsi" w:cs="Arial"/>
                <w:sz w:val="20"/>
                <w:szCs w:val="20"/>
              </w:rPr>
              <w:t>Valle</w:t>
            </w:r>
            <w:r w:rsidR="007A5E2E" w:rsidRPr="00410DB1">
              <w:rPr>
                <w:rFonts w:asciiTheme="majorHAnsi" w:hAnsiTheme="majorHAnsi" w:cs="Arial"/>
                <w:sz w:val="20"/>
                <w:szCs w:val="20"/>
              </w:rPr>
              <w:t xml:space="preserve"> </w:t>
            </w:r>
            <w:r w:rsidR="001B0290" w:rsidRPr="00410DB1">
              <w:rPr>
                <w:rFonts w:asciiTheme="majorHAnsi" w:hAnsiTheme="majorHAnsi" w:cs="Arial"/>
                <w:spacing w:val="-2"/>
                <w:sz w:val="20"/>
                <w:szCs w:val="20"/>
              </w:rPr>
              <w:t>de Aburrá</w:t>
            </w:r>
          </w:p>
        </w:tc>
        <w:tc>
          <w:tcPr>
            <w:tcW w:w="6804" w:type="dxa"/>
            <w:vAlign w:val="center"/>
          </w:tcPr>
          <w:p w14:paraId="60D64001" w14:textId="77777777" w:rsidR="00172432" w:rsidRPr="00410DB1" w:rsidRDefault="00172432" w:rsidP="008073E5">
            <w:pPr>
              <w:pStyle w:val="TableParagraph"/>
              <w:spacing w:line="360" w:lineRule="auto"/>
              <w:ind w:right="5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los permisos y licencias aplicables al desarrollo de proyectos habitacionales.</w:t>
            </w:r>
          </w:p>
          <w:p w14:paraId="4EC62C6E" w14:textId="72493EA2" w:rsidR="00172432" w:rsidRPr="00410DB1" w:rsidRDefault="00172432" w:rsidP="008073E5">
            <w:pPr>
              <w:pStyle w:val="TableParagraph"/>
              <w:spacing w:line="360" w:lineRule="auto"/>
              <w:ind w:right="59"/>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el desarrollo de la vivienda de interés social a nivel del Valle de Aburrá y la solución a las problemáticas conjuntas de los</w:t>
            </w:r>
            <w:r w:rsidR="001B0290" w:rsidRPr="00410DB1">
              <w:rPr>
                <w:rFonts w:asciiTheme="majorHAnsi" w:hAnsiTheme="majorHAnsi" w:cs="Arial"/>
                <w:sz w:val="20"/>
                <w:szCs w:val="20"/>
              </w:rPr>
              <w:t xml:space="preserve"> </w:t>
            </w:r>
            <w:r w:rsidRPr="00410DB1">
              <w:rPr>
                <w:rFonts w:asciiTheme="majorHAnsi" w:hAnsiTheme="majorHAnsi" w:cs="Arial"/>
                <w:sz w:val="20"/>
                <w:szCs w:val="20"/>
              </w:rPr>
              <w:t>10 municipios que lo conforman.</w:t>
            </w:r>
          </w:p>
        </w:tc>
      </w:tr>
      <w:tr w:rsidR="00172432" w:rsidRPr="00410DB1" w14:paraId="121DA2AA"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C15B0AE" w14:textId="46E94CD3"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lastRenderedPageBreak/>
              <w:t>6</w:t>
            </w:r>
          </w:p>
        </w:tc>
        <w:tc>
          <w:tcPr>
            <w:tcW w:w="2551" w:type="dxa"/>
            <w:vAlign w:val="center"/>
          </w:tcPr>
          <w:p w14:paraId="7727CE5C" w14:textId="7F350D4B"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Empresa</w:t>
            </w:r>
            <w:r w:rsidRPr="00410DB1">
              <w:rPr>
                <w:rFonts w:asciiTheme="majorHAnsi" w:hAnsiTheme="majorHAnsi" w:cs="Arial"/>
                <w:spacing w:val="-3"/>
                <w:sz w:val="20"/>
                <w:szCs w:val="20"/>
              </w:rPr>
              <w:t xml:space="preserve"> </w:t>
            </w:r>
            <w:r w:rsidRPr="00410DB1">
              <w:rPr>
                <w:rFonts w:asciiTheme="majorHAnsi" w:hAnsiTheme="majorHAnsi" w:cs="Arial"/>
                <w:sz w:val="20"/>
                <w:szCs w:val="20"/>
              </w:rPr>
              <w:t>VIVA 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Antioquia</w:t>
            </w:r>
          </w:p>
        </w:tc>
        <w:tc>
          <w:tcPr>
            <w:tcW w:w="6804" w:type="dxa"/>
            <w:vAlign w:val="center"/>
          </w:tcPr>
          <w:p w14:paraId="4D24A6BE" w14:textId="2D82BEB0" w:rsidR="00172432" w:rsidRPr="00410DB1" w:rsidRDefault="00172432" w:rsidP="008073E5">
            <w:pPr>
              <w:pStyle w:val="TableParagraph"/>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el desarrollo de la vivienda de</w:t>
            </w:r>
            <w:r w:rsidR="00D32E83" w:rsidRPr="00410DB1">
              <w:rPr>
                <w:rFonts w:asciiTheme="majorHAnsi" w:hAnsiTheme="majorHAnsi" w:cs="Arial"/>
                <w:sz w:val="20"/>
                <w:szCs w:val="20"/>
              </w:rPr>
              <w:t xml:space="preserve"> </w:t>
            </w:r>
            <w:r w:rsidRPr="00410DB1">
              <w:rPr>
                <w:rFonts w:asciiTheme="majorHAnsi" w:hAnsiTheme="majorHAnsi" w:cs="Arial"/>
                <w:sz w:val="20"/>
                <w:szCs w:val="20"/>
              </w:rPr>
              <w:t>interés social a nivel regional.</w:t>
            </w:r>
          </w:p>
        </w:tc>
      </w:tr>
      <w:tr w:rsidR="00172432" w:rsidRPr="00410DB1" w14:paraId="57FAC8B0"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3771BEFB" w14:textId="27182E52"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7</w:t>
            </w:r>
          </w:p>
        </w:tc>
        <w:tc>
          <w:tcPr>
            <w:tcW w:w="2551" w:type="dxa"/>
            <w:vAlign w:val="center"/>
          </w:tcPr>
          <w:p w14:paraId="21B8735C" w14:textId="0AB5DAD2"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Personería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Medellín</w:t>
            </w:r>
          </w:p>
        </w:tc>
        <w:tc>
          <w:tcPr>
            <w:tcW w:w="6804" w:type="dxa"/>
            <w:vAlign w:val="center"/>
          </w:tcPr>
          <w:p w14:paraId="3C2E5189" w14:textId="1E7C973B" w:rsidR="00172432" w:rsidRPr="00410DB1" w:rsidRDefault="00172432" w:rsidP="008073E5">
            <w:pPr>
              <w:pStyle w:val="TableParagraph"/>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Protección</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los</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derechos</w:t>
            </w:r>
            <w:r w:rsidRPr="00410DB1">
              <w:rPr>
                <w:rFonts w:asciiTheme="majorHAnsi" w:hAnsiTheme="majorHAnsi" w:cs="Arial"/>
                <w:spacing w:val="4"/>
                <w:sz w:val="20"/>
                <w:szCs w:val="20"/>
              </w:rPr>
              <w:t xml:space="preserve"> </w:t>
            </w:r>
            <w:r w:rsidRPr="00410DB1">
              <w:rPr>
                <w:rFonts w:asciiTheme="majorHAnsi" w:hAnsiTheme="majorHAnsi" w:cs="Arial"/>
                <w:sz w:val="20"/>
                <w:szCs w:val="20"/>
              </w:rPr>
              <w:t>en</w:t>
            </w:r>
            <w:r w:rsidRPr="00410DB1">
              <w:rPr>
                <w:rFonts w:asciiTheme="majorHAnsi" w:hAnsiTheme="majorHAnsi" w:cs="Arial"/>
                <w:spacing w:val="4"/>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4"/>
                <w:sz w:val="20"/>
                <w:szCs w:val="20"/>
              </w:rPr>
              <w:t xml:space="preserve"> </w:t>
            </w:r>
            <w:r w:rsidR="009F2936" w:rsidRPr="00410DB1">
              <w:rPr>
                <w:rFonts w:asciiTheme="majorHAnsi" w:hAnsiTheme="majorHAnsi" w:cs="Arial"/>
                <w:sz w:val="20"/>
                <w:szCs w:val="20"/>
              </w:rPr>
              <w:t xml:space="preserve">vivienda digna </w:t>
            </w:r>
            <w:r w:rsidRPr="00410DB1">
              <w:rPr>
                <w:rFonts w:asciiTheme="majorHAnsi" w:hAnsiTheme="majorHAnsi" w:cs="Arial"/>
                <w:sz w:val="20"/>
                <w:szCs w:val="20"/>
              </w:rPr>
              <w:t>y</w:t>
            </w:r>
            <w:r w:rsidRPr="00410DB1">
              <w:rPr>
                <w:rFonts w:asciiTheme="majorHAnsi" w:hAnsiTheme="majorHAnsi" w:cs="Arial"/>
                <w:spacing w:val="37"/>
                <w:sz w:val="20"/>
                <w:szCs w:val="20"/>
              </w:rPr>
              <w:t xml:space="preserve"> </w:t>
            </w:r>
            <w:r w:rsidRPr="00410DB1">
              <w:rPr>
                <w:rFonts w:asciiTheme="majorHAnsi" w:hAnsiTheme="majorHAnsi" w:cs="Arial"/>
                <w:sz w:val="20"/>
                <w:szCs w:val="20"/>
              </w:rPr>
              <w:t>el</w:t>
            </w:r>
            <w:r w:rsidRPr="00410DB1">
              <w:rPr>
                <w:rFonts w:asciiTheme="majorHAnsi" w:hAnsiTheme="majorHAnsi" w:cs="Arial"/>
                <w:spacing w:val="37"/>
                <w:sz w:val="20"/>
                <w:szCs w:val="20"/>
              </w:rPr>
              <w:t xml:space="preserve"> </w:t>
            </w:r>
            <w:r w:rsidRPr="00410DB1">
              <w:rPr>
                <w:rFonts w:asciiTheme="majorHAnsi" w:hAnsiTheme="majorHAnsi" w:cs="Arial"/>
                <w:sz w:val="20"/>
                <w:szCs w:val="20"/>
              </w:rPr>
              <w:t>hábitat</w:t>
            </w:r>
            <w:r w:rsidRPr="00410DB1">
              <w:rPr>
                <w:rFonts w:asciiTheme="majorHAnsi" w:hAnsiTheme="majorHAnsi" w:cs="Arial"/>
                <w:spacing w:val="38"/>
                <w:sz w:val="20"/>
                <w:szCs w:val="20"/>
              </w:rPr>
              <w:t xml:space="preserve"> </w:t>
            </w:r>
            <w:r w:rsidRPr="00410DB1">
              <w:rPr>
                <w:rFonts w:asciiTheme="majorHAnsi" w:hAnsiTheme="majorHAnsi" w:cs="Arial"/>
                <w:sz w:val="20"/>
                <w:szCs w:val="20"/>
              </w:rPr>
              <w:t>sostenible</w:t>
            </w:r>
            <w:r w:rsidRPr="00410DB1">
              <w:rPr>
                <w:rFonts w:asciiTheme="majorHAnsi" w:hAnsiTheme="majorHAnsi" w:cs="Arial"/>
                <w:spacing w:val="38"/>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8"/>
                <w:sz w:val="20"/>
                <w:szCs w:val="20"/>
              </w:rPr>
              <w:t xml:space="preserve"> </w:t>
            </w:r>
            <w:r w:rsidRPr="00410DB1">
              <w:rPr>
                <w:rFonts w:asciiTheme="majorHAnsi" w:hAnsiTheme="majorHAnsi" w:cs="Arial"/>
                <w:sz w:val="20"/>
                <w:szCs w:val="20"/>
              </w:rPr>
              <w:t>las</w:t>
            </w:r>
            <w:r w:rsidRPr="00410DB1">
              <w:rPr>
                <w:rFonts w:asciiTheme="majorHAnsi" w:hAnsiTheme="majorHAnsi" w:cs="Arial"/>
                <w:spacing w:val="36"/>
                <w:sz w:val="20"/>
                <w:szCs w:val="20"/>
              </w:rPr>
              <w:t xml:space="preserve"> </w:t>
            </w:r>
            <w:r w:rsidRPr="00410DB1">
              <w:rPr>
                <w:rFonts w:asciiTheme="majorHAnsi" w:hAnsiTheme="majorHAnsi" w:cs="Arial"/>
                <w:sz w:val="20"/>
                <w:szCs w:val="20"/>
              </w:rPr>
              <w:t>familias</w:t>
            </w:r>
            <w:r w:rsidR="00F96F42" w:rsidRPr="00410DB1">
              <w:rPr>
                <w:rFonts w:asciiTheme="majorHAnsi" w:hAnsiTheme="majorHAnsi" w:cs="Arial"/>
                <w:sz w:val="20"/>
                <w:szCs w:val="20"/>
              </w:rPr>
              <w:t xml:space="preserve"> </w:t>
            </w:r>
            <w:r w:rsidRPr="00410DB1">
              <w:rPr>
                <w:rFonts w:asciiTheme="majorHAnsi" w:hAnsiTheme="majorHAnsi" w:cs="Arial"/>
                <w:sz w:val="20"/>
                <w:szCs w:val="20"/>
              </w:rPr>
              <w:t>vulnerables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Medellín.</w:t>
            </w:r>
          </w:p>
        </w:tc>
      </w:tr>
      <w:tr w:rsidR="00172432" w:rsidRPr="00410DB1" w14:paraId="131549E9"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017AE20E" w14:textId="77777777" w:rsidR="00172432" w:rsidRPr="00410DB1" w:rsidRDefault="00172432" w:rsidP="008073E5">
            <w:pPr>
              <w:pStyle w:val="TableParagraph"/>
              <w:spacing w:line="360" w:lineRule="auto"/>
              <w:jc w:val="center"/>
              <w:rPr>
                <w:rFonts w:asciiTheme="majorHAnsi" w:hAnsiTheme="majorHAnsi" w:cs="Arial"/>
                <w:sz w:val="20"/>
                <w:szCs w:val="20"/>
              </w:rPr>
            </w:pPr>
          </w:p>
          <w:p w14:paraId="623EF146" w14:textId="77777777" w:rsidR="00172432" w:rsidRPr="00410DB1" w:rsidRDefault="00172432" w:rsidP="008073E5">
            <w:pPr>
              <w:pStyle w:val="TableParagraph"/>
              <w:spacing w:line="360" w:lineRule="auto"/>
              <w:jc w:val="center"/>
              <w:rPr>
                <w:rFonts w:asciiTheme="majorHAnsi" w:hAnsiTheme="majorHAnsi" w:cs="Arial"/>
                <w:sz w:val="20"/>
                <w:szCs w:val="20"/>
              </w:rPr>
            </w:pPr>
          </w:p>
          <w:p w14:paraId="23BB017E" w14:textId="77777777" w:rsidR="00172432" w:rsidRPr="00410DB1" w:rsidRDefault="00172432" w:rsidP="008073E5">
            <w:pPr>
              <w:pStyle w:val="TableParagraph"/>
              <w:spacing w:line="360" w:lineRule="auto"/>
              <w:jc w:val="center"/>
              <w:rPr>
                <w:rFonts w:asciiTheme="majorHAnsi" w:hAnsiTheme="majorHAnsi" w:cs="Arial"/>
                <w:sz w:val="20"/>
                <w:szCs w:val="20"/>
              </w:rPr>
            </w:pPr>
          </w:p>
          <w:p w14:paraId="4AF1F28F" w14:textId="583515C4"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8</w:t>
            </w:r>
          </w:p>
        </w:tc>
        <w:tc>
          <w:tcPr>
            <w:tcW w:w="2551" w:type="dxa"/>
            <w:vAlign w:val="center"/>
          </w:tcPr>
          <w:p w14:paraId="3EF343FF" w14:textId="222A629D" w:rsidR="00172432" w:rsidRPr="00410DB1" w:rsidRDefault="52753953" w:rsidP="02A81F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 xml:space="preserve">Departamento </w:t>
            </w:r>
            <w:r w:rsidR="196CBAAB" w:rsidRPr="02A81F62">
              <w:rPr>
                <w:rFonts w:asciiTheme="majorHAnsi" w:hAnsiTheme="majorHAnsi" w:cs="Arial"/>
                <w:sz w:val="20"/>
                <w:szCs w:val="20"/>
              </w:rPr>
              <w:t>Administrativo de</w:t>
            </w:r>
            <w:r w:rsidRPr="02A81F62">
              <w:rPr>
                <w:rFonts w:asciiTheme="majorHAnsi" w:hAnsiTheme="majorHAnsi" w:cs="Arial"/>
                <w:spacing w:val="-59"/>
                <w:sz w:val="20"/>
                <w:szCs w:val="20"/>
              </w:rPr>
              <w:t xml:space="preserve"> </w:t>
            </w:r>
            <w:r w:rsidRPr="02A81F62">
              <w:rPr>
                <w:rFonts w:asciiTheme="majorHAnsi" w:hAnsiTheme="majorHAnsi" w:cs="Arial"/>
                <w:sz w:val="20"/>
                <w:szCs w:val="20"/>
              </w:rPr>
              <w:t>Planeación</w:t>
            </w:r>
            <w:r w:rsidRPr="02A81F62">
              <w:rPr>
                <w:rFonts w:asciiTheme="majorHAnsi" w:hAnsiTheme="majorHAnsi" w:cs="Arial"/>
                <w:spacing w:val="-1"/>
                <w:sz w:val="20"/>
                <w:szCs w:val="20"/>
              </w:rPr>
              <w:t xml:space="preserve"> </w:t>
            </w:r>
            <w:r w:rsidRPr="02A81F62">
              <w:rPr>
                <w:rFonts w:asciiTheme="majorHAnsi" w:hAnsiTheme="majorHAnsi" w:cs="Arial"/>
                <w:sz w:val="20"/>
                <w:szCs w:val="20"/>
              </w:rPr>
              <w:t>Municipal</w:t>
            </w:r>
          </w:p>
        </w:tc>
        <w:tc>
          <w:tcPr>
            <w:tcW w:w="6804" w:type="dxa"/>
            <w:vAlign w:val="center"/>
          </w:tcPr>
          <w:p w14:paraId="158464A2" w14:textId="256A3D32" w:rsidR="00172432" w:rsidRPr="00410DB1" w:rsidRDefault="00172432" w:rsidP="008073E5">
            <w:pPr>
              <w:pStyle w:val="TableParagraph"/>
              <w:spacing w:line="360" w:lineRule="auto"/>
              <w:ind w:right="5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las metas establecidas en e</w:t>
            </w:r>
            <w:r w:rsidR="009F2936" w:rsidRPr="00410DB1">
              <w:rPr>
                <w:rFonts w:asciiTheme="majorHAnsi" w:hAnsiTheme="majorHAnsi" w:cs="Arial"/>
                <w:sz w:val="20"/>
                <w:szCs w:val="20"/>
              </w:rPr>
              <w:t xml:space="preserve">l </w:t>
            </w:r>
            <w:r w:rsidRPr="00410DB1">
              <w:rPr>
                <w:rFonts w:asciiTheme="majorHAnsi" w:hAnsiTheme="majorHAnsi" w:cs="Arial"/>
                <w:spacing w:val="-59"/>
                <w:sz w:val="20"/>
                <w:szCs w:val="20"/>
              </w:rPr>
              <w:t xml:space="preserve"> </w:t>
            </w:r>
            <w:r w:rsidR="009F2936" w:rsidRPr="00410DB1">
              <w:rPr>
                <w:rFonts w:asciiTheme="majorHAnsi" w:hAnsiTheme="majorHAnsi" w:cs="Arial"/>
                <w:spacing w:val="-59"/>
                <w:sz w:val="20"/>
                <w:szCs w:val="20"/>
              </w:rPr>
              <w:t xml:space="preserve">   </w:t>
            </w:r>
            <w:r w:rsidRPr="00410DB1">
              <w:rPr>
                <w:rFonts w:asciiTheme="majorHAnsi" w:hAnsiTheme="majorHAnsi" w:cs="Arial"/>
                <w:sz w:val="20"/>
                <w:szCs w:val="20"/>
              </w:rPr>
              <w:t>marco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PDM-</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Plan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62"/>
                <w:sz w:val="20"/>
                <w:szCs w:val="20"/>
              </w:rPr>
              <w:t xml:space="preserve"> </w:t>
            </w:r>
            <w:r w:rsidRPr="00410DB1">
              <w:rPr>
                <w:rFonts w:asciiTheme="majorHAnsi" w:hAnsiTheme="majorHAnsi" w:cs="Arial"/>
                <w:sz w:val="20"/>
                <w:szCs w:val="20"/>
              </w:rPr>
              <w:t>Desarrollo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Municipal,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con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base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los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proyect</w:t>
            </w:r>
            <w:r w:rsidR="009F2936" w:rsidRPr="00410DB1">
              <w:rPr>
                <w:rFonts w:asciiTheme="majorHAnsi" w:hAnsiTheme="majorHAnsi" w:cs="Arial"/>
                <w:sz w:val="20"/>
                <w:szCs w:val="20"/>
              </w:rPr>
              <w:t xml:space="preserve">os </w:t>
            </w:r>
            <w:r w:rsidRPr="00410DB1">
              <w:rPr>
                <w:rFonts w:asciiTheme="majorHAnsi" w:hAnsiTheme="majorHAnsi" w:cs="Arial"/>
                <w:sz w:val="20"/>
                <w:szCs w:val="20"/>
              </w:rPr>
              <w:t>formulados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bajo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MG</w:t>
            </w:r>
            <w:r w:rsidR="005E6902">
              <w:rPr>
                <w:rFonts w:asciiTheme="majorHAnsi" w:hAnsiTheme="majorHAnsi" w:cs="Arial"/>
                <w:sz w:val="20"/>
                <w:szCs w:val="20"/>
              </w:rPr>
              <w:t>D</w:t>
            </w:r>
            <w:r w:rsidRPr="00410DB1">
              <w:rPr>
                <w:rFonts w:asciiTheme="majorHAnsi" w:hAnsiTheme="majorHAnsi" w:cs="Arial"/>
                <w:sz w:val="20"/>
                <w:szCs w:val="20"/>
              </w:rPr>
              <w:t>A</w:t>
            </w:r>
            <w:r w:rsidR="005E6902">
              <w:rPr>
                <w:rFonts w:asciiTheme="majorHAnsi" w:hAnsiTheme="majorHAnsi" w:cs="Arial"/>
                <w:sz w:val="20"/>
                <w:szCs w:val="20"/>
              </w:rPr>
              <w:t xml:space="preserve">- Modelo de Gestión Documental y Administración de </w:t>
            </w:r>
            <w:proofErr w:type="gramStart"/>
            <w:r w:rsidR="005E6902">
              <w:rPr>
                <w:rFonts w:asciiTheme="majorHAnsi" w:hAnsiTheme="majorHAnsi" w:cs="Arial"/>
                <w:sz w:val="20"/>
                <w:szCs w:val="20"/>
              </w:rPr>
              <w:t xml:space="preserve">Archivos </w:t>
            </w:r>
            <w:r w:rsidRPr="00410DB1">
              <w:rPr>
                <w:rFonts w:asciiTheme="majorHAnsi" w:hAnsiTheme="majorHAnsi" w:cs="Arial"/>
                <w:sz w:val="20"/>
                <w:szCs w:val="20"/>
              </w:rPr>
              <w:t>.</w:t>
            </w:r>
            <w:proofErr w:type="gramEnd"/>
            <w:r w:rsidRPr="00410DB1">
              <w:rPr>
                <w:rFonts w:asciiTheme="majorHAnsi" w:hAnsiTheme="majorHAnsi" w:cs="Arial"/>
                <w:spacing w:val="1"/>
                <w:sz w:val="20"/>
                <w:szCs w:val="20"/>
              </w:rPr>
              <w:t xml:space="preserve"> </w:t>
            </w:r>
            <w:r w:rsidRPr="00410DB1">
              <w:rPr>
                <w:rFonts w:asciiTheme="majorHAnsi" w:hAnsiTheme="majorHAnsi" w:cs="Arial"/>
                <w:sz w:val="20"/>
                <w:szCs w:val="20"/>
              </w:rPr>
              <w:t>Apoyo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formulación de instrumentos de planeación y</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aplicación del POT – Plan de Ordenamiento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Territorial,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través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desarrollo</w:t>
            </w:r>
            <w:r w:rsidRPr="00410DB1">
              <w:rPr>
                <w:rFonts w:asciiTheme="majorHAnsi" w:hAnsiTheme="majorHAnsi" w:cs="Arial"/>
                <w:spacing w:val="1"/>
                <w:sz w:val="20"/>
                <w:szCs w:val="20"/>
              </w:rPr>
              <w:t xml:space="preserve"> </w:t>
            </w:r>
            <w:proofErr w:type="gramStart"/>
            <w:r w:rsidRPr="00410DB1">
              <w:rPr>
                <w:rFonts w:asciiTheme="majorHAnsi" w:hAnsiTheme="majorHAnsi" w:cs="Arial"/>
                <w:sz w:val="20"/>
                <w:szCs w:val="20"/>
              </w:rPr>
              <w:t>de</w:t>
            </w:r>
            <w:r w:rsidRPr="00410DB1">
              <w:rPr>
                <w:rFonts w:asciiTheme="majorHAnsi" w:hAnsiTheme="majorHAnsi" w:cs="Arial"/>
                <w:spacing w:val="-59"/>
                <w:sz w:val="20"/>
                <w:szCs w:val="20"/>
              </w:rPr>
              <w:t xml:space="preserve"> </w:t>
            </w:r>
            <w:r w:rsidR="00CF2578">
              <w:rPr>
                <w:rFonts w:asciiTheme="majorHAnsi" w:hAnsiTheme="majorHAnsi" w:cs="Arial"/>
                <w:spacing w:val="-59"/>
                <w:sz w:val="20"/>
                <w:szCs w:val="20"/>
              </w:rPr>
              <w:t xml:space="preserve">  .</w:t>
            </w:r>
            <w:r w:rsidR="00CF2578">
              <w:rPr>
                <w:rFonts w:asciiTheme="majorHAnsi" w:hAnsiTheme="majorHAnsi" w:cs="Arial"/>
                <w:sz w:val="20"/>
                <w:szCs w:val="20"/>
              </w:rPr>
              <w:t>.</w:t>
            </w:r>
            <w:proofErr w:type="gramEnd"/>
            <w:r w:rsidRPr="00410DB1">
              <w:rPr>
                <w:rFonts w:asciiTheme="majorHAnsi" w:hAnsiTheme="majorHAnsi" w:cs="Arial"/>
                <w:sz w:val="20"/>
                <w:szCs w:val="20"/>
              </w:rPr>
              <w:t>proyectos 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vivienda 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interés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social.</w:t>
            </w:r>
          </w:p>
        </w:tc>
      </w:tr>
      <w:tr w:rsidR="00172432" w:rsidRPr="00410DB1" w14:paraId="14AB6A82"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80FFA35" w14:textId="77777777" w:rsidR="00172432" w:rsidRPr="00410DB1" w:rsidRDefault="00172432" w:rsidP="008073E5">
            <w:pPr>
              <w:pStyle w:val="TableParagraph"/>
              <w:spacing w:before="4" w:line="360" w:lineRule="auto"/>
              <w:jc w:val="center"/>
              <w:rPr>
                <w:rFonts w:asciiTheme="majorHAnsi" w:hAnsiTheme="majorHAnsi" w:cs="Arial"/>
                <w:sz w:val="20"/>
                <w:szCs w:val="20"/>
              </w:rPr>
            </w:pPr>
          </w:p>
          <w:p w14:paraId="32C125D2" w14:textId="27FE9AD9"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9</w:t>
            </w:r>
          </w:p>
        </w:tc>
        <w:tc>
          <w:tcPr>
            <w:tcW w:w="2551" w:type="dxa"/>
            <w:vAlign w:val="center"/>
          </w:tcPr>
          <w:p w14:paraId="36D4A947" w14:textId="6D873745"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Departamento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administrativo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riesgo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desastres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DAGRD</w:t>
            </w:r>
          </w:p>
        </w:tc>
        <w:tc>
          <w:tcPr>
            <w:tcW w:w="6804" w:type="dxa"/>
            <w:vAlign w:val="center"/>
          </w:tcPr>
          <w:p w14:paraId="776033FF" w14:textId="102F68F3" w:rsidR="00172432" w:rsidRPr="00410DB1" w:rsidRDefault="00172432" w:rsidP="008073E5">
            <w:pPr>
              <w:pStyle w:val="TableParagraph"/>
              <w:spacing w:line="360" w:lineRule="auto"/>
              <w:ind w:right="55"/>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población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identificada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en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zonas</w:t>
            </w:r>
            <w:r w:rsidRPr="00410DB1">
              <w:rPr>
                <w:rFonts w:asciiTheme="majorHAnsi" w:hAnsiTheme="majorHAnsi" w:cs="Arial"/>
                <w:spacing w:val="61"/>
                <w:sz w:val="20"/>
                <w:szCs w:val="20"/>
              </w:rPr>
              <w:t xml:space="preserve"> </w:t>
            </w:r>
            <w:r w:rsidRPr="00410DB1">
              <w:rPr>
                <w:rFonts w:asciiTheme="majorHAnsi" w:hAnsiTheme="majorHAnsi" w:cs="Arial"/>
                <w:sz w:val="20"/>
                <w:szCs w:val="20"/>
              </w:rPr>
              <w:t>d</w:t>
            </w:r>
            <w:r w:rsidR="009F2936" w:rsidRPr="00410DB1">
              <w:rPr>
                <w:rFonts w:asciiTheme="majorHAnsi" w:hAnsiTheme="majorHAnsi" w:cs="Arial"/>
                <w:sz w:val="20"/>
                <w:szCs w:val="20"/>
              </w:rPr>
              <w:t xml:space="preserve">e </w:t>
            </w:r>
            <w:r w:rsidRPr="00410DB1">
              <w:rPr>
                <w:rFonts w:asciiTheme="majorHAnsi" w:hAnsiTheme="majorHAnsi" w:cs="Arial"/>
                <w:sz w:val="20"/>
                <w:szCs w:val="20"/>
              </w:rPr>
              <w:t>alto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riesgo</w:t>
            </w:r>
            <w:r w:rsidRPr="00410DB1">
              <w:rPr>
                <w:rFonts w:asciiTheme="majorHAnsi" w:hAnsiTheme="majorHAnsi" w:cs="Arial"/>
                <w:spacing w:val="-2"/>
                <w:sz w:val="20"/>
                <w:szCs w:val="20"/>
              </w:rPr>
              <w:t xml:space="preserve"> </w:t>
            </w:r>
            <w:r w:rsidRPr="00410DB1">
              <w:rPr>
                <w:rFonts w:asciiTheme="majorHAnsi" w:hAnsiTheme="majorHAnsi" w:cs="Arial"/>
                <w:sz w:val="20"/>
                <w:szCs w:val="20"/>
              </w:rPr>
              <w:t>sea</w:t>
            </w:r>
            <w:r w:rsidRPr="00410DB1">
              <w:rPr>
                <w:rFonts w:asciiTheme="majorHAnsi" w:hAnsiTheme="majorHAnsi" w:cs="Arial"/>
                <w:spacing w:val="-2"/>
                <w:sz w:val="20"/>
                <w:szCs w:val="20"/>
              </w:rPr>
              <w:t xml:space="preserve"> </w:t>
            </w:r>
            <w:r w:rsidRPr="00410DB1">
              <w:rPr>
                <w:rFonts w:asciiTheme="majorHAnsi" w:hAnsiTheme="majorHAnsi" w:cs="Arial"/>
                <w:sz w:val="20"/>
                <w:szCs w:val="20"/>
              </w:rPr>
              <w:t>reasentada.</w:t>
            </w:r>
          </w:p>
          <w:p w14:paraId="176EE748" w14:textId="177CDAE6" w:rsidR="00172432" w:rsidRPr="00410DB1" w:rsidRDefault="00172432" w:rsidP="008073E5">
            <w:pPr>
              <w:pStyle w:val="TableParagraph"/>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Apoyo</w:t>
            </w:r>
            <w:r w:rsidRPr="00410DB1">
              <w:rPr>
                <w:rFonts w:asciiTheme="majorHAnsi" w:hAnsiTheme="majorHAnsi" w:cs="Arial"/>
                <w:spacing w:val="71"/>
                <w:sz w:val="20"/>
                <w:szCs w:val="20"/>
              </w:rPr>
              <w:t xml:space="preserve"> </w:t>
            </w:r>
            <w:r w:rsidRPr="00410DB1">
              <w:rPr>
                <w:rFonts w:asciiTheme="majorHAnsi" w:hAnsiTheme="majorHAnsi" w:cs="Arial"/>
                <w:sz w:val="20"/>
                <w:szCs w:val="20"/>
              </w:rPr>
              <w:t xml:space="preserve">para  </w:t>
            </w:r>
            <w:r w:rsidRPr="00410DB1">
              <w:rPr>
                <w:rFonts w:asciiTheme="majorHAnsi" w:hAnsiTheme="majorHAnsi" w:cs="Arial"/>
                <w:spacing w:val="5"/>
                <w:sz w:val="20"/>
                <w:szCs w:val="20"/>
              </w:rPr>
              <w:t xml:space="preserve"> </w:t>
            </w:r>
            <w:r w:rsidRPr="00410DB1">
              <w:rPr>
                <w:rFonts w:asciiTheme="majorHAnsi" w:hAnsiTheme="majorHAnsi" w:cs="Arial"/>
                <w:sz w:val="20"/>
                <w:szCs w:val="20"/>
              </w:rPr>
              <w:t xml:space="preserve">la  </w:t>
            </w:r>
            <w:r w:rsidRPr="00410DB1">
              <w:rPr>
                <w:rFonts w:asciiTheme="majorHAnsi" w:hAnsiTheme="majorHAnsi" w:cs="Arial"/>
                <w:spacing w:val="9"/>
                <w:sz w:val="20"/>
                <w:szCs w:val="20"/>
              </w:rPr>
              <w:t xml:space="preserve"> </w:t>
            </w:r>
            <w:r w:rsidRPr="00410DB1">
              <w:rPr>
                <w:rFonts w:asciiTheme="majorHAnsi" w:hAnsiTheme="majorHAnsi" w:cs="Arial"/>
                <w:sz w:val="20"/>
                <w:szCs w:val="20"/>
              </w:rPr>
              <w:t xml:space="preserve">implementación  </w:t>
            </w:r>
            <w:r w:rsidRPr="00410DB1">
              <w:rPr>
                <w:rFonts w:asciiTheme="majorHAnsi" w:hAnsiTheme="majorHAnsi" w:cs="Arial"/>
                <w:spacing w:val="6"/>
                <w:sz w:val="20"/>
                <w:szCs w:val="20"/>
              </w:rPr>
              <w:t xml:space="preserve"> </w:t>
            </w:r>
            <w:r w:rsidRPr="00410DB1">
              <w:rPr>
                <w:rFonts w:asciiTheme="majorHAnsi" w:hAnsiTheme="majorHAnsi" w:cs="Arial"/>
                <w:sz w:val="20"/>
                <w:szCs w:val="20"/>
              </w:rPr>
              <w:t xml:space="preserve">del  </w:t>
            </w:r>
            <w:r w:rsidRPr="00410DB1">
              <w:rPr>
                <w:rFonts w:asciiTheme="majorHAnsi" w:hAnsiTheme="majorHAnsi" w:cs="Arial"/>
                <w:spacing w:val="8"/>
                <w:sz w:val="20"/>
                <w:szCs w:val="20"/>
              </w:rPr>
              <w:t xml:space="preserve"> </w:t>
            </w:r>
            <w:r w:rsidRPr="00410DB1">
              <w:rPr>
                <w:rFonts w:asciiTheme="majorHAnsi" w:hAnsiTheme="majorHAnsi" w:cs="Arial"/>
                <w:sz w:val="20"/>
                <w:szCs w:val="20"/>
              </w:rPr>
              <w:t>plan</w:t>
            </w:r>
            <w:r w:rsidR="002858C0" w:rsidRPr="00410DB1">
              <w:rPr>
                <w:rFonts w:asciiTheme="majorHAnsi" w:hAnsiTheme="majorHAnsi" w:cs="Arial"/>
                <w:sz w:val="20"/>
                <w:szCs w:val="20"/>
              </w:rPr>
              <w:t xml:space="preserve"> </w:t>
            </w:r>
            <w:r w:rsidRPr="00410DB1">
              <w:rPr>
                <w:rFonts w:asciiTheme="majorHAnsi" w:hAnsiTheme="majorHAnsi" w:cs="Arial"/>
                <w:sz w:val="20"/>
                <w:szCs w:val="20"/>
              </w:rPr>
              <w:t>municipal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del</w:t>
            </w:r>
            <w:r w:rsidRPr="00410DB1">
              <w:rPr>
                <w:rFonts w:asciiTheme="majorHAnsi" w:hAnsiTheme="majorHAnsi" w:cs="Arial"/>
                <w:spacing w:val="-4"/>
                <w:sz w:val="20"/>
                <w:szCs w:val="20"/>
              </w:rPr>
              <w:t xml:space="preserve"> </w:t>
            </w:r>
            <w:r w:rsidRPr="00410DB1">
              <w:rPr>
                <w:rFonts w:asciiTheme="majorHAnsi" w:hAnsiTheme="majorHAnsi" w:cs="Arial"/>
                <w:sz w:val="20"/>
                <w:szCs w:val="20"/>
              </w:rPr>
              <w:t>riesgo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desastres.</w:t>
            </w:r>
          </w:p>
        </w:tc>
      </w:tr>
      <w:tr w:rsidR="00172432" w:rsidRPr="00410DB1" w14:paraId="3252F12F"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300E76CB" w14:textId="77777777" w:rsidR="00172432" w:rsidRPr="00410DB1" w:rsidRDefault="00172432" w:rsidP="008073E5">
            <w:pPr>
              <w:pStyle w:val="TableParagraph"/>
              <w:spacing w:before="1" w:line="360" w:lineRule="auto"/>
              <w:jc w:val="center"/>
              <w:rPr>
                <w:rFonts w:asciiTheme="majorHAnsi" w:hAnsiTheme="majorHAnsi" w:cs="Arial"/>
                <w:sz w:val="20"/>
                <w:szCs w:val="20"/>
              </w:rPr>
            </w:pPr>
          </w:p>
          <w:p w14:paraId="0F21BD4B" w14:textId="35F0150D"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10</w:t>
            </w:r>
          </w:p>
        </w:tc>
        <w:tc>
          <w:tcPr>
            <w:tcW w:w="2551" w:type="dxa"/>
            <w:vAlign w:val="center"/>
          </w:tcPr>
          <w:p w14:paraId="1C67A557" w14:textId="01DE99F4"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Secretaría de Seguridad</w:t>
            </w:r>
            <w:r w:rsidR="009500A3" w:rsidRPr="00410DB1">
              <w:rPr>
                <w:rFonts w:asciiTheme="majorHAnsi" w:hAnsiTheme="majorHAnsi" w:cs="Arial"/>
                <w:sz w:val="20"/>
                <w:szCs w:val="20"/>
              </w:rPr>
              <w:t xml:space="preserve"> </w:t>
            </w:r>
            <w:r w:rsidRPr="00410DB1">
              <w:rPr>
                <w:rFonts w:asciiTheme="majorHAnsi" w:hAnsiTheme="majorHAnsi" w:cs="Arial"/>
                <w:spacing w:val="-4"/>
                <w:sz w:val="20"/>
                <w:szCs w:val="20"/>
              </w:rPr>
              <w:t>y</w:t>
            </w:r>
            <w:r w:rsidRPr="00410DB1">
              <w:rPr>
                <w:rFonts w:asciiTheme="majorHAnsi" w:hAnsiTheme="majorHAnsi" w:cs="Arial"/>
                <w:spacing w:val="-59"/>
                <w:sz w:val="20"/>
                <w:szCs w:val="20"/>
              </w:rPr>
              <w:t xml:space="preserve"> </w:t>
            </w:r>
            <w:r w:rsidRPr="00410DB1">
              <w:rPr>
                <w:rFonts w:asciiTheme="majorHAnsi" w:hAnsiTheme="majorHAnsi" w:cs="Arial"/>
                <w:sz w:val="20"/>
                <w:szCs w:val="20"/>
              </w:rPr>
              <w:t>Convivencia.</w:t>
            </w:r>
          </w:p>
        </w:tc>
        <w:tc>
          <w:tcPr>
            <w:tcW w:w="6804" w:type="dxa"/>
            <w:vAlign w:val="center"/>
          </w:tcPr>
          <w:p w14:paraId="4F3EABD5" w14:textId="1B910F7D" w:rsidR="00172432" w:rsidRPr="00410DB1" w:rsidRDefault="00172432" w:rsidP="008073E5">
            <w:pPr>
              <w:pStyle w:val="TableParagraph"/>
              <w:spacing w:line="360" w:lineRule="auto"/>
              <w:ind w:left="66" w:right="55"/>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w:t>
            </w:r>
            <w:r w:rsidRPr="00410DB1">
              <w:rPr>
                <w:rFonts w:asciiTheme="majorHAnsi" w:hAnsiTheme="majorHAnsi" w:cs="Arial"/>
                <w:spacing w:val="5"/>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generar</w:t>
            </w:r>
            <w:r w:rsidRPr="00410DB1">
              <w:rPr>
                <w:rFonts w:asciiTheme="majorHAnsi" w:hAnsiTheme="majorHAnsi" w:cs="Arial"/>
                <w:spacing w:val="2"/>
                <w:sz w:val="20"/>
                <w:szCs w:val="20"/>
              </w:rPr>
              <w:t xml:space="preserve"> </w:t>
            </w:r>
            <w:r w:rsidRPr="00410DB1">
              <w:rPr>
                <w:rFonts w:asciiTheme="majorHAnsi" w:hAnsiTheme="majorHAnsi" w:cs="Arial"/>
                <w:sz w:val="20"/>
                <w:szCs w:val="20"/>
              </w:rPr>
              <w:t>niveles</w:t>
            </w:r>
            <w:r w:rsidRPr="00410DB1">
              <w:rPr>
                <w:rFonts w:asciiTheme="majorHAnsi" w:hAnsiTheme="majorHAnsi" w:cs="Arial"/>
                <w:spacing w:val="5"/>
                <w:sz w:val="20"/>
                <w:szCs w:val="20"/>
              </w:rPr>
              <w:t xml:space="preserve"> </w:t>
            </w:r>
            <w:r w:rsidRPr="00410DB1">
              <w:rPr>
                <w:rFonts w:asciiTheme="majorHAnsi" w:hAnsiTheme="majorHAnsi" w:cs="Arial"/>
                <w:sz w:val="20"/>
                <w:szCs w:val="20"/>
              </w:rPr>
              <w:t>menores</w:t>
            </w:r>
            <w:r w:rsidRPr="00410DB1">
              <w:rPr>
                <w:rFonts w:asciiTheme="majorHAnsi" w:hAnsiTheme="majorHAnsi" w:cs="Arial"/>
                <w:spacing w:val="3"/>
                <w:sz w:val="20"/>
                <w:szCs w:val="20"/>
              </w:rPr>
              <w:t xml:space="preserve"> </w:t>
            </w:r>
            <w:r w:rsidR="002858C0" w:rsidRPr="00410DB1">
              <w:rPr>
                <w:rFonts w:asciiTheme="majorHAnsi" w:hAnsiTheme="majorHAnsi" w:cs="Arial"/>
                <w:spacing w:val="3"/>
                <w:sz w:val="20"/>
                <w:szCs w:val="20"/>
              </w:rPr>
              <w:t>de conflicto</w:t>
            </w:r>
            <w:r w:rsidRPr="00410DB1">
              <w:rPr>
                <w:rFonts w:asciiTheme="majorHAnsi" w:hAnsiTheme="majorHAnsi" w:cs="Arial"/>
                <w:spacing w:val="41"/>
                <w:sz w:val="20"/>
                <w:szCs w:val="20"/>
              </w:rPr>
              <w:t xml:space="preserve"> </w:t>
            </w:r>
            <w:r w:rsidRPr="00410DB1">
              <w:rPr>
                <w:rFonts w:asciiTheme="majorHAnsi" w:hAnsiTheme="majorHAnsi" w:cs="Arial"/>
                <w:sz w:val="20"/>
                <w:szCs w:val="20"/>
              </w:rPr>
              <w:t>en</w:t>
            </w:r>
            <w:r w:rsidRPr="00410DB1">
              <w:rPr>
                <w:rFonts w:asciiTheme="majorHAnsi" w:hAnsiTheme="majorHAnsi" w:cs="Arial"/>
                <w:spacing w:val="42"/>
                <w:sz w:val="20"/>
                <w:szCs w:val="20"/>
              </w:rPr>
              <w:t xml:space="preserve"> </w:t>
            </w:r>
            <w:r w:rsidRPr="00410DB1">
              <w:rPr>
                <w:rFonts w:asciiTheme="majorHAnsi" w:hAnsiTheme="majorHAnsi" w:cs="Arial"/>
                <w:sz w:val="20"/>
                <w:szCs w:val="20"/>
              </w:rPr>
              <w:t>las</w:t>
            </w:r>
            <w:r w:rsidRPr="00410DB1">
              <w:rPr>
                <w:rFonts w:asciiTheme="majorHAnsi" w:hAnsiTheme="majorHAnsi" w:cs="Arial"/>
                <w:spacing w:val="44"/>
                <w:sz w:val="20"/>
                <w:szCs w:val="20"/>
              </w:rPr>
              <w:t xml:space="preserve"> </w:t>
            </w:r>
            <w:r w:rsidRPr="00410DB1">
              <w:rPr>
                <w:rFonts w:asciiTheme="majorHAnsi" w:hAnsiTheme="majorHAnsi" w:cs="Arial"/>
                <w:sz w:val="20"/>
                <w:szCs w:val="20"/>
              </w:rPr>
              <w:t>áreas</w:t>
            </w:r>
            <w:r w:rsidRPr="00410DB1">
              <w:rPr>
                <w:rFonts w:asciiTheme="majorHAnsi" w:hAnsiTheme="majorHAnsi" w:cs="Arial"/>
                <w:spacing w:val="43"/>
                <w:sz w:val="20"/>
                <w:szCs w:val="20"/>
              </w:rPr>
              <w:t xml:space="preserve"> </w:t>
            </w:r>
            <w:r w:rsidRPr="00410DB1">
              <w:rPr>
                <w:rFonts w:asciiTheme="majorHAnsi" w:hAnsiTheme="majorHAnsi" w:cs="Arial"/>
                <w:sz w:val="20"/>
                <w:szCs w:val="20"/>
              </w:rPr>
              <w:t>donde</w:t>
            </w:r>
            <w:r w:rsidRPr="00410DB1">
              <w:rPr>
                <w:rFonts w:asciiTheme="majorHAnsi" w:hAnsiTheme="majorHAnsi" w:cs="Arial"/>
                <w:spacing w:val="43"/>
                <w:sz w:val="20"/>
                <w:szCs w:val="20"/>
              </w:rPr>
              <w:t xml:space="preserve"> </w:t>
            </w:r>
            <w:r w:rsidRPr="00410DB1">
              <w:rPr>
                <w:rFonts w:asciiTheme="majorHAnsi" w:hAnsiTheme="majorHAnsi" w:cs="Arial"/>
                <w:sz w:val="20"/>
                <w:szCs w:val="20"/>
              </w:rPr>
              <w:t>se</w:t>
            </w:r>
            <w:r w:rsidRPr="00410DB1">
              <w:rPr>
                <w:rFonts w:asciiTheme="majorHAnsi" w:hAnsiTheme="majorHAnsi" w:cs="Arial"/>
                <w:spacing w:val="42"/>
                <w:sz w:val="20"/>
                <w:szCs w:val="20"/>
              </w:rPr>
              <w:t xml:space="preserve"> </w:t>
            </w:r>
            <w:r w:rsidRPr="00410DB1">
              <w:rPr>
                <w:rFonts w:asciiTheme="majorHAnsi" w:hAnsiTheme="majorHAnsi" w:cs="Arial"/>
                <w:sz w:val="20"/>
                <w:szCs w:val="20"/>
              </w:rPr>
              <w:t>desarrollan</w:t>
            </w:r>
            <w:r w:rsidR="002858C0" w:rsidRPr="00410DB1">
              <w:rPr>
                <w:rFonts w:asciiTheme="majorHAnsi" w:hAnsiTheme="majorHAnsi" w:cs="Arial"/>
                <w:sz w:val="20"/>
                <w:szCs w:val="20"/>
              </w:rPr>
              <w:t xml:space="preserve"> </w:t>
            </w:r>
            <w:r w:rsidRPr="00410DB1">
              <w:rPr>
                <w:rFonts w:asciiTheme="majorHAnsi" w:hAnsiTheme="majorHAnsi" w:cs="Arial"/>
                <w:sz w:val="20"/>
                <w:szCs w:val="20"/>
              </w:rPr>
              <w:t>los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proyectos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habitacionales.</w:t>
            </w:r>
          </w:p>
        </w:tc>
      </w:tr>
      <w:tr w:rsidR="00172432" w:rsidRPr="00410DB1" w14:paraId="79257FA0"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77BEA82" w14:textId="4C64C3EE"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11</w:t>
            </w:r>
          </w:p>
        </w:tc>
        <w:tc>
          <w:tcPr>
            <w:tcW w:w="2551" w:type="dxa"/>
            <w:vAlign w:val="center"/>
          </w:tcPr>
          <w:p w14:paraId="77E066A6" w14:textId="0AE1D0B1"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Secretaría</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Medio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Ambiente.</w:t>
            </w:r>
          </w:p>
        </w:tc>
        <w:tc>
          <w:tcPr>
            <w:tcW w:w="6804" w:type="dxa"/>
            <w:vAlign w:val="center"/>
          </w:tcPr>
          <w:p w14:paraId="76CEDDF2" w14:textId="23ACC0EA" w:rsidR="00172432" w:rsidRPr="00410DB1" w:rsidRDefault="00172432" w:rsidP="008073E5">
            <w:pPr>
              <w:pStyle w:val="TableParagraph"/>
              <w:tabs>
                <w:tab w:val="left" w:pos="950"/>
                <w:tab w:val="left" w:pos="1408"/>
                <w:tab w:val="left" w:pos="1696"/>
                <w:tab w:val="left" w:pos="1854"/>
                <w:tab w:val="left" w:pos="3008"/>
                <w:tab w:val="left" w:pos="3111"/>
                <w:tab w:val="left" w:pos="4152"/>
              </w:tabs>
              <w:spacing w:line="360" w:lineRule="auto"/>
              <w:ind w:right="5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w:t>
            </w:r>
            <w:r w:rsidR="004F4588" w:rsidRPr="00410DB1">
              <w:rPr>
                <w:rFonts w:asciiTheme="majorHAnsi" w:hAnsiTheme="majorHAnsi" w:cs="Arial"/>
                <w:sz w:val="20"/>
                <w:szCs w:val="20"/>
              </w:rPr>
              <w:t xml:space="preserve"> </w:t>
            </w:r>
            <w:r w:rsidR="002858C0" w:rsidRPr="00410DB1">
              <w:rPr>
                <w:rFonts w:asciiTheme="majorHAnsi" w:hAnsiTheme="majorHAnsi" w:cs="Arial"/>
                <w:sz w:val="20"/>
                <w:szCs w:val="20"/>
              </w:rPr>
              <w:t>los</w:t>
            </w:r>
            <w:r w:rsidR="004F4588" w:rsidRPr="00410DB1">
              <w:rPr>
                <w:rFonts w:asciiTheme="majorHAnsi" w:hAnsiTheme="majorHAnsi" w:cs="Arial"/>
                <w:sz w:val="20"/>
                <w:szCs w:val="20"/>
              </w:rPr>
              <w:t xml:space="preserve"> </w:t>
            </w:r>
            <w:r w:rsidR="002858C0" w:rsidRPr="00410DB1">
              <w:rPr>
                <w:rFonts w:asciiTheme="majorHAnsi" w:hAnsiTheme="majorHAnsi" w:cs="Arial"/>
                <w:sz w:val="20"/>
                <w:szCs w:val="20"/>
              </w:rPr>
              <w:t>proyectos</w:t>
            </w:r>
            <w:r w:rsidR="004F4588" w:rsidRPr="00410DB1">
              <w:rPr>
                <w:rFonts w:asciiTheme="majorHAnsi" w:hAnsiTheme="majorHAnsi" w:cs="Arial"/>
                <w:sz w:val="20"/>
                <w:szCs w:val="20"/>
              </w:rPr>
              <w:t xml:space="preserve"> </w:t>
            </w:r>
            <w:r w:rsidR="002858C0" w:rsidRPr="00410DB1">
              <w:rPr>
                <w:rFonts w:asciiTheme="majorHAnsi" w:hAnsiTheme="majorHAnsi" w:cs="Arial"/>
                <w:sz w:val="20"/>
                <w:szCs w:val="20"/>
              </w:rPr>
              <w:t>habitacionales gestionados por</w:t>
            </w:r>
            <w:r w:rsidR="002858C0" w:rsidRPr="00410DB1">
              <w:rPr>
                <w:rFonts w:asciiTheme="majorHAnsi" w:hAnsiTheme="majorHAnsi" w:cs="Arial"/>
                <w:spacing w:val="9"/>
                <w:sz w:val="20"/>
                <w:szCs w:val="20"/>
              </w:rPr>
              <w:t xml:space="preserve"> </w:t>
            </w:r>
            <w:r w:rsidR="002858C0" w:rsidRPr="00410DB1">
              <w:rPr>
                <w:rFonts w:asciiTheme="majorHAnsi" w:hAnsiTheme="majorHAnsi" w:cs="Arial"/>
                <w:sz w:val="20"/>
                <w:szCs w:val="20"/>
              </w:rPr>
              <w:t>el</w:t>
            </w:r>
            <w:r w:rsidR="002858C0" w:rsidRPr="00410DB1">
              <w:rPr>
                <w:rFonts w:asciiTheme="majorHAnsi" w:hAnsiTheme="majorHAnsi" w:cs="Arial"/>
                <w:spacing w:val="4"/>
                <w:sz w:val="20"/>
                <w:szCs w:val="20"/>
              </w:rPr>
              <w:t xml:space="preserve"> </w:t>
            </w:r>
            <w:r w:rsidR="002858C0" w:rsidRPr="00410DB1">
              <w:rPr>
                <w:rFonts w:asciiTheme="majorHAnsi" w:hAnsiTheme="majorHAnsi" w:cs="Arial"/>
                <w:sz w:val="20"/>
                <w:szCs w:val="20"/>
              </w:rPr>
              <w:t>Instituto</w:t>
            </w:r>
            <w:r w:rsidR="002858C0" w:rsidRPr="00410DB1">
              <w:rPr>
                <w:rFonts w:asciiTheme="majorHAnsi" w:hAnsiTheme="majorHAnsi" w:cs="Arial"/>
                <w:spacing w:val="6"/>
                <w:sz w:val="20"/>
                <w:szCs w:val="20"/>
              </w:rPr>
              <w:t xml:space="preserve"> </w:t>
            </w:r>
            <w:r w:rsidR="002858C0" w:rsidRPr="00410DB1">
              <w:rPr>
                <w:rFonts w:asciiTheme="majorHAnsi" w:hAnsiTheme="majorHAnsi" w:cs="Arial"/>
                <w:sz w:val="20"/>
                <w:szCs w:val="20"/>
              </w:rPr>
              <w:t>no</w:t>
            </w:r>
            <w:r w:rsidR="002858C0" w:rsidRPr="00410DB1">
              <w:rPr>
                <w:rFonts w:asciiTheme="majorHAnsi" w:hAnsiTheme="majorHAnsi" w:cs="Arial"/>
                <w:spacing w:val="5"/>
                <w:sz w:val="20"/>
                <w:szCs w:val="20"/>
              </w:rPr>
              <w:t xml:space="preserve"> </w:t>
            </w:r>
            <w:r w:rsidR="002858C0" w:rsidRPr="00410DB1">
              <w:rPr>
                <w:rFonts w:asciiTheme="majorHAnsi" w:hAnsiTheme="majorHAnsi" w:cs="Arial"/>
                <w:sz w:val="20"/>
                <w:szCs w:val="20"/>
              </w:rPr>
              <w:t>generen impactos</w:t>
            </w:r>
            <w:r w:rsidRPr="00410DB1">
              <w:rPr>
                <w:rFonts w:asciiTheme="majorHAnsi" w:hAnsiTheme="majorHAnsi" w:cs="Arial"/>
                <w:sz w:val="20"/>
                <w:szCs w:val="20"/>
              </w:rPr>
              <w:t xml:space="preserve"> negativos ante el medio ambiente.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Generación</w:t>
            </w:r>
            <w:r w:rsidR="004F4588" w:rsidRPr="00410DB1">
              <w:rPr>
                <w:rFonts w:asciiTheme="majorHAnsi" w:hAnsiTheme="majorHAnsi" w:cs="Arial"/>
                <w:sz w:val="20"/>
                <w:szCs w:val="20"/>
              </w:rPr>
              <w:t xml:space="preserve"> </w:t>
            </w:r>
            <w:r w:rsidRPr="00410DB1">
              <w:rPr>
                <w:rFonts w:asciiTheme="majorHAnsi" w:hAnsiTheme="majorHAnsi" w:cs="Arial"/>
                <w:sz w:val="20"/>
                <w:szCs w:val="20"/>
              </w:rPr>
              <w:t>de</w:t>
            </w:r>
            <w:r w:rsidR="004F4588" w:rsidRPr="00410DB1">
              <w:rPr>
                <w:rFonts w:asciiTheme="majorHAnsi" w:hAnsiTheme="majorHAnsi" w:cs="Arial"/>
                <w:sz w:val="20"/>
                <w:szCs w:val="20"/>
              </w:rPr>
              <w:t xml:space="preserve"> </w:t>
            </w:r>
            <w:r w:rsidRPr="00410DB1">
              <w:rPr>
                <w:rFonts w:asciiTheme="majorHAnsi" w:hAnsiTheme="majorHAnsi" w:cs="Arial"/>
                <w:sz w:val="20"/>
                <w:szCs w:val="20"/>
              </w:rPr>
              <w:t>proyectos</w:t>
            </w:r>
            <w:r w:rsidR="004F4588" w:rsidRPr="00410DB1">
              <w:rPr>
                <w:rFonts w:asciiTheme="majorHAnsi" w:hAnsiTheme="majorHAnsi" w:cs="Arial"/>
                <w:sz w:val="20"/>
                <w:szCs w:val="20"/>
              </w:rPr>
              <w:t xml:space="preserve"> </w:t>
            </w:r>
            <w:r w:rsidRPr="00410DB1">
              <w:rPr>
                <w:rFonts w:asciiTheme="majorHAnsi" w:hAnsiTheme="majorHAnsi" w:cs="Arial"/>
                <w:sz w:val="20"/>
                <w:szCs w:val="20"/>
              </w:rPr>
              <w:t>conjunto</w:t>
            </w:r>
            <w:r w:rsidR="002858C0" w:rsidRPr="00410DB1">
              <w:rPr>
                <w:rFonts w:asciiTheme="majorHAnsi" w:hAnsiTheme="majorHAnsi" w:cs="Arial"/>
                <w:sz w:val="20"/>
                <w:szCs w:val="20"/>
              </w:rPr>
              <w:t>s que involucren</w:t>
            </w:r>
            <w:r w:rsidRPr="00410DB1">
              <w:rPr>
                <w:rFonts w:asciiTheme="majorHAnsi" w:hAnsiTheme="majorHAnsi" w:cs="Arial"/>
                <w:spacing w:val="34"/>
                <w:sz w:val="20"/>
                <w:szCs w:val="20"/>
              </w:rPr>
              <w:t xml:space="preserve"> </w:t>
            </w:r>
            <w:r w:rsidRPr="00410DB1">
              <w:rPr>
                <w:rFonts w:asciiTheme="majorHAnsi" w:hAnsiTheme="majorHAnsi" w:cs="Arial"/>
                <w:sz w:val="20"/>
                <w:szCs w:val="20"/>
              </w:rPr>
              <w:t>acciones</w:t>
            </w:r>
            <w:r w:rsidRPr="00410DB1">
              <w:rPr>
                <w:rFonts w:asciiTheme="majorHAnsi" w:hAnsiTheme="majorHAnsi" w:cs="Arial"/>
                <w:spacing w:val="35"/>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1"/>
                <w:sz w:val="20"/>
                <w:szCs w:val="20"/>
              </w:rPr>
              <w:t xml:space="preserve"> </w:t>
            </w:r>
            <w:r w:rsidRPr="00410DB1">
              <w:rPr>
                <w:rFonts w:asciiTheme="majorHAnsi" w:hAnsiTheme="majorHAnsi" w:cs="Arial"/>
                <w:sz w:val="20"/>
                <w:szCs w:val="20"/>
              </w:rPr>
              <w:t>formación</w:t>
            </w:r>
            <w:r w:rsidRPr="00410DB1">
              <w:rPr>
                <w:rFonts w:asciiTheme="majorHAnsi" w:hAnsiTheme="majorHAnsi" w:cs="Arial"/>
                <w:spacing w:val="35"/>
                <w:sz w:val="20"/>
                <w:szCs w:val="20"/>
              </w:rPr>
              <w:t xml:space="preserve"> </w:t>
            </w:r>
            <w:r w:rsidRPr="00410DB1">
              <w:rPr>
                <w:rFonts w:asciiTheme="majorHAnsi" w:hAnsiTheme="majorHAnsi" w:cs="Arial"/>
                <w:sz w:val="20"/>
                <w:szCs w:val="20"/>
              </w:rPr>
              <w:t>y</w:t>
            </w:r>
            <w:r w:rsidRPr="00410DB1">
              <w:rPr>
                <w:rFonts w:asciiTheme="majorHAnsi" w:hAnsiTheme="majorHAnsi" w:cs="Arial"/>
                <w:spacing w:val="35"/>
                <w:sz w:val="20"/>
                <w:szCs w:val="20"/>
              </w:rPr>
              <w:t xml:space="preserve"> </w:t>
            </w:r>
            <w:r w:rsidRPr="00410DB1">
              <w:rPr>
                <w:rFonts w:asciiTheme="majorHAnsi" w:hAnsiTheme="majorHAnsi" w:cs="Arial"/>
                <w:sz w:val="20"/>
                <w:szCs w:val="20"/>
              </w:rPr>
              <w:t>criterios</w:t>
            </w:r>
            <w:r w:rsidR="002858C0" w:rsidRPr="00410DB1">
              <w:rPr>
                <w:rFonts w:asciiTheme="majorHAnsi" w:hAnsiTheme="majorHAnsi" w:cs="Arial"/>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sostenibilidad</w:t>
            </w:r>
            <w:r w:rsidRPr="00410DB1">
              <w:rPr>
                <w:rFonts w:asciiTheme="majorHAnsi" w:hAnsiTheme="majorHAnsi" w:cs="Arial"/>
                <w:spacing w:val="-3"/>
                <w:sz w:val="20"/>
                <w:szCs w:val="20"/>
              </w:rPr>
              <w:t xml:space="preserve"> </w:t>
            </w:r>
            <w:r w:rsidRPr="00410DB1">
              <w:rPr>
                <w:rFonts w:asciiTheme="majorHAnsi" w:hAnsiTheme="majorHAnsi" w:cs="Arial"/>
                <w:sz w:val="20"/>
                <w:szCs w:val="20"/>
              </w:rPr>
              <w:t>ambiental.</w:t>
            </w:r>
          </w:p>
        </w:tc>
      </w:tr>
      <w:tr w:rsidR="00172432" w:rsidRPr="00410DB1" w14:paraId="6EFEE1DD"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2E9E20ED" w14:textId="6B7938DF"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12</w:t>
            </w:r>
          </w:p>
        </w:tc>
        <w:tc>
          <w:tcPr>
            <w:tcW w:w="2551" w:type="dxa"/>
            <w:vAlign w:val="center"/>
          </w:tcPr>
          <w:p w14:paraId="0361EB0F" w14:textId="0238ED8F"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 xml:space="preserve">Secretaría de Gestión y </w:t>
            </w:r>
            <w:r w:rsidRPr="00410DB1">
              <w:rPr>
                <w:rFonts w:asciiTheme="majorHAnsi" w:hAnsiTheme="majorHAnsi" w:cs="Arial"/>
                <w:spacing w:val="-1"/>
                <w:sz w:val="20"/>
                <w:szCs w:val="20"/>
              </w:rPr>
              <w:t>Control</w:t>
            </w:r>
            <w:r w:rsidRPr="00410DB1">
              <w:rPr>
                <w:rFonts w:asciiTheme="majorHAnsi" w:hAnsiTheme="majorHAnsi" w:cs="Arial"/>
                <w:spacing w:val="-59"/>
                <w:sz w:val="20"/>
                <w:szCs w:val="20"/>
              </w:rPr>
              <w:t xml:space="preserve"> </w:t>
            </w:r>
            <w:r w:rsidRPr="00410DB1">
              <w:rPr>
                <w:rFonts w:asciiTheme="majorHAnsi" w:hAnsiTheme="majorHAnsi" w:cs="Arial"/>
                <w:sz w:val="20"/>
                <w:szCs w:val="20"/>
              </w:rPr>
              <w:t>Territorial</w:t>
            </w:r>
          </w:p>
        </w:tc>
        <w:tc>
          <w:tcPr>
            <w:tcW w:w="6804" w:type="dxa"/>
            <w:vAlign w:val="center"/>
          </w:tcPr>
          <w:p w14:paraId="5E835273" w14:textId="78627132"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Apoyo</w:t>
            </w:r>
            <w:r w:rsidRPr="00410DB1">
              <w:rPr>
                <w:rFonts w:asciiTheme="majorHAnsi" w:hAnsiTheme="majorHAnsi" w:cs="Arial"/>
                <w:spacing w:val="47"/>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47"/>
                <w:sz w:val="20"/>
                <w:szCs w:val="20"/>
              </w:rPr>
              <w:t xml:space="preserve"> </w:t>
            </w:r>
            <w:r w:rsidRPr="00410DB1">
              <w:rPr>
                <w:rFonts w:asciiTheme="majorHAnsi" w:hAnsiTheme="majorHAnsi" w:cs="Arial"/>
                <w:sz w:val="20"/>
                <w:szCs w:val="20"/>
              </w:rPr>
              <w:t>el</w:t>
            </w:r>
            <w:r w:rsidRPr="00410DB1">
              <w:rPr>
                <w:rFonts w:asciiTheme="majorHAnsi" w:hAnsiTheme="majorHAnsi" w:cs="Arial"/>
                <w:spacing w:val="47"/>
                <w:sz w:val="20"/>
                <w:szCs w:val="20"/>
              </w:rPr>
              <w:t xml:space="preserve"> </w:t>
            </w:r>
            <w:r w:rsidRPr="00410DB1">
              <w:rPr>
                <w:rFonts w:asciiTheme="majorHAnsi" w:hAnsiTheme="majorHAnsi" w:cs="Arial"/>
                <w:sz w:val="20"/>
                <w:szCs w:val="20"/>
              </w:rPr>
              <w:t>control</w:t>
            </w:r>
            <w:r w:rsidRPr="00410DB1">
              <w:rPr>
                <w:rFonts w:asciiTheme="majorHAnsi" w:hAnsiTheme="majorHAnsi" w:cs="Arial"/>
                <w:spacing w:val="46"/>
                <w:sz w:val="20"/>
                <w:szCs w:val="20"/>
              </w:rPr>
              <w:t xml:space="preserve"> </w:t>
            </w:r>
            <w:r w:rsidRPr="00410DB1">
              <w:rPr>
                <w:rFonts w:asciiTheme="majorHAnsi" w:hAnsiTheme="majorHAnsi" w:cs="Arial"/>
                <w:sz w:val="20"/>
                <w:szCs w:val="20"/>
              </w:rPr>
              <w:t>territorial,</w:t>
            </w:r>
            <w:r w:rsidRPr="00410DB1">
              <w:rPr>
                <w:rFonts w:asciiTheme="majorHAnsi" w:hAnsiTheme="majorHAnsi" w:cs="Arial"/>
                <w:spacing w:val="48"/>
                <w:sz w:val="20"/>
                <w:szCs w:val="20"/>
              </w:rPr>
              <w:t xml:space="preserve"> </w:t>
            </w:r>
            <w:r w:rsidRPr="00410DB1">
              <w:rPr>
                <w:rFonts w:asciiTheme="majorHAnsi" w:hAnsiTheme="majorHAnsi" w:cs="Arial"/>
                <w:sz w:val="20"/>
                <w:szCs w:val="20"/>
              </w:rPr>
              <w:t>sobre</w:t>
            </w:r>
            <w:r w:rsidRPr="00410DB1">
              <w:rPr>
                <w:rFonts w:asciiTheme="majorHAnsi" w:hAnsiTheme="majorHAnsi" w:cs="Arial"/>
                <w:spacing w:val="46"/>
                <w:sz w:val="20"/>
                <w:szCs w:val="20"/>
              </w:rPr>
              <w:t xml:space="preserve"> </w:t>
            </w:r>
            <w:r w:rsidRPr="00410DB1">
              <w:rPr>
                <w:rFonts w:asciiTheme="majorHAnsi" w:hAnsiTheme="majorHAnsi" w:cs="Arial"/>
                <w:sz w:val="20"/>
                <w:szCs w:val="20"/>
              </w:rPr>
              <w:t>tod</w:t>
            </w:r>
            <w:r w:rsidR="004F4588" w:rsidRPr="00410DB1">
              <w:rPr>
                <w:rFonts w:asciiTheme="majorHAnsi" w:hAnsiTheme="majorHAnsi" w:cs="Arial"/>
                <w:sz w:val="20"/>
                <w:szCs w:val="20"/>
              </w:rPr>
              <w:t xml:space="preserve">o en </w:t>
            </w:r>
            <w:r w:rsidRPr="00410DB1">
              <w:rPr>
                <w:rFonts w:asciiTheme="majorHAnsi" w:hAnsiTheme="majorHAnsi" w:cs="Arial"/>
                <w:sz w:val="20"/>
                <w:szCs w:val="20"/>
              </w:rPr>
              <w:t>asentamientos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precarios.</w:t>
            </w:r>
          </w:p>
        </w:tc>
      </w:tr>
      <w:tr w:rsidR="00172432" w:rsidRPr="00410DB1" w14:paraId="23FAADC3"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32BBE31" w14:textId="669F7DA3"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13</w:t>
            </w:r>
          </w:p>
        </w:tc>
        <w:tc>
          <w:tcPr>
            <w:tcW w:w="2551" w:type="dxa"/>
            <w:vAlign w:val="center"/>
          </w:tcPr>
          <w:p w14:paraId="002C2EA7" w14:textId="0FA3D2D3"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Secretaria</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Desarrollo</w:t>
            </w:r>
            <w:r w:rsidRPr="00410DB1">
              <w:rPr>
                <w:rFonts w:asciiTheme="majorHAnsi" w:hAnsiTheme="majorHAnsi" w:cs="Arial"/>
                <w:spacing w:val="-3"/>
                <w:sz w:val="20"/>
                <w:szCs w:val="20"/>
              </w:rPr>
              <w:t xml:space="preserve"> </w:t>
            </w:r>
            <w:r w:rsidRPr="00410DB1">
              <w:rPr>
                <w:rFonts w:asciiTheme="majorHAnsi" w:hAnsiTheme="majorHAnsi" w:cs="Arial"/>
                <w:sz w:val="20"/>
                <w:szCs w:val="20"/>
              </w:rPr>
              <w:t>Económico</w:t>
            </w:r>
          </w:p>
        </w:tc>
        <w:tc>
          <w:tcPr>
            <w:tcW w:w="6804" w:type="dxa"/>
            <w:vAlign w:val="center"/>
          </w:tcPr>
          <w:p w14:paraId="3A066FC5" w14:textId="287D8251"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w:t>
            </w:r>
            <w:r w:rsidRPr="00410DB1">
              <w:rPr>
                <w:rFonts w:asciiTheme="majorHAnsi" w:hAnsiTheme="majorHAnsi" w:cs="Arial"/>
                <w:spacing w:val="39"/>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40"/>
                <w:sz w:val="20"/>
                <w:szCs w:val="20"/>
              </w:rPr>
              <w:t xml:space="preserve"> </w:t>
            </w:r>
            <w:r w:rsidRPr="00410DB1">
              <w:rPr>
                <w:rFonts w:asciiTheme="majorHAnsi" w:hAnsiTheme="majorHAnsi" w:cs="Arial"/>
                <w:sz w:val="20"/>
                <w:szCs w:val="20"/>
              </w:rPr>
              <w:t>potenciar</w:t>
            </w:r>
            <w:r w:rsidRPr="00410DB1">
              <w:rPr>
                <w:rFonts w:asciiTheme="majorHAnsi" w:hAnsiTheme="majorHAnsi" w:cs="Arial"/>
                <w:spacing w:val="37"/>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40"/>
                <w:sz w:val="20"/>
                <w:szCs w:val="20"/>
              </w:rPr>
              <w:t xml:space="preserve"> </w:t>
            </w:r>
            <w:r w:rsidRPr="00410DB1">
              <w:rPr>
                <w:rFonts w:asciiTheme="majorHAnsi" w:hAnsiTheme="majorHAnsi" w:cs="Arial"/>
                <w:sz w:val="20"/>
                <w:szCs w:val="20"/>
              </w:rPr>
              <w:t>economía</w:t>
            </w:r>
            <w:r w:rsidRPr="00410DB1">
              <w:rPr>
                <w:rFonts w:asciiTheme="majorHAnsi" w:hAnsiTheme="majorHAnsi" w:cs="Arial"/>
                <w:spacing w:val="36"/>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9"/>
                <w:sz w:val="20"/>
                <w:szCs w:val="20"/>
              </w:rPr>
              <w:t xml:space="preserve"> </w:t>
            </w:r>
            <w:r w:rsidRPr="00410DB1">
              <w:rPr>
                <w:rFonts w:asciiTheme="majorHAnsi" w:hAnsiTheme="majorHAnsi" w:cs="Arial"/>
                <w:sz w:val="20"/>
                <w:szCs w:val="20"/>
              </w:rPr>
              <w:t>las</w:t>
            </w:r>
            <w:r w:rsidR="00F17708" w:rsidRPr="00410DB1">
              <w:rPr>
                <w:rFonts w:asciiTheme="majorHAnsi" w:hAnsiTheme="majorHAnsi" w:cs="Arial"/>
                <w:sz w:val="20"/>
                <w:szCs w:val="20"/>
              </w:rPr>
              <w:t xml:space="preserve"> familias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beneficiadas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con subsidios.</w:t>
            </w:r>
          </w:p>
        </w:tc>
      </w:tr>
    </w:tbl>
    <w:p w14:paraId="213BBC66" w14:textId="0D837FFD" w:rsidR="00172432" w:rsidRPr="00410DB1" w:rsidRDefault="00E73B74" w:rsidP="00E73B74">
      <w:pPr>
        <w:pStyle w:val="Descripcin"/>
        <w:rPr>
          <w:rFonts w:asciiTheme="majorHAnsi" w:hAnsiTheme="majorHAnsi" w:cs="Arial"/>
          <w:b/>
          <w:bCs/>
        </w:rPr>
      </w:pPr>
      <w:bookmarkStart w:id="7" w:name="_Toc185368275"/>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1</w:t>
      </w:r>
      <w:r w:rsidRPr="00410DB1">
        <w:rPr>
          <w:rFonts w:asciiTheme="majorHAnsi" w:hAnsiTheme="majorHAnsi"/>
          <w:b/>
          <w:bCs/>
        </w:rPr>
        <w:fldChar w:fldCharType="end"/>
      </w:r>
      <w:r w:rsidRPr="00410DB1">
        <w:rPr>
          <w:rFonts w:asciiTheme="majorHAnsi" w:hAnsiTheme="majorHAnsi"/>
          <w:b/>
          <w:bCs/>
        </w:rPr>
        <w:t xml:space="preserve"> Entidades Gubernamentales</w:t>
      </w:r>
      <w:bookmarkEnd w:id="7"/>
    </w:p>
    <w:p w14:paraId="5CB8E0A8" w14:textId="2B3CCFFE" w:rsidR="00F13F6B" w:rsidRPr="00410DB1" w:rsidRDefault="00172432" w:rsidP="007F468B">
      <w:pPr>
        <w:pStyle w:val="Prrafodelista"/>
        <w:numPr>
          <w:ilvl w:val="0"/>
          <w:numId w:val="28"/>
        </w:numPr>
        <w:spacing w:line="360" w:lineRule="auto"/>
        <w:jc w:val="both"/>
        <w:rPr>
          <w:rFonts w:asciiTheme="majorHAnsi" w:hAnsiTheme="majorHAnsi" w:cs="Arial"/>
        </w:rPr>
      </w:pPr>
      <w:r w:rsidRPr="00410DB1">
        <w:rPr>
          <w:rFonts w:asciiTheme="majorHAnsi" w:hAnsiTheme="majorHAnsi" w:cs="Arial"/>
          <w:b/>
          <w:bCs/>
        </w:rPr>
        <w:t>E</w:t>
      </w:r>
      <w:r w:rsidR="00F13F6B" w:rsidRPr="00410DB1">
        <w:rPr>
          <w:rFonts w:asciiTheme="majorHAnsi" w:hAnsiTheme="majorHAnsi" w:cs="Arial"/>
          <w:b/>
          <w:bCs/>
        </w:rPr>
        <w:t>ntidades no gubernamentales</w:t>
      </w:r>
      <w:r w:rsidR="00F13F6B" w:rsidRPr="00410DB1">
        <w:rPr>
          <w:rFonts w:asciiTheme="majorHAnsi" w:hAnsiTheme="majorHAnsi" w:cs="Arial"/>
        </w:rPr>
        <w:t>: sus expectativas radican en que el Instituto, en sinergia con sus estrategias, cumpla propósitos en común apuntando a un mismo objetivo de ciudad:</w:t>
      </w:r>
    </w:p>
    <w:p w14:paraId="3B8F63E0" w14:textId="77777777" w:rsidR="00F13F6B" w:rsidRPr="00410DB1" w:rsidRDefault="00F13F6B" w:rsidP="00F13F6B">
      <w:pPr>
        <w:pStyle w:val="Textoindependiente"/>
        <w:spacing w:line="360" w:lineRule="auto"/>
        <w:rPr>
          <w:rFonts w:asciiTheme="majorHAnsi" w:hAnsiTheme="majorHAnsi" w:cs="Arial"/>
          <w:sz w:val="20"/>
        </w:rPr>
      </w:pPr>
    </w:p>
    <w:tbl>
      <w:tblPr>
        <w:tblStyle w:val="Tablaconcuadrcula4-nfasis1"/>
        <w:tblW w:w="10065" w:type="dxa"/>
        <w:jc w:val="center"/>
        <w:tblLook w:val="04A0" w:firstRow="1" w:lastRow="0" w:firstColumn="1" w:lastColumn="0" w:noHBand="0" w:noVBand="1"/>
      </w:tblPr>
      <w:tblGrid>
        <w:gridCol w:w="710"/>
        <w:gridCol w:w="2551"/>
        <w:gridCol w:w="6804"/>
      </w:tblGrid>
      <w:tr w:rsidR="009F2936" w:rsidRPr="00410DB1" w14:paraId="0AF8AACA" w14:textId="77777777" w:rsidTr="008073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tcPr>
          <w:p w14:paraId="5A7B6D76" w14:textId="1239BD0E" w:rsidR="009F2936" w:rsidRPr="00410DB1" w:rsidRDefault="009F2936" w:rsidP="009F2936">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Ítem</w:t>
            </w:r>
          </w:p>
        </w:tc>
        <w:tc>
          <w:tcPr>
            <w:tcW w:w="2551" w:type="dxa"/>
          </w:tcPr>
          <w:p w14:paraId="4C232753" w14:textId="1C83BCCF" w:rsidR="009F2936" w:rsidRPr="00410DB1" w:rsidRDefault="009F2936" w:rsidP="009F2936">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Entidad gubernamental</w:t>
            </w:r>
          </w:p>
        </w:tc>
        <w:tc>
          <w:tcPr>
            <w:tcW w:w="6804" w:type="dxa"/>
          </w:tcPr>
          <w:p w14:paraId="7BA884B9" w14:textId="05331767" w:rsidR="009F2936" w:rsidRPr="00410DB1" w:rsidRDefault="009F2936" w:rsidP="009F2936">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espera del Instituto</w:t>
            </w:r>
          </w:p>
        </w:tc>
      </w:tr>
      <w:tr w:rsidR="009F2936" w:rsidRPr="00410DB1" w14:paraId="74C1B9F7"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tcPr>
          <w:p w14:paraId="00BCCB59" w14:textId="4C16849F" w:rsidR="009F2936" w:rsidRPr="00410DB1" w:rsidRDefault="009F2936" w:rsidP="00315453">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1</w:t>
            </w:r>
          </w:p>
        </w:tc>
        <w:tc>
          <w:tcPr>
            <w:tcW w:w="2551" w:type="dxa"/>
          </w:tcPr>
          <w:p w14:paraId="65D1BF24" w14:textId="15244260" w:rsidR="009F2936" w:rsidRPr="00410DB1" w:rsidRDefault="009F2936" w:rsidP="001D6B40">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CAMACOL</w:t>
            </w:r>
          </w:p>
        </w:tc>
        <w:tc>
          <w:tcPr>
            <w:tcW w:w="6804" w:type="dxa"/>
          </w:tcPr>
          <w:p w14:paraId="3A9EAF8E" w14:textId="2B1317C5" w:rsidR="009F2936" w:rsidRPr="00410DB1" w:rsidRDefault="009F2936" w:rsidP="001D6B40">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el desarrollo de la VIS por parte del sector privado en Medellín.</w:t>
            </w:r>
          </w:p>
        </w:tc>
      </w:tr>
      <w:tr w:rsidR="009F2936" w:rsidRPr="00410DB1" w14:paraId="48AEB7FE" w14:textId="77777777" w:rsidTr="008073E5">
        <w:trPr>
          <w:jc w:val="center"/>
        </w:trPr>
        <w:tc>
          <w:tcPr>
            <w:cnfStyle w:val="001000000000" w:firstRow="0" w:lastRow="0" w:firstColumn="1" w:lastColumn="0" w:oddVBand="0" w:evenVBand="0" w:oddHBand="0" w:evenHBand="0" w:firstRowFirstColumn="0" w:firstRowLastColumn="0" w:lastRowFirstColumn="0" w:lastRowLastColumn="0"/>
            <w:tcW w:w="710" w:type="dxa"/>
          </w:tcPr>
          <w:p w14:paraId="470841B3" w14:textId="16EAACFE" w:rsidR="009F2936" w:rsidRPr="00410DB1" w:rsidRDefault="009F2936" w:rsidP="00315453">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2</w:t>
            </w:r>
          </w:p>
        </w:tc>
        <w:tc>
          <w:tcPr>
            <w:tcW w:w="2551" w:type="dxa"/>
          </w:tcPr>
          <w:p w14:paraId="22CD4B5E" w14:textId="1683B191" w:rsidR="009F2936" w:rsidRPr="00410DB1" w:rsidRDefault="009F2936" w:rsidP="009F2936">
            <w:pPr>
              <w:pStyle w:val="Textoindependiente"/>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Lonja de propiedad raíz</w:t>
            </w:r>
          </w:p>
        </w:tc>
        <w:tc>
          <w:tcPr>
            <w:tcW w:w="6804" w:type="dxa"/>
          </w:tcPr>
          <w:p w14:paraId="38D118BC" w14:textId="553FC8B6" w:rsidR="009F2936" w:rsidRPr="00410DB1" w:rsidRDefault="009F2936" w:rsidP="009F2936">
            <w:pPr>
              <w:pStyle w:val="Textoindependiente"/>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monitorear y analizar el valor del suelo en Medellín.</w:t>
            </w:r>
          </w:p>
        </w:tc>
      </w:tr>
      <w:tr w:rsidR="009F2936" w:rsidRPr="00410DB1" w14:paraId="2B65736E"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tcPr>
          <w:p w14:paraId="475D08F4" w14:textId="6E0A0439" w:rsidR="009F2936" w:rsidRPr="00410DB1" w:rsidRDefault="009F2936" w:rsidP="00315453">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lastRenderedPageBreak/>
              <w:t>3</w:t>
            </w:r>
          </w:p>
        </w:tc>
        <w:tc>
          <w:tcPr>
            <w:tcW w:w="2551" w:type="dxa"/>
          </w:tcPr>
          <w:p w14:paraId="572D4837" w14:textId="0B03E16F" w:rsidR="009F2936" w:rsidRPr="00410DB1" w:rsidRDefault="009F2936" w:rsidP="009F2936">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Organizaciones Populares de Vivienda (OPVS).</w:t>
            </w:r>
          </w:p>
        </w:tc>
        <w:tc>
          <w:tcPr>
            <w:tcW w:w="6804" w:type="dxa"/>
          </w:tcPr>
          <w:p w14:paraId="7F383C12" w14:textId="2EEC27B5" w:rsidR="009F2936" w:rsidRPr="00410DB1" w:rsidRDefault="009F2936" w:rsidP="009F2936">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después de estar debidamente constituidas, el Instituto otorgue el subsidio para “OPV”.</w:t>
            </w:r>
          </w:p>
        </w:tc>
      </w:tr>
    </w:tbl>
    <w:p w14:paraId="50DD4F5C" w14:textId="158C1DC7" w:rsidR="009F2936" w:rsidRPr="00410DB1" w:rsidRDefault="00E73B74" w:rsidP="00E73B74">
      <w:pPr>
        <w:pStyle w:val="Descripcin"/>
        <w:rPr>
          <w:rFonts w:asciiTheme="majorHAnsi" w:hAnsiTheme="majorHAnsi" w:cs="Arial"/>
          <w:b/>
          <w:bCs/>
        </w:rPr>
      </w:pPr>
      <w:bookmarkStart w:id="8" w:name="_Toc185368276"/>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2</w:t>
      </w:r>
      <w:r w:rsidRPr="00410DB1">
        <w:rPr>
          <w:rFonts w:asciiTheme="majorHAnsi" w:hAnsiTheme="majorHAnsi"/>
          <w:b/>
          <w:bCs/>
        </w:rPr>
        <w:fldChar w:fldCharType="end"/>
      </w:r>
      <w:r w:rsidRPr="00410DB1">
        <w:rPr>
          <w:rFonts w:asciiTheme="majorHAnsi" w:hAnsiTheme="majorHAnsi"/>
          <w:b/>
          <w:bCs/>
        </w:rPr>
        <w:t xml:space="preserve"> Entidades No Gubernamentales</w:t>
      </w:r>
      <w:bookmarkEnd w:id="8"/>
    </w:p>
    <w:p w14:paraId="4577368B" w14:textId="77777777" w:rsidR="00F17708" w:rsidRPr="00410DB1" w:rsidRDefault="00F13F6B" w:rsidP="007F468B">
      <w:pPr>
        <w:pStyle w:val="Prrafodelista"/>
        <w:numPr>
          <w:ilvl w:val="0"/>
          <w:numId w:val="28"/>
        </w:numPr>
        <w:spacing w:line="360" w:lineRule="auto"/>
        <w:jc w:val="both"/>
        <w:rPr>
          <w:rFonts w:asciiTheme="majorHAnsi" w:hAnsiTheme="majorHAnsi" w:cs="Arial"/>
        </w:rPr>
      </w:pPr>
      <w:r w:rsidRPr="00410DB1">
        <w:rPr>
          <w:rFonts w:asciiTheme="majorHAnsi" w:hAnsiTheme="majorHAnsi" w:cs="Arial"/>
          <w:b/>
        </w:rPr>
        <w:t xml:space="preserve">Entidades de vigilancia y control: </w:t>
      </w:r>
      <w:r w:rsidRPr="00410DB1">
        <w:rPr>
          <w:rFonts w:asciiTheme="majorHAnsi" w:hAnsiTheme="majorHAnsi" w:cs="Arial"/>
          <w:position w:val="1"/>
        </w:rPr>
        <w:t>esperan que el Instituto tenga un adecuado</w:t>
      </w:r>
      <w:r w:rsidRPr="00410DB1">
        <w:rPr>
          <w:rFonts w:asciiTheme="majorHAnsi" w:hAnsiTheme="majorHAnsi" w:cs="Arial"/>
          <w:spacing w:val="1"/>
          <w:position w:val="1"/>
        </w:rPr>
        <w:t xml:space="preserve"> </w:t>
      </w:r>
      <w:r w:rsidRPr="00410DB1">
        <w:rPr>
          <w:rFonts w:asciiTheme="majorHAnsi" w:hAnsiTheme="majorHAnsi" w:cs="Arial"/>
        </w:rPr>
        <w:t>cumplimiento de la misión institucional y del manejo de los recursos públicos invertidos 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2"/>
        </w:rPr>
        <w:t xml:space="preserve"> </w:t>
      </w:r>
      <w:r w:rsidRPr="00410DB1">
        <w:rPr>
          <w:rFonts w:asciiTheme="majorHAnsi" w:hAnsiTheme="majorHAnsi" w:cs="Arial"/>
        </w:rPr>
        <w:t>desarrollo de</w:t>
      </w:r>
      <w:r w:rsidRPr="00410DB1">
        <w:rPr>
          <w:rFonts w:asciiTheme="majorHAnsi" w:hAnsiTheme="majorHAnsi" w:cs="Arial"/>
          <w:spacing w:val="-3"/>
        </w:rPr>
        <w:t xml:space="preserve"> </w:t>
      </w:r>
      <w:r w:rsidRPr="00410DB1">
        <w:rPr>
          <w:rFonts w:asciiTheme="majorHAnsi" w:hAnsiTheme="majorHAnsi" w:cs="Arial"/>
        </w:rPr>
        <w:t>los programas</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proyectos y</w:t>
      </w:r>
      <w:r w:rsidRPr="00410DB1">
        <w:rPr>
          <w:rFonts w:asciiTheme="majorHAnsi" w:hAnsiTheme="majorHAnsi" w:cs="Arial"/>
          <w:spacing w:val="-2"/>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3"/>
        </w:rPr>
        <w:t xml:space="preserve"> </w:t>
      </w:r>
      <w:r w:rsidRPr="00410DB1">
        <w:rPr>
          <w:rFonts w:asciiTheme="majorHAnsi" w:hAnsiTheme="majorHAnsi" w:cs="Arial"/>
        </w:rPr>
        <w:t>funcionamiento</w:t>
      </w:r>
      <w:r w:rsidRPr="00410DB1">
        <w:rPr>
          <w:rFonts w:asciiTheme="majorHAnsi" w:hAnsiTheme="majorHAnsi" w:cs="Arial"/>
          <w:spacing w:val="-1"/>
        </w:rPr>
        <w:t xml:space="preserve"> </w:t>
      </w:r>
      <w:r w:rsidRPr="00410DB1">
        <w:rPr>
          <w:rFonts w:asciiTheme="majorHAnsi" w:hAnsiTheme="majorHAnsi" w:cs="Arial"/>
        </w:rPr>
        <w:t>institucional:</w:t>
      </w:r>
    </w:p>
    <w:p w14:paraId="3B6033D0"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Contraloría</w:t>
      </w:r>
      <w:r w:rsidRPr="00410DB1">
        <w:rPr>
          <w:rFonts w:asciiTheme="majorHAnsi" w:hAnsiTheme="majorHAnsi" w:cs="Arial"/>
          <w:spacing w:val="-4"/>
          <w:position w:val="1"/>
        </w:rPr>
        <w:t xml:space="preserve"> </w:t>
      </w:r>
      <w:r w:rsidRPr="00410DB1">
        <w:rPr>
          <w:rFonts w:asciiTheme="majorHAnsi" w:hAnsiTheme="majorHAnsi" w:cs="Arial"/>
          <w:position w:val="1"/>
        </w:rPr>
        <w:t>General</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4"/>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República.</w:t>
      </w:r>
    </w:p>
    <w:p w14:paraId="28CA08A0"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Contraloría</w:t>
      </w:r>
      <w:r w:rsidRPr="00410DB1">
        <w:rPr>
          <w:rFonts w:asciiTheme="majorHAnsi" w:hAnsiTheme="majorHAnsi" w:cs="Arial"/>
          <w:spacing w:val="-3"/>
          <w:position w:val="1"/>
        </w:rPr>
        <w:t xml:space="preserve"> </w:t>
      </w:r>
      <w:r w:rsidRPr="00410DB1">
        <w:rPr>
          <w:rFonts w:asciiTheme="majorHAnsi" w:hAnsiTheme="majorHAnsi" w:cs="Arial"/>
          <w:position w:val="1"/>
        </w:rPr>
        <w:t>General de</w:t>
      </w:r>
      <w:r w:rsidRPr="00410DB1">
        <w:rPr>
          <w:rFonts w:asciiTheme="majorHAnsi" w:hAnsiTheme="majorHAnsi" w:cs="Arial"/>
          <w:spacing w:val="-6"/>
          <w:position w:val="1"/>
        </w:rPr>
        <w:t xml:space="preserve"> </w:t>
      </w:r>
      <w:r w:rsidRPr="00410DB1">
        <w:rPr>
          <w:rFonts w:asciiTheme="majorHAnsi" w:hAnsiTheme="majorHAnsi" w:cs="Arial"/>
          <w:position w:val="1"/>
        </w:rPr>
        <w:t>Medellín.</w:t>
      </w:r>
    </w:p>
    <w:p w14:paraId="5DC81C98"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Contaduría</w:t>
      </w:r>
      <w:r w:rsidRPr="00410DB1">
        <w:rPr>
          <w:rFonts w:asciiTheme="majorHAnsi" w:hAnsiTheme="majorHAnsi" w:cs="Arial"/>
          <w:spacing w:val="-5"/>
          <w:position w:val="1"/>
        </w:rPr>
        <w:t xml:space="preserve"> </w:t>
      </w:r>
      <w:r w:rsidRPr="00410DB1">
        <w:rPr>
          <w:rFonts w:asciiTheme="majorHAnsi" w:hAnsiTheme="majorHAnsi" w:cs="Arial"/>
          <w:position w:val="1"/>
        </w:rPr>
        <w:t>General de</w:t>
      </w:r>
      <w:r w:rsidRPr="00410DB1">
        <w:rPr>
          <w:rFonts w:asciiTheme="majorHAnsi" w:hAnsiTheme="majorHAnsi" w:cs="Arial"/>
          <w:spacing w:val="-2"/>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Nación.</w:t>
      </w:r>
    </w:p>
    <w:p w14:paraId="48141DB7"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Dirección</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3"/>
          <w:position w:val="1"/>
        </w:rPr>
        <w:t xml:space="preserve"> </w:t>
      </w:r>
      <w:r w:rsidRPr="00410DB1">
        <w:rPr>
          <w:rFonts w:asciiTheme="majorHAnsi" w:hAnsiTheme="majorHAnsi" w:cs="Arial"/>
          <w:position w:val="1"/>
        </w:rPr>
        <w:t>Impuestos</w:t>
      </w:r>
      <w:r w:rsidRPr="00410DB1">
        <w:rPr>
          <w:rFonts w:asciiTheme="majorHAnsi" w:hAnsiTheme="majorHAnsi" w:cs="Arial"/>
          <w:spacing w:val="-5"/>
          <w:position w:val="1"/>
        </w:rPr>
        <w:t xml:space="preserve"> </w:t>
      </w:r>
      <w:r w:rsidRPr="00410DB1">
        <w:rPr>
          <w:rFonts w:asciiTheme="majorHAnsi" w:hAnsiTheme="majorHAnsi" w:cs="Arial"/>
          <w:position w:val="1"/>
        </w:rPr>
        <w:t>y Aduanas</w:t>
      </w:r>
      <w:r w:rsidRPr="00410DB1">
        <w:rPr>
          <w:rFonts w:asciiTheme="majorHAnsi" w:hAnsiTheme="majorHAnsi" w:cs="Arial"/>
          <w:spacing w:val="-1"/>
          <w:position w:val="1"/>
        </w:rPr>
        <w:t xml:space="preserve"> </w:t>
      </w:r>
      <w:r w:rsidRPr="00410DB1">
        <w:rPr>
          <w:rFonts w:asciiTheme="majorHAnsi" w:hAnsiTheme="majorHAnsi" w:cs="Arial"/>
          <w:position w:val="1"/>
        </w:rPr>
        <w:t>Nacionales</w:t>
      </w:r>
      <w:r w:rsidRPr="00410DB1">
        <w:rPr>
          <w:rFonts w:asciiTheme="majorHAnsi" w:hAnsiTheme="majorHAnsi" w:cs="Arial"/>
          <w:spacing w:val="-1"/>
          <w:position w:val="1"/>
        </w:rPr>
        <w:t xml:space="preserve"> </w:t>
      </w:r>
      <w:r w:rsidRPr="00410DB1">
        <w:rPr>
          <w:rFonts w:asciiTheme="majorHAnsi" w:hAnsiTheme="majorHAnsi" w:cs="Arial"/>
          <w:position w:val="1"/>
        </w:rPr>
        <w:t>-</w:t>
      </w:r>
      <w:r w:rsidRPr="00410DB1">
        <w:rPr>
          <w:rFonts w:asciiTheme="majorHAnsi" w:hAnsiTheme="majorHAnsi" w:cs="Arial"/>
          <w:spacing w:val="-1"/>
          <w:position w:val="1"/>
        </w:rPr>
        <w:t xml:space="preserve"> </w:t>
      </w:r>
      <w:r w:rsidRPr="00410DB1">
        <w:rPr>
          <w:rFonts w:asciiTheme="majorHAnsi" w:hAnsiTheme="majorHAnsi" w:cs="Arial"/>
          <w:position w:val="1"/>
        </w:rPr>
        <w:t>DIAN.</w:t>
      </w:r>
    </w:p>
    <w:p w14:paraId="71939998"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Procuraduría.</w:t>
      </w:r>
    </w:p>
    <w:p w14:paraId="71AB556E"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Consejo</w:t>
      </w:r>
      <w:r w:rsidRPr="00410DB1">
        <w:rPr>
          <w:rFonts w:asciiTheme="majorHAnsi" w:hAnsiTheme="majorHAnsi" w:cs="Arial"/>
          <w:spacing w:val="-1"/>
          <w:position w:val="1"/>
        </w:rPr>
        <w:t xml:space="preserve"> </w:t>
      </w:r>
      <w:r w:rsidRPr="00410DB1">
        <w:rPr>
          <w:rFonts w:asciiTheme="majorHAnsi" w:hAnsiTheme="majorHAnsi" w:cs="Arial"/>
          <w:position w:val="1"/>
        </w:rPr>
        <w:t>asesor</w:t>
      </w:r>
      <w:r w:rsidRPr="00410DB1">
        <w:rPr>
          <w:rFonts w:asciiTheme="majorHAnsi" w:hAnsiTheme="majorHAnsi" w:cs="Arial"/>
          <w:spacing w:val="-1"/>
          <w:position w:val="1"/>
        </w:rPr>
        <w:t xml:space="preserve"> </w:t>
      </w:r>
      <w:r w:rsidRPr="00410DB1">
        <w:rPr>
          <w:rFonts w:asciiTheme="majorHAnsi" w:hAnsiTheme="majorHAnsi" w:cs="Arial"/>
          <w:position w:val="1"/>
        </w:rPr>
        <w:t>del</w:t>
      </w:r>
      <w:r w:rsidRPr="00410DB1">
        <w:rPr>
          <w:rFonts w:asciiTheme="majorHAnsi" w:hAnsiTheme="majorHAnsi" w:cs="Arial"/>
          <w:spacing w:val="-1"/>
          <w:position w:val="1"/>
        </w:rPr>
        <w:t xml:space="preserve"> </w:t>
      </w:r>
      <w:r w:rsidRPr="00410DB1">
        <w:rPr>
          <w:rFonts w:asciiTheme="majorHAnsi" w:hAnsiTheme="majorHAnsi" w:cs="Arial"/>
          <w:position w:val="1"/>
        </w:rPr>
        <w:t>Gobierno Nacional</w:t>
      </w:r>
      <w:r w:rsidRPr="00410DB1">
        <w:rPr>
          <w:rFonts w:asciiTheme="majorHAnsi" w:hAnsiTheme="majorHAnsi" w:cs="Arial"/>
          <w:spacing w:val="-2"/>
          <w:position w:val="1"/>
        </w:rPr>
        <w:t xml:space="preserve"> </w:t>
      </w:r>
      <w:r w:rsidRPr="00410DB1">
        <w:rPr>
          <w:rFonts w:asciiTheme="majorHAnsi" w:hAnsiTheme="majorHAnsi" w:cs="Arial"/>
          <w:position w:val="1"/>
        </w:rPr>
        <w:t>en</w:t>
      </w:r>
      <w:r w:rsidRPr="00410DB1">
        <w:rPr>
          <w:rFonts w:asciiTheme="majorHAnsi" w:hAnsiTheme="majorHAnsi" w:cs="Arial"/>
          <w:spacing w:val="-3"/>
          <w:position w:val="1"/>
        </w:rPr>
        <w:t xml:space="preserve"> </w:t>
      </w:r>
      <w:r w:rsidRPr="00410DB1">
        <w:rPr>
          <w:rFonts w:asciiTheme="majorHAnsi" w:hAnsiTheme="majorHAnsi" w:cs="Arial"/>
          <w:position w:val="1"/>
        </w:rPr>
        <w:t>materia</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Control</w:t>
      </w:r>
      <w:r w:rsidRPr="00410DB1">
        <w:rPr>
          <w:rFonts w:asciiTheme="majorHAnsi" w:hAnsiTheme="majorHAnsi" w:cs="Arial"/>
          <w:spacing w:val="-4"/>
          <w:position w:val="1"/>
        </w:rPr>
        <w:t xml:space="preserve"> </w:t>
      </w:r>
      <w:r w:rsidRPr="00410DB1">
        <w:rPr>
          <w:rFonts w:asciiTheme="majorHAnsi" w:hAnsiTheme="majorHAnsi" w:cs="Arial"/>
          <w:position w:val="1"/>
        </w:rPr>
        <w:t>Interno.</w:t>
      </w:r>
    </w:p>
    <w:p w14:paraId="1D2A84BB"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Comité de</w:t>
      </w:r>
      <w:r w:rsidRPr="00410DB1">
        <w:rPr>
          <w:rFonts w:asciiTheme="majorHAnsi" w:hAnsiTheme="majorHAnsi" w:cs="Arial"/>
          <w:spacing w:val="-2"/>
          <w:position w:val="1"/>
        </w:rPr>
        <w:t xml:space="preserve"> </w:t>
      </w:r>
      <w:r w:rsidRPr="00410DB1">
        <w:rPr>
          <w:rFonts w:asciiTheme="majorHAnsi" w:hAnsiTheme="majorHAnsi" w:cs="Arial"/>
          <w:position w:val="1"/>
        </w:rPr>
        <w:t>Enlace</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2"/>
          <w:position w:val="1"/>
        </w:rPr>
        <w:t xml:space="preserve"> </w:t>
      </w:r>
      <w:r w:rsidRPr="00410DB1">
        <w:rPr>
          <w:rFonts w:asciiTheme="majorHAnsi" w:hAnsiTheme="majorHAnsi" w:cs="Arial"/>
          <w:position w:val="1"/>
        </w:rPr>
        <w:t>Auditoría</w:t>
      </w:r>
      <w:r w:rsidRPr="00410DB1">
        <w:rPr>
          <w:rFonts w:asciiTheme="majorHAnsi" w:hAnsiTheme="majorHAnsi" w:cs="Arial"/>
          <w:spacing w:val="-2"/>
          <w:position w:val="1"/>
        </w:rPr>
        <w:t xml:space="preserve"> </w:t>
      </w:r>
      <w:r w:rsidRPr="00410DB1">
        <w:rPr>
          <w:rFonts w:asciiTheme="majorHAnsi" w:hAnsiTheme="majorHAnsi" w:cs="Arial"/>
          <w:position w:val="1"/>
        </w:rPr>
        <w:t>Interna</w:t>
      </w:r>
      <w:r w:rsidRPr="00410DB1">
        <w:rPr>
          <w:rFonts w:asciiTheme="majorHAnsi" w:hAnsiTheme="majorHAnsi" w:cs="Arial"/>
          <w:spacing w:val="-3"/>
          <w:position w:val="1"/>
        </w:rPr>
        <w:t xml:space="preserve"> </w:t>
      </w:r>
      <w:r w:rsidRPr="00410DB1">
        <w:rPr>
          <w:rFonts w:asciiTheme="majorHAnsi" w:hAnsiTheme="majorHAnsi" w:cs="Arial"/>
          <w:position w:val="1"/>
        </w:rPr>
        <w:t>del</w:t>
      </w:r>
      <w:r w:rsidRPr="00410DB1">
        <w:rPr>
          <w:rFonts w:asciiTheme="majorHAnsi" w:hAnsiTheme="majorHAnsi" w:cs="Arial"/>
          <w:spacing w:val="-3"/>
          <w:position w:val="1"/>
        </w:rPr>
        <w:t xml:space="preserve"> </w:t>
      </w:r>
      <w:r w:rsidRPr="00410DB1">
        <w:rPr>
          <w:rFonts w:asciiTheme="majorHAnsi" w:hAnsiTheme="majorHAnsi" w:cs="Arial"/>
          <w:position w:val="1"/>
        </w:rPr>
        <w:t>Municipio</w:t>
      </w:r>
      <w:r w:rsidRPr="00410DB1">
        <w:rPr>
          <w:rFonts w:asciiTheme="majorHAnsi" w:hAnsiTheme="majorHAnsi" w:cs="Arial"/>
          <w:spacing w:val="-1"/>
          <w:position w:val="1"/>
        </w:rPr>
        <w:t xml:space="preserve"> </w:t>
      </w:r>
      <w:r w:rsidRPr="00410DB1">
        <w:rPr>
          <w:rFonts w:asciiTheme="majorHAnsi" w:hAnsiTheme="majorHAnsi" w:cs="Arial"/>
          <w:position w:val="1"/>
        </w:rPr>
        <w:t>de Medellín.</w:t>
      </w:r>
    </w:p>
    <w:p w14:paraId="68EC57E6"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Congreso</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3"/>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República.</w:t>
      </w:r>
    </w:p>
    <w:p w14:paraId="6A4ED016" w14:textId="11043184" w:rsidR="00F13F6B" w:rsidRPr="00740527"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Departamento</w:t>
      </w:r>
      <w:r w:rsidRPr="00410DB1">
        <w:rPr>
          <w:rFonts w:asciiTheme="majorHAnsi" w:hAnsiTheme="majorHAnsi" w:cs="Arial"/>
          <w:spacing w:val="-4"/>
          <w:position w:val="1"/>
        </w:rPr>
        <w:t xml:space="preserve"> </w:t>
      </w:r>
      <w:r w:rsidRPr="00410DB1">
        <w:rPr>
          <w:rFonts w:asciiTheme="majorHAnsi" w:hAnsiTheme="majorHAnsi" w:cs="Arial"/>
          <w:position w:val="1"/>
        </w:rPr>
        <w:t>Administrativo</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3"/>
          <w:position w:val="1"/>
        </w:rPr>
        <w:t xml:space="preserve"> </w:t>
      </w:r>
      <w:r w:rsidRPr="00410DB1">
        <w:rPr>
          <w:rFonts w:asciiTheme="majorHAnsi" w:hAnsiTheme="majorHAnsi" w:cs="Arial"/>
          <w:position w:val="1"/>
        </w:rPr>
        <w:t>Función</w:t>
      </w:r>
      <w:r w:rsidRPr="00410DB1">
        <w:rPr>
          <w:rFonts w:asciiTheme="majorHAnsi" w:hAnsiTheme="majorHAnsi" w:cs="Arial"/>
          <w:spacing w:val="-2"/>
          <w:position w:val="1"/>
        </w:rPr>
        <w:t xml:space="preserve"> </w:t>
      </w:r>
      <w:r w:rsidRPr="00410DB1">
        <w:rPr>
          <w:rFonts w:asciiTheme="majorHAnsi" w:hAnsiTheme="majorHAnsi" w:cs="Arial"/>
          <w:position w:val="1"/>
        </w:rPr>
        <w:t>Pública.</w:t>
      </w:r>
    </w:p>
    <w:p w14:paraId="1C5B0007" w14:textId="77777777" w:rsidR="00BC2689" w:rsidRPr="00410DB1" w:rsidRDefault="00BC2689" w:rsidP="005E6902">
      <w:pPr>
        <w:pStyle w:val="Prrafodelista"/>
        <w:spacing w:line="360" w:lineRule="auto"/>
        <w:ind w:left="1440"/>
        <w:jc w:val="both"/>
        <w:rPr>
          <w:rFonts w:asciiTheme="majorHAnsi" w:hAnsiTheme="majorHAnsi" w:cs="Arial"/>
        </w:rPr>
      </w:pPr>
    </w:p>
    <w:p w14:paraId="1C40CCFE" w14:textId="77777777" w:rsidR="00F17708" w:rsidRPr="00410DB1" w:rsidRDefault="00F13F6B" w:rsidP="00CF51E3">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Plataforma estratégica</w:t>
      </w:r>
    </w:p>
    <w:p w14:paraId="3F089A6C" w14:textId="77777777" w:rsidR="00F17708" w:rsidRPr="00410DB1" w:rsidRDefault="00F17708" w:rsidP="00F17708">
      <w:pPr>
        <w:rPr>
          <w:rFonts w:asciiTheme="majorHAnsi" w:hAnsiTheme="majorHAnsi" w:cs="Arial"/>
          <w:b/>
          <w:bCs/>
        </w:rPr>
      </w:pPr>
    </w:p>
    <w:p w14:paraId="6E89F45A" w14:textId="77777777" w:rsidR="00F17708" w:rsidRPr="00410DB1" w:rsidRDefault="00F13F6B" w:rsidP="006C3AC0">
      <w:pPr>
        <w:pStyle w:val="Prrafodelista"/>
        <w:numPr>
          <w:ilvl w:val="0"/>
          <w:numId w:val="28"/>
        </w:numPr>
        <w:rPr>
          <w:rFonts w:asciiTheme="majorHAnsi" w:hAnsiTheme="majorHAnsi" w:cs="Arial"/>
          <w:b/>
          <w:bCs/>
        </w:rPr>
      </w:pPr>
      <w:r w:rsidRPr="00410DB1">
        <w:rPr>
          <w:rFonts w:asciiTheme="majorHAnsi" w:hAnsiTheme="majorHAnsi" w:cs="Arial"/>
          <w:b/>
        </w:rPr>
        <w:t>Misión</w:t>
      </w:r>
    </w:p>
    <w:p w14:paraId="50BC10B9" w14:textId="77777777" w:rsidR="00F17708" w:rsidRPr="00410DB1" w:rsidRDefault="00F17708" w:rsidP="00F17708">
      <w:pPr>
        <w:rPr>
          <w:rFonts w:asciiTheme="majorHAnsi" w:hAnsiTheme="majorHAnsi" w:cs="Arial"/>
        </w:rPr>
      </w:pPr>
    </w:p>
    <w:p w14:paraId="58C81F3C" w14:textId="0E535F6B" w:rsidR="00F17708" w:rsidRPr="00410DB1" w:rsidRDefault="00F13F6B" w:rsidP="00F17708">
      <w:pPr>
        <w:spacing w:line="360" w:lineRule="auto"/>
        <w:jc w:val="both"/>
        <w:rPr>
          <w:rFonts w:asciiTheme="majorHAnsi" w:hAnsiTheme="majorHAnsi" w:cs="Arial"/>
        </w:rPr>
      </w:pPr>
      <w:r w:rsidRPr="00410DB1">
        <w:rPr>
          <w:rFonts w:asciiTheme="majorHAnsi" w:hAnsiTheme="majorHAnsi" w:cs="Arial"/>
        </w:rPr>
        <w:t xml:space="preserve">El ISVIMED es una institución pública descentralizada del </w:t>
      </w:r>
      <w:r w:rsidR="00BC2689">
        <w:rPr>
          <w:rFonts w:asciiTheme="majorHAnsi" w:hAnsiTheme="majorHAnsi" w:cs="Arial"/>
        </w:rPr>
        <w:t>Distrito</w:t>
      </w:r>
      <w:r w:rsidRPr="00410DB1">
        <w:rPr>
          <w:rFonts w:asciiTheme="majorHAnsi" w:hAnsiTheme="majorHAnsi" w:cs="Arial"/>
        </w:rPr>
        <w:t xml:space="preserve"> de Medellín, que</w:t>
      </w:r>
      <w:r w:rsidRPr="00410DB1">
        <w:rPr>
          <w:rFonts w:asciiTheme="majorHAnsi" w:hAnsiTheme="majorHAnsi" w:cs="Arial"/>
          <w:spacing w:val="1"/>
        </w:rPr>
        <w:t xml:space="preserve"> </w:t>
      </w:r>
      <w:r w:rsidRPr="00410DB1">
        <w:rPr>
          <w:rFonts w:asciiTheme="majorHAnsi" w:hAnsiTheme="majorHAnsi" w:cs="Arial"/>
        </w:rPr>
        <w:t>garantiza la construcción del Estado Social Democrático de derecho, a través de la gestión</w:t>
      </w:r>
      <w:r w:rsidRPr="00410DB1">
        <w:rPr>
          <w:rFonts w:asciiTheme="majorHAnsi" w:hAnsiTheme="majorHAnsi" w:cs="Arial"/>
          <w:spacing w:val="1"/>
        </w:rPr>
        <w:t xml:space="preserve"> </w:t>
      </w:r>
      <w:r w:rsidRPr="00410DB1">
        <w:rPr>
          <w:rFonts w:asciiTheme="majorHAnsi" w:hAnsiTheme="majorHAnsi" w:cs="Arial"/>
        </w:rPr>
        <w:t>del PEHMED</w:t>
      </w:r>
      <w:r w:rsidR="00CD183D">
        <w:rPr>
          <w:rFonts w:asciiTheme="majorHAnsi" w:hAnsiTheme="majorHAnsi" w:cs="Arial"/>
        </w:rPr>
        <w:t xml:space="preserve"> </w:t>
      </w:r>
      <w:r w:rsidR="005E6902">
        <w:rPr>
          <w:rFonts w:asciiTheme="majorHAnsi" w:hAnsiTheme="majorHAnsi" w:cs="Arial"/>
        </w:rPr>
        <w:t xml:space="preserve">– Plan </w:t>
      </w:r>
      <w:proofErr w:type="spellStart"/>
      <w:r w:rsidR="005E6902">
        <w:rPr>
          <w:rFonts w:asciiTheme="majorHAnsi" w:hAnsiTheme="majorHAnsi" w:cs="Arial"/>
        </w:rPr>
        <w:t>Estrategico</w:t>
      </w:r>
      <w:proofErr w:type="spellEnd"/>
      <w:r w:rsidR="005E6902">
        <w:rPr>
          <w:rFonts w:asciiTheme="majorHAnsi" w:hAnsiTheme="majorHAnsi" w:cs="Arial"/>
        </w:rPr>
        <w:t xml:space="preserve"> de Medellín, </w:t>
      </w:r>
      <w:r w:rsidRPr="00410DB1">
        <w:rPr>
          <w:rFonts w:asciiTheme="majorHAnsi" w:hAnsiTheme="majorHAnsi" w:cs="Arial"/>
        </w:rPr>
        <w:t>mediante la política pública de vivienda y hábitat y correspondencia con los</w:t>
      </w:r>
      <w:r w:rsidRPr="00410DB1">
        <w:rPr>
          <w:rFonts w:asciiTheme="majorHAnsi" w:hAnsiTheme="majorHAnsi" w:cs="Arial"/>
          <w:spacing w:val="1"/>
        </w:rPr>
        <w:t xml:space="preserve"> </w:t>
      </w:r>
      <w:r w:rsidRPr="00410DB1">
        <w:rPr>
          <w:rFonts w:asciiTheme="majorHAnsi" w:hAnsiTheme="majorHAnsi" w:cs="Arial"/>
        </w:rPr>
        <w:t>PDM,</w:t>
      </w:r>
      <w:r w:rsidRPr="00410DB1">
        <w:rPr>
          <w:rFonts w:asciiTheme="majorHAnsi" w:hAnsiTheme="majorHAnsi" w:cs="Arial"/>
          <w:spacing w:val="1"/>
        </w:rPr>
        <w:t xml:space="preserve"> </w:t>
      </w:r>
      <w:r w:rsidRPr="00410DB1">
        <w:rPr>
          <w:rFonts w:asciiTheme="majorHAnsi" w:hAnsiTheme="majorHAnsi" w:cs="Arial"/>
        </w:rPr>
        <w:t>POT,</w:t>
      </w:r>
      <w:r w:rsidRPr="00410DB1">
        <w:rPr>
          <w:rFonts w:asciiTheme="majorHAnsi" w:hAnsiTheme="majorHAnsi" w:cs="Arial"/>
          <w:spacing w:val="1"/>
        </w:rPr>
        <w:t xml:space="preserve"> </w:t>
      </w:r>
      <w:r w:rsidRPr="00410DB1">
        <w:rPr>
          <w:rFonts w:asciiTheme="majorHAnsi" w:hAnsiTheme="majorHAnsi" w:cs="Arial"/>
        </w:rPr>
        <w:t>actores</w:t>
      </w:r>
      <w:r w:rsidRPr="00410DB1">
        <w:rPr>
          <w:rFonts w:asciiTheme="majorHAnsi" w:hAnsiTheme="majorHAnsi" w:cs="Arial"/>
          <w:spacing w:val="1"/>
        </w:rPr>
        <w:t xml:space="preserve"> </w:t>
      </w:r>
      <w:r w:rsidRPr="00410DB1">
        <w:rPr>
          <w:rFonts w:asciiTheme="majorHAnsi" w:hAnsiTheme="majorHAnsi" w:cs="Arial"/>
        </w:rPr>
        <w:t>públicos,</w:t>
      </w:r>
      <w:r w:rsidRPr="00410DB1">
        <w:rPr>
          <w:rFonts w:asciiTheme="majorHAnsi" w:hAnsiTheme="majorHAnsi" w:cs="Arial"/>
          <w:spacing w:val="1"/>
        </w:rPr>
        <w:t xml:space="preserve"> </w:t>
      </w:r>
      <w:r w:rsidRPr="00410DB1">
        <w:rPr>
          <w:rFonts w:asciiTheme="majorHAnsi" w:hAnsiTheme="majorHAnsi" w:cs="Arial"/>
        </w:rPr>
        <w:t>privados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comunitarios,</w:t>
      </w:r>
      <w:r w:rsidRPr="00410DB1">
        <w:rPr>
          <w:rFonts w:asciiTheme="majorHAnsi" w:hAnsiTheme="majorHAnsi" w:cs="Arial"/>
          <w:spacing w:val="1"/>
        </w:rPr>
        <w:t xml:space="preserve"> </w:t>
      </w:r>
      <w:r w:rsidRPr="00410DB1">
        <w:rPr>
          <w:rFonts w:asciiTheme="majorHAnsi" w:hAnsiTheme="majorHAnsi" w:cs="Arial"/>
        </w:rPr>
        <w:t>orientados</w:t>
      </w:r>
      <w:r w:rsidRPr="00410DB1">
        <w:rPr>
          <w:rFonts w:asciiTheme="majorHAnsi" w:hAnsiTheme="majorHAnsi" w:cs="Arial"/>
          <w:spacing w:val="1"/>
        </w:rPr>
        <w:t xml:space="preserve"> </w:t>
      </w:r>
      <w:r w:rsidRPr="00410DB1">
        <w:rPr>
          <w:rFonts w:asciiTheme="majorHAnsi" w:hAnsiTheme="majorHAnsi" w:cs="Arial"/>
        </w:rPr>
        <w:t>por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mandato</w:t>
      </w:r>
      <w:r w:rsidRPr="00410DB1">
        <w:rPr>
          <w:rFonts w:asciiTheme="majorHAnsi" w:hAnsiTheme="majorHAnsi" w:cs="Arial"/>
          <w:spacing w:val="61"/>
        </w:rPr>
        <w:t xml:space="preserve">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derecho del hábitat sostenible y a la vivienda adecuada, el derecho a la ciudad y derechos</w:t>
      </w:r>
      <w:r w:rsidRPr="00410DB1">
        <w:rPr>
          <w:rFonts w:asciiTheme="majorHAnsi" w:hAnsiTheme="majorHAnsi" w:cs="Arial"/>
          <w:spacing w:val="1"/>
        </w:rPr>
        <w:t xml:space="preserve"> </w:t>
      </w:r>
      <w:r w:rsidRPr="00410DB1">
        <w:rPr>
          <w:rFonts w:asciiTheme="majorHAnsi" w:hAnsiTheme="majorHAnsi" w:cs="Arial"/>
        </w:rPr>
        <w:t>complementarios. Esta política, mejorará la calidad de vida de los grupos familiares y los</w:t>
      </w:r>
      <w:r w:rsidRPr="00410DB1">
        <w:rPr>
          <w:rFonts w:asciiTheme="majorHAnsi" w:hAnsiTheme="majorHAnsi" w:cs="Arial"/>
          <w:spacing w:val="1"/>
        </w:rPr>
        <w:t xml:space="preserve"> </w:t>
      </w:r>
      <w:r w:rsidRPr="00410DB1">
        <w:rPr>
          <w:rFonts w:asciiTheme="majorHAnsi" w:hAnsiTheme="majorHAnsi" w:cs="Arial"/>
        </w:rPr>
        <w:t>asentamientos</w:t>
      </w:r>
      <w:r w:rsidRPr="00410DB1">
        <w:rPr>
          <w:rFonts w:asciiTheme="majorHAnsi" w:hAnsiTheme="majorHAnsi" w:cs="Arial"/>
          <w:spacing w:val="58"/>
        </w:rPr>
        <w:t xml:space="preserve"> </w:t>
      </w:r>
      <w:r w:rsidRPr="00410DB1">
        <w:rPr>
          <w:rFonts w:asciiTheme="majorHAnsi" w:hAnsiTheme="majorHAnsi" w:cs="Arial"/>
        </w:rPr>
        <w:t>humanos</w:t>
      </w:r>
      <w:r w:rsidRPr="00410DB1">
        <w:rPr>
          <w:rFonts w:asciiTheme="majorHAnsi" w:hAnsiTheme="majorHAnsi" w:cs="Arial"/>
          <w:spacing w:val="58"/>
        </w:rPr>
        <w:t xml:space="preserve"> </w:t>
      </w:r>
      <w:r w:rsidRPr="00410DB1">
        <w:rPr>
          <w:rFonts w:asciiTheme="majorHAnsi" w:hAnsiTheme="majorHAnsi" w:cs="Arial"/>
        </w:rPr>
        <w:t>urbanos</w:t>
      </w:r>
      <w:r w:rsidRPr="00410DB1">
        <w:rPr>
          <w:rFonts w:asciiTheme="majorHAnsi" w:hAnsiTheme="majorHAnsi" w:cs="Arial"/>
          <w:spacing w:val="58"/>
        </w:rPr>
        <w:t xml:space="preserve"> </w:t>
      </w:r>
      <w:r w:rsidRPr="00410DB1">
        <w:rPr>
          <w:rFonts w:asciiTheme="majorHAnsi" w:hAnsiTheme="majorHAnsi" w:cs="Arial"/>
        </w:rPr>
        <w:t>y</w:t>
      </w:r>
      <w:r w:rsidRPr="00410DB1">
        <w:rPr>
          <w:rFonts w:asciiTheme="majorHAnsi" w:hAnsiTheme="majorHAnsi" w:cs="Arial"/>
          <w:spacing w:val="56"/>
        </w:rPr>
        <w:t xml:space="preserve"> </w:t>
      </w:r>
      <w:r w:rsidRPr="00410DB1">
        <w:rPr>
          <w:rFonts w:asciiTheme="majorHAnsi" w:hAnsiTheme="majorHAnsi" w:cs="Arial"/>
        </w:rPr>
        <w:t>rurales;</w:t>
      </w:r>
      <w:r w:rsidRPr="00410DB1">
        <w:rPr>
          <w:rFonts w:asciiTheme="majorHAnsi" w:hAnsiTheme="majorHAnsi" w:cs="Arial"/>
          <w:spacing w:val="57"/>
        </w:rPr>
        <w:t xml:space="preserve"> </w:t>
      </w:r>
      <w:r w:rsidRPr="00410DB1">
        <w:rPr>
          <w:rFonts w:asciiTheme="majorHAnsi" w:hAnsiTheme="majorHAnsi" w:cs="Arial"/>
        </w:rPr>
        <w:t>especialmente,</w:t>
      </w:r>
      <w:r w:rsidRPr="00410DB1">
        <w:rPr>
          <w:rFonts w:asciiTheme="majorHAnsi" w:hAnsiTheme="majorHAnsi" w:cs="Arial"/>
          <w:spacing w:val="57"/>
        </w:rPr>
        <w:t xml:space="preserve"> </w:t>
      </w:r>
      <w:r w:rsidRPr="00410DB1">
        <w:rPr>
          <w:rFonts w:asciiTheme="majorHAnsi" w:hAnsiTheme="majorHAnsi" w:cs="Arial"/>
        </w:rPr>
        <w:t>de</w:t>
      </w:r>
      <w:r w:rsidRPr="00410DB1">
        <w:rPr>
          <w:rFonts w:asciiTheme="majorHAnsi" w:hAnsiTheme="majorHAnsi" w:cs="Arial"/>
          <w:spacing w:val="58"/>
        </w:rPr>
        <w:t xml:space="preserve"> </w:t>
      </w:r>
      <w:r w:rsidRPr="00410DB1">
        <w:rPr>
          <w:rFonts w:asciiTheme="majorHAnsi" w:hAnsiTheme="majorHAnsi" w:cs="Arial"/>
        </w:rPr>
        <w:t>sus</w:t>
      </w:r>
      <w:r w:rsidRPr="00410DB1">
        <w:rPr>
          <w:rFonts w:asciiTheme="majorHAnsi" w:hAnsiTheme="majorHAnsi" w:cs="Arial"/>
          <w:spacing w:val="58"/>
        </w:rPr>
        <w:t xml:space="preserve"> </w:t>
      </w:r>
      <w:r w:rsidRPr="00410DB1">
        <w:rPr>
          <w:rFonts w:asciiTheme="majorHAnsi" w:hAnsiTheme="majorHAnsi" w:cs="Arial"/>
        </w:rPr>
        <w:t>habitantes</w:t>
      </w:r>
      <w:r w:rsidRPr="00410DB1">
        <w:rPr>
          <w:rFonts w:asciiTheme="majorHAnsi" w:hAnsiTheme="majorHAnsi" w:cs="Arial"/>
          <w:spacing w:val="58"/>
        </w:rPr>
        <w:t xml:space="preserve"> </w:t>
      </w:r>
      <w:r w:rsidRPr="00410DB1">
        <w:rPr>
          <w:rFonts w:asciiTheme="majorHAnsi" w:hAnsiTheme="majorHAnsi" w:cs="Arial"/>
        </w:rPr>
        <w:t>en condiciones de pobreza, vulnerabilidad y precariedad, en un marco de valores corporativos</w:t>
      </w:r>
      <w:r w:rsidRPr="00410DB1">
        <w:rPr>
          <w:rFonts w:asciiTheme="majorHAnsi" w:hAnsiTheme="majorHAnsi" w:cs="Arial"/>
          <w:spacing w:val="-59"/>
        </w:rPr>
        <w:t xml:space="preserve"> </w:t>
      </w:r>
      <w:r w:rsidRPr="00410DB1">
        <w:rPr>
          <w:rFonts w:asciiTheme="majorHAnsi" w:hAnsiTheme="majorHAnsi" w:cs="Arial"/>
        </w:rPr>
        <w:t>institucionales.</w:t>
      </w:r>
    </w:p>
    <w:p w14:paraId="55E3CD0F" w14:textId="2EC204B4" w:rsidR="00A27D0F" w:rsidRDefault="00A27D0F" w:rsidP="00F17708">
      <w:pPr>
        <w:spacing w:line="360" w:lineRule="auto"/>
        <w:jc w:val="both"/>
        <w:rPr>
          <w:rFonts w:asciiTheme="majorHAnsi" w:hAnsiTheme="majorHAnsi" w:cs="Arial"/>
        </w:rPr>
      </w:pPr>
    </w:p>
    <w:p w14:paraId="643B3911" w14:textId="77777777" w:rsidR="00BE2CFD" w:rsidRPr="00410DB1" w:rsidRDefault="00BE2CFD" w:rsidP="00F17708">
      <w:pPr>
        <w:spacing w:line="360" w:lineRule="auto"/>
        <w:jc w:val="both"/>
        <w:rPr>
          <w:rFonts w:asciiTheme="majorHAnsi" w:hAnsiTheme="majorHAnsi" w:cs="Arial"/>
        </w:rPr>
      </w:pPr>
    </w:p>
    <w:p w14:paraId="0C8C3916" w14:textId="77777777" w:rsidR="00F17708" w:rsidRPr="00410DB1" w:rsidRDefault="00F13F6B" w:rsidP="006C3AC0">
      <w:pPr>
        <w:pStyle w:val="Prrafodelista"/>
        <w:numPr>
          <w:ilvl w:val="0"/>
          <w:numId w:val="28"/>
        </w:numPr>
        <w:spacing w:line="360" w:lineRule="auto"/>
        <w:jc w:val="both"/>
        <w:rPr>
          <w:rFonts w:asciiTheme="majorHAnsi" w:hAnsiTheme="majorHAnsi" w:cs="Arial"/>
          <w:b/>
          <w:bCs/>
        </w:rPr>
      </w:pPr>
      <w:r w:rsidRPr="00410DB1">
        <w:rPr>
          <w:rFonts w:asciiTheme="majorHAnsi" w:hAnsiTheme="majorHAnsi" w:cs="Arial"/>
          <w:b/>
          <w:bCs/>
        </w:rPr>
        <w:lastRenderedPageBreak/>
        <w:t>Visión</w:t>
      </w:r>
    </w:p>
    <w:p w14:paraId="1482837C" w14:textId="77777777" w:rsidR="00A27D0F" w:rsidRPr="00410DB1" w:rsidRDefault="00A27D0F" w:rsidP="00A27D0F">
      <w:pPr>
        <w:pStyle w:val="Prrafodelista"/>
        <w:spacing w:line="360" w:lineRule="auto"/>
        <w:jc w:val="both"/>
        <w:rPr>
          <w:rFonts w:asciiTheme="majorHAnsi" w:hAnsiTheme="majorHAnsi" w:cs="Arial"/>
          <w:b/>
          <w:bCs/>
        </w:rPr>
      </w:pPr>
    </w:p>
    <w:p w14:paraId="027D6631" w14:textId="2A43B406" w:rsidR="00F17708" w:rsidRPr="00410DB1" w:rsidRDefault="00F13F6B" w:rsidP="00F17708">
      <w:pPr>
        <w:spacing w:line="360" w:lineRule="auto"/>
        <w:jc w:val="both"/>
        <w:rPr>
          <w:rFonts w:asciiTheme="majorHAnsi" w:hAnsiTheme="majorHAnsi" w:cs="Arial"/>
        </w:rPr>
      </w:pPr>
      <w:r w:rsidRPr="00410DB1">
        <w:rPr>
          <w:rFonts w:asciiTheme="majorHAnsi" w:hAnsiTheme="majorHAnsi" w:cs="Arial"/>
        </w:rPr>
        <w:t>El Instituto Social de Vivienda y Hábitat de Medellín al 2030, hace parte del subsistema</w:t>
      </w:r>
      <w:r w:rsidRPr="00410DB1">
        <w:rPr>
          <w:rFonts w:asciiTheme="majorHAnsi" w:hAnsiTheme="majorHAnsi" w:cs="Arial"/>
          <w:spacing w:val="1"/>
        </w:rPr>
        <w:t xml:space="preserve"> </w:t>
      </w:r>
      <w:r w:rsidRPr="00410DB1">
        <w:rPr>
          <w:rFonts w:asciiTheme="majorHAnsi" w:hAnsiTheme="majorHAnsi" w:cs="Arial"/>
        </w:rPr>
        <w:t>habitacional que coordina y articula los actores locales y regionales y actúa en cooperaci</w:t>
      </w:r>
      <w:r w:rsidR="00897EE4" w:rsidRPr="00410DB1">
        <w:rPr>
          <w:rFonts w:asciiTheme="majorHAnsi" w:hAnsiTheme="majorHAnsi" w:cs="Arial"/>
        </w:rPr>
        <w:t xml:space="preserve">ón con </w:t>
      </w:r>
      <w:r w:rsidRPr="00410DB1">
        <w:rPr>
          <w:rFonts w:asciiTheme="majorHAnsi" w:hAnsiTheme="majorHAnsi" w:cs="Arial"/>
        </w:rPr>
        <w:t>actores de nivel nacional e internacional, con la finalidad de contribuir en los procesos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autogestión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comunidades</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integran</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espacialmente</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6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estructuran en tejidos sociales de vecindad y convivencia. Así, se promueve de manera</w:t>
      </w:r>
      <w:r w:rsidRPr="00410DB1">
        <w:rPr>
          <w:rFonts w:asciiTheme="majorHAnsi" w:hAnsiTheme="majorHAnsi" w:cs="Arial"/>
          <w:spacing w:val="1"/>
        </w:rPr>
        <w:t xml:space="preserve"> </w:t>
      </w:r>
      <w:r w:rsidRPr="00410DB1">
        <w:rPr>
          <w:rFonts w:asciiTheme="majorHAnsi" w:hAnsiTheme="majorHAnsi" w:cs="Arial"/>
        </w:rPr>
        <w:t>sistémica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disminución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déficits</w:t>
      </w:r>
      <w:r w:rsidRPr="00410DB1">
        <w:rPr>
          <w:rFonts w:asciiTheme="majorHAnsi" w:hAnsiTheme="majorHAnsi" w:cs="Arial"/>
          <w:spacing w:val="1"/>
        </w:rPr>
        <w:t xml:space="preserve"> </w:t>
      </w:r>
      <w:r w:rsidRPr="00410DB1">
        <w:rPr>
          <w:rFonts w:asciiTheme="majorHAnsi" w:hAnsiTheme="majorHAnsi" w:cs="Arial"/>
        </w:rPr>
        <w:t>habitacionales</w:t>
      </w:r>
      <w:r w:rsidRPr="00410DB1">
        <w:rPr>
          <w:rFonts w:asciiTheme="majorHAnsi" w:hAnsiTheme="majorHAnsi" w:cs="Arial"/>
          <w:spacing w:val="1"/>
        </w:rPr>
        <w:t xml:space="preserve"> </w:t>
      </w:r>
      <w:r w:rsidRPr="00410DB1">
        <w:rPr>
          <w:rFonts w:asciiTheme="majorHAnsi" w:hAnsiTheme="majorHAnsi" w:cs="Arial"/>
        </w:rPr>
        <w:t>cuantitativo</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cualitativo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construcción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territorios</w:t>
      </w:r>
      <w:r w:rsidRPr="00410DB1">
        <w:rPr>
          <w:rFonts w:asciiTheme="majorHAnsi" w:hAnsiTheme="majorHAnsi" w:cs="Arial"/>
          <w:spacing w:val="1"/>
        </w:rPr>
        <w:t xml:space="preserve"> </w:t>
      </w:r>
      <w:r w:rsidRPr="00410DB1">
        <w:rPr>
          <w:rFonts w:asciiTheme="majorHAnsi" w:hAnsiTheme="majorHAnsi" w:cs="Arial"/>
        </w:rPr>
        <w:t>urbano-rurales,</w:t>
      </w:r>
      <w:r w:rsidRPr="00410DB1">
        <w:rPr>
          <w:rFonts w:asciiTheme="majorHAnsi" w:hAnsiTheme="majorHAnsi" w:cs="Arial"/>
          <w:spacing w:val="1"/>
        </w:rPr>
        <w:t xml:space="preserve"> </w:t>
      </w:r>
      <w:r w:rsidRPr="00410DB1">
        <w:rPr>
          <w:rFonts w:asciiTheme="majorHAnsi" w:hAnsiTheme="majorHAnsi" w:cs="Arial"/>
        </w:rPr>
        <w:t>ecosostenibles,</w:t>
      </w:r>
      <w:r w:rsidRPr="00410DB1">
        <w:rPr>
          <w:rFonts w:asciiTheme="majorHAnsi" w:hAnsiTheme="majorHAnsi" w:cs="Arial"/>
          <w:spacing w:val="1"/>
        </w:rPr>
        <w:t xml:space="preserve"> </w:t>
      </w:r>
      <w:r w:rsidRPr="00410DB1">
        <w:rPr>
          <w:rFonts w:asciiTheme="majorHAnsi" w:hAnsiTheme="majorHAnsi" w:cs="Arial"/>
        </w:rPr>
        <w:t>accesibles,</w:t>
      </w:r>
      <w:r w:rsidRPr="00410DB1">
        <w:rPr>
          <w:rFonts w:asciiTheme="majorHAnsi" w:hAnsiTheme="majorHAnsi" w:cs="Arial"/>
          <w:spacing w:val="1"/>
        </w:rPr>
        <w:t xml:space="preserve"> </w:t>
      </w:r>
      <w:r w:rsidRPr="00410DB1">
        <w:rPr>
          <w:rFonts w:asciiTheme="majorHAnsi" w:hAnsiTheme="majorHAnsi" w:cs="Arial"/>
        </w:rPr>
        <w:t>integrados,</w:t>
      </w:r>
      <w:r w:rsidRPr="00410DB1">
        <w:rPr>
          <w:rFonts w:asciiTheme="majorHAnsi" w:hAnsiTheme="majorHAnsi" w:cs="Arial"/>
          <w:spacing w:val="1"/>
        </w:rPr>
        <w:t xml:space="preserve"> </w:t>
      </w:r>
      <w:r w:rsidRPr="00410DB1">
        <w:rPr>
          <w:rFonts w:asciiTheme="majorHAnsi" w:hAnsiTheme="majorHAnsi" w:cs="Arial"/>
        </w:rPr>
        <w:t>incluyentes,</w:t>
      </w:r>
      <w:r w:rsidRPr="00410DB1">
        <w:rPr>
          <w:rFonts w:asciiTheme="majorHAnsi" w:hAnsiTheme="majorHAnsi" w:cs="Arial"/>
          <w:spacing w:val="1"/>
        </w:rPr>
        <w:t xml:space="preserve"> </w:t>
      </w:r>
      <w:r w:rsidRPr="00410DB1">
        <w:rPr>
          <w:rFonts w:asciiTheme="majorHAnsi" w:hAnsiTheme="majorHAnsi" w:cs="Arial"/>
        </w:rPr>
        <w:t>biodiversos</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habitables.</w:t>
      </w:r>
    </w:p>
    <w:p w14:paraId="05F70054" w14:textId="77777777" w:rsidR="00474F6F" w:rsidRPr="00410DB1" w:rsidRDefault="00474F6F" w:rsidP="00F17708">
      <w:pPr>
        <w:spacing w:line="360" w:lineRule="auto"/>
        <w:jc w:val="both"/>
        <w:rPr>
          <w:rFonts w:asciiTheme="majorHAnsi" w:hAnsiTheme="majorHAnsi" w:cs="Arial"/>
        </w:rPr>
      </w:pPr>
    </w:p>
    <w:p w14:paraId="2B952FB7" w14:textId="663067F0" w:rsidR="00F17708" w:rsidRPr="00410DB1" w:rsidRDefault="00F13F6B" w:rsidP="00A27D0F">
      <w:pPr>
        <w:pStyle w:val="Prrafodelista"/>
        <w:numPr>
          <w:ilvl w:val="0"/>
          <w:numId w:val="28"/>
        </w:numPr>
        <w:spacing w:after="240" w:line="360" w:lineRule="auto"/>
        <w:jc w:val="both"/>
        <w:rPr>
          <w:rFonts w:asciiTheme="majorHAnsi" w:hAnsiTheme="majorHAnsi" w:cs="Arial"/>
          <w:b/>
          <w:bCs/>
        </w:rPr>
      </w:pPr>
      <w:r w:rsidRPr="00410DB1">
        <w:rPr>
          <w:rFonts w:asciiTheme="majorHAnsi" w:hAnsiTheme="majorHAnsi" w:cs="Arial"/>
          <w:b/>
          <w:bCs/>
        </w:rPr>
        <w:t>Valores</w:t>
      </w:r>
    </w:p>
    <w:p w14:paraId="2485E6CE" w14:textId="77777777" w:rsidR="00A27D0F" w:rsidRPr="00410DB1" w:rsidRDefault="00A27D0F" w:rsidP="00A27D0F">
      <w:pPr>
        <w:pStyle w:val="Prrafodelista"/>
        <w:spacing w:after="240" w:line="360" w:lineRule="auto"/>
        <w:jc w:val="both"/>
        <w:rPr>
          <w:rFonts w:asciiTheme="majorHAnsi" w:hAnsiTheme="majorHAnsi" w:cs="Arial"/>
          <w:b/>
          <w:bCs/>
        </w:rPr>
      </w:pPr>
    </w:p>
    <w:p w14:paraId="474E8341" w14:textId="77777777" w:rsidR="006C3AC0" w:rsidRPr="00410DB1" w:rsidRDefault="00F13F6B" w:rsidP="00A27D0F">
      <w:pPr>
        <w:pStyle w:val="Prrafodelista"/>
        <w:numPr>
          <w:ilvl w:val="0"/>
          <w:numId w:val="32"/>
        </w:numPr>
        <w:spacing w:after="240" w:line="360" w:lineRule="auto"/>
        <w:jc w:val="both"/>
        <w:rPr>
          <w:rFonts w:asciiTheme="majorHAnsi" w:hAnsiTheme="majorHAnsi" w:cs="Arial"/>
          <w:b/>
          <w:bCs/>
        </w:rPr>
      </w:pPr>
      <w:r w:rsidRPr="00410DB1">
        <w:rPr>
          <w:rFonts w:asciiTheme="majorHAnsi" w:hAnsiTheme="majorHAnsi" w:cs="Arial"/>
          <w:b/>
        </w:rPr>
        <w:t>Honestidad:</w:t>
      </w:r>
      <w:r w:rsidRPr="00410DB1">
        <w:rPr>
          <w:rFonts w:asciiTheme="majorHAnsi" w:hAnsiTheme="majorHAnsi" w:cs="Arial"/>
          <w:b/>
          <w:spacing w:val="-2"/>
        </w:rPr>
        <w:t xml:space="preserve"> </w:t>
      </w:r>
      <w:r w:rsidRPr="00410DB1">
        <w:rPr>
          <w:rFonts w:asciiTheme="majorHAnsi" w:hAnsiTheme="majorHAnsi" w:cs="Arial"/>
        </w:rPr>
        <w:t>Actuar</w:t>
      </w:r>
      <w:r w:rsidRPr="00410DB1">
        <w:rPr>
          <w:rFonts w:asciiTheme="majorHAnsi" w:hAnsiTheme="majorHAnsi" w:cs="Arial"/>
          <w:spacing w:val="-2"/>
        </w:rPr>
        <w:t xml:space="preserve"> </w:t>
      </w:r>
      <w:r w:rsidRPr="00410DB1">
        <w:rPr>
          <w:rFonts w:asciiTheme="majorHAnsi" w:hAnsiTheme="majorHAnsi" w:cs="Arial"/>
        </w:rPr>
        <w:t>siempre</w:t>
      </w:r>
      <w:r w:rsidRPr="00410DB1">
        <w:rPr>
          <w:rFonts w:asciiTheme="majorHAnsi" w:hAnsiTheme="majorHAnsi" w:cs="Arial"/>
          <w:spacing w:val="-2"/>
        </w:rPr>
        <w:t xml:space="preserve"> </w:t>
      </w:r>
      <w:r w:rsidRPr="00410DB1">
        <w:rPr>
          <w:rFonts w:asciiTheme="majorHAnsi" w:hAnsiTheme="majorHAnsi" w:cs="Arial"/>
        </w:rPr>
        <w:t>con</w:t>
      </w:r>
      <w:r w:rsidRPr="00410DB1">
        <w:rPr>
          <w:rFonts w:asciiTheme="majorHAnsi" w:hAnsiTheme="majorHAnsi" w:cs="Arial"/>
          <w:spacing w:val="-3"/>
        </w:rPr>
        <w:t xml:space="preserve"> </w:t>
      </w:r>
      <w:r w:rsidRPr="00410DB1">
        <w:rPr>
          <w:rFonts w:asciiTheme="majorHAnsi" w:hAnsiTheme="majorHAnsi" w:cs="Arial"/>
        </w:rPr>
        <w:t>fundamento</w:t>
      </w:r>
      <w:r w:rsidRPr="00410DB1">
        <w:rPr>
          <w:rFonts w:asciiTheme="majorHAnsi" w:hAnsiTheme="majorHAnsi" w:cs="Arial"/>
          <w:spacing w:val="-2"/>
        </w:rPr>
        <w:t xml:space="preserve"> </w:t>
      </w:r>
      <w:r w:rsidRPr="00410DB1">
        <w:rPr>
          <w:rFonts w:asciiTheme="majorHAnsi" w:hAnsiTheme="majorHAnsi" w:cs="Arial"/>
        </w:rPr>
        <w:t>en</w:t>
      </w:r>
      <w:r w:rsidRPr="00410DB1">
        <w:rPr>
          <w:rFonts w:asciiTheme="majorHAnsi" w:hAnsiTheme="majorHAnsi" w:cs="Arial"/>
          <w:spacing w:val="-3"/>
        </w:rPr>
        <w:t xml:space="preserve"> </w:t>
      </w:r>
      <w:r w:rsidRPr="00410DB1">
        <w:rPr>
          <w:rFonts w:asciiTheme="majorHAnsi" w:hAnsiTheme="majorHAnsi" w:cs="Arial"/>
        </w:rPr>
        <w:t>la verdad.</w:t>
      </w:r>
    </w:p>
    <w:p w14:paraId="13229B4A" w14:textId="77777777"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Compromiso:</w:t>
      </w:r>
      <w:r w:rsidRPr="00410DB1">
        <w:rPr>
          <w:rFonts w:asciiTheme="majorHAnsi" w:hAnsiTheme="majorHAnsi" w:cs="Arial"/>
          <w:b/>
          <w:spacing w:val="36"/>
        </w:rPr>
        <w:t xml:space="preserve"> </w:t>
      </w:r>
      <w:r w:rsidRPr="00410DB1">
        <w:rPr>
          <w:rFonts w:asciiTheme="majorHAnsi" w:hAnsiTheme="majorHAnsi" w:cs="Arial"/>
        </w:rPr>
        <w:t>Ser</w:t>
      </w:r>
      <w:r w:rsidRPr="00410DB1">
        <w:rPr>
          <w:rFonts w:asciiTheme="majorHAnsi" w:hAnsiTheme="majorHAnsi" w:cs="Arial"/>
          <w:spacing w:val="36"/>
        </w:rPr>
        <w:t xml:space="preserve"> </w:t>
      </w:r>
      <w:r w:rsidRPr="00410DB1">
        <w:rPr>
          <w:rFonts w:asciiTheme="majorHAnsi" w:hAnsiTheme="majorHAnsi" w:cs="Arial"/>
        </w:rPr>
        <w:t>consciente</w:t>
      </w:r>
      <w:r w:rsidRPr="00410DB1">
        <w:rPr>
          <w:rFonts w:asciiTheme="majorHAnsi" w:hAnsiTheme="majorHAnsi" w:cs="Arial"/>
          <w:spacing w:val="35"/>
        </w:rPr>
        <w:t xml:space="preserve"> </w:t>
      </w:r>
      <w:r w:rsidRPr="00410DB1">
        <w:rPr>
          <w:rFonts w:asciiTheme="majorHAnsi" w:hAnsiTheme="majorHAnsi" w:cs="Arial"/>
        </w:rPr>
        <w:t>de</w:t>
      </w:r>
      <w:r w:rsidRPr="00410DB1">
        <w:rPr>
          <w:rFonts w:asciiTheme="majorHAnsi" w:hAnsiTheme="majorHAnsi" w:cs="Arial"/>
          <w:spacing w:val="35"/>
        </w:rPr>
        <w:t xml:space="preserve"> </w:t>
      </w:r>
      <w:r w:rsidRPr="00410DB1">
        <w:rPr>
          <w:rFonts w:asciiTheme="majorHAnsi" w:hAnsiTheme="majorHAnsi" w:cs="Arial"/>
        </w:rPr>
        <w:t>la</w:t>
      </w:r>
      <w:r w:rsidRPr="00410DB1">
        <w:rPr>
          <w:rFonts w:asciiTheme="majorHAnsi" w:hAnsiTheme="majorHAnsi" w:cs="Arial"/>
          <w:spacing w:val="35"/>
        </w:rPr>
        <w:t xml:space="preserve"> </w:t>
      </w:r>
      <w:r w:rsidRPr="00410DB1">
        <w:rPr>
          <w:rFonts w:asciiTheme="majorHAnsi" w:hAnsiTheme="majorHAnsi" w:cs="Arial"/>
        </w:rPr>
        <w:t>importancia</w:t>
      </w:r>
      <w:r w:rsidRPr="00410DB1">
        <w:rPr>
          <w:rFonts w:asciiTheme="majorHAnsi" w:hAnsiTheme="majorHAnsi" w:cs="Arial"/>
          <w:spacing w:val="35"/>
        </w:rPr>
        <w:t xml:space="preserve"> </w:t>
      </w:r>
      <w:r w:rsidRPr="00410DB1">
        <w:rPr>
          <w:rFonts w:asciiTheme="majorHAnsi" w:hAnsiTheme="majorHAnsi" w:cs="Arial"/>
        </w:rPr>
        <w:t>de</w:t>
      </w:r>
      <w:r w:rsidRPr="00410DB1">
        <w:rPr>
          <w:rFonts w:asciiTheme="majorHAnsi" w:hAnsiTheme="majorHAnsi" w:cs="Arial"/>
          <w:spacing w:val="35"/>
        </w:rPr>
        <w:t xml:space="preserve"> </w:t>
      </w:r>
      <w:r w:rsidRPr="00410DB1">
        <w:rPr>
          <w:rFonts w:asciiTheme="majorHAnsi" w:hAnsiTheme="majorHAnsi" w:cs="Arial"/>
        </w:rPr>
        <w:t>su</w:t>
      </w:r>
      <w:r w:rsidRPr="00410DB1">
        <w:rPr>
          <w:rFonts w:asciiTheme="majorHAnsi" w:hAnsiTheme="majorHAnsi" w:cs="Arial"/>
          <w:spacing w:val="35"/>
        </w:rPr>
        <w:t xml:space="preserve"> </w:t>
      </w:r>
      <w:r w:rsidRPr="00410DB1">
        <w:rPr>
          <w:rFonts w:asciiTheme="majorHAnsi" w:hAnsiTheme="majorHAnsi" w:cs="Arial"/>
        </w:rPr>
        <w:t>rol</w:t>
      </w:r>
      <w:r w:rsidRPr="00410DB1">
        <w:rPr>
          <w:rFonts w:asciiTheme="majorHAnsi" w:hAnsiTheme="majorHAnsi" w:cs="Arial"/>
          <w:spacing w:val="34"/>
        </w:rPr>
        <w:t xml:space="preserve"> </w:t>
      </w:r>
      <w:r w:rsidRPr="00410DB1">
        <w:rPr>
          <w:rFonts w:asciiTheme="majorHAnsi" w:hAnsiTheme="majorHAnsi" w:cs="Arial"/>
        </w:rPr>
        <w:t>y</w:t>
      </w:r>
      <w:r w:rsidRPr="00410DB1">
        <w:rPr>
          <w:rFonts w:asciiTheme="majorHAnsi" w:hAnsiTheme="majorHAnsi" w:cs="Arial"/>
          <w:spacing w:val="36"/>
        </w:rPr>
        <w:t xml:space="preserve"> </w:t>
      </w:r>
      <w:r w:rsidRPr="00410DB1">
        <w:rPr>
          <w:rFonts w:asciiTheme="majorHAnsi" w:hAnsiTheme="majorHAnsi" w:cs="Arial"/>
        </w:rPr>
        <w:t>estar</w:t>
      </w:r>
      <w:r w:rsidRPr="00410DB1">
        <w:rPr>
          <w:rFonts w:asciiTheme="majorHAnsi" w:hAnsiTheme="majorHAnsi" w:cs="Arial"/>
          <w:spacing w:val="36"/>
        </w:rPr>
        <w:t xml:space="preserve"> </w:t>
      </w:r>
      <w:r w:rsidRPr="00410DB1">
        <w:rPr>
          <w:rFonts w:asciiTheme="majorHAnsi" w:hAnsiTheme="majorHAnsi" w:cs="Arial"/>
        </w:rPr>
        <w:t>en</w:t>
      </w:r>
      <w:r w:rsidRPr="00410DB1">
        <w:rPr>
          <w:rFonts w:asciiTheme="majorHAnsi" w:hAnsiTheme="majorHAnsi" w:cs="Arial"/>
          <w:spacing w:val="35"/>
        </w:rPr>
        <w:t xml:space="preserve"> </w:t>
      </w:r>
      <w:r w:rsidRPr="00410DB1">
        <w:rPr>
          <w:rFonts w:asciiTheme="majorHAnsi" w:hAnsiTheme="majorHAnsi" w:cs="Arial"/>
        </w:rPr>
        <w:t>disposición</w:t>
      </w:r>
      <w:r w:rsidRPr="00410DB1">
        <w:rPr>
          <w:rFonts w:asciiTheme="majorHAnsi" w:hAnsiTheme="majorHAnsi" w:cs="Arial"/>
          <w:spacing w:val="-58"/>
        </w:rPr>
        <w:t xml:space="preserve"> </w:t>
      </w:r>
      <w:r w:rsidRPr="00410DB1">
        <w:rPr>
          <w:rFonts w:asciiTheme="majorHAnsi" w:hAnsiTheme="majorHAnsi" w:cs="Arial"/>
        </w:rPr>
        <w:t>permanente.</w:t>
      </w:r>
    </w:p>
    <w:p w14:paraId="3CD218D0" w14:textId="2226D550"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Respeto:</w:t>
      </w:r>
      <w:r w:rsidRPr="00410DB1">
        <w:rPr>
          <w:rFonts w:asciiTheme="majorHAnsi" w:hAnsiTheme="majorHAnsi" w:cs="Arial"/>
          <w:b/>
          <w:spacing w:val="2"/>
        </w:rPr>
        <w:t xml:space="preserve"> </w:t>
      </w:r>
      <w:r w:rsidRPr="00410DB1">
        <w:rPr>
          <w:rFonts w:asciiTheme="majorHAnsi" w:hAnsiTheme="majorHAnsi" w:cs="Arial"/>
        </w:rPr>
        <w:t>Tratar</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59"/>
        </w:rPr>
        <w:t xml:space="preserve"> </w:t>
      </w:r>
      <w:r w:rsidRPr="00410DB1">
        <w:rPr>
          <w:rFonts w:asciiTheme="majorHAnsi" w:hAnsiTheme="majorHAnsi" w:cs="Arial"/>
        </w:rPr>
        <w:t>manera</w:t>
      </w:r>
      <w:r w:rsidRPr="00410DB1">
        <w:rPr>
          <w:rFonts w:asciiTheme="majorHAnsi" w:hAnsiTheme="majorHAnsi" w:cs="Arial"/>
          <w:spacing w:val="1"/>
        </w:rPr>
        <w:t xml:space="preserve"> </w:t>
      </w:r>
      <w:r w:rsidRPr="00410DB1">
        <w:rPr>
          <w:rFonts w:asciiTheme="majorHAnsi" w:hAnsiTheme="majorHAnsi" w:cs="Arial"/>
        </w:rPr>
        <w:t>digna</w:t>
      </w:r>
      <w:r w:rsidRPr="00410DB1">
        <w:rPr>
          <w:rFonts w:asciiTheme="majorHAnsi" w:hAnsiTheme="majorHAnsi" w:cs="Arial"/>
          <w:spacing w:val="61"/>
        </w:rPr>
        <w:t xml:space="preserve"> </w:t>
      </w:r>
      <w:r w:rsidRPr="00410DB1">
        <w:rPr>
          <w:rFonts w:asciiTheme="majorHAnsi" w:hAnsiTheme="majorHAnsi" w:cs="Arial"/>
        </w:rPr>
        <w:t>a</w:t>
      </w:r>
      <w:r w:rsidRPr="00410DB1">
        <w:rPr>
          <w:rFonts w:asciiTheme="majorHAnsi" w:hAnsiTheme="majorHAnsi" w:cs="Arial"/>
          <w:spacing w:val="61"/>
        </w:rPr>
        <w:t xml:space="preserve"> </w:t>
      </w:r>
      <w:r w:rsidRPr="00410DB1">
        <w:rPr>
          <w:rFonts w:asciiTheme="majorHAnsi" w:hAnsiTheme="majorHAnsi" w:cs="Arial"/>
        </w:rPr>
        <w:t>todas</w:t>
      </w:r>
      <w:r w:rsidRPr="00410DB1">
        <w:rPr>
          <w:rFonts w:asciiTheme="majorHAnsi" w:hAnsiTheme="majorHAnsi" w:cs="Arial"/>
          <w:spacing w:val="3"/>
        </w:rPr>
        <w:t xml:space="preserve"> </w:t>
      </w:r>
      <w:r w:rsidRPr="00410DB1">
        <w:rPr>
          <w:rFonts w:asciiTheme="majorHAnsi" w:hAnsiTheme="majorHAnsi" w:cs="Arial"/>
        </w:rPr>
        <w:t>las</w:t>
      </w:r>
      <w:r w:rsidRPr="00410DB1">
        <w:rPr>
          <w:rFonts w:asciiTheme="majorHAnsi" w:hAnsiTheme="majorHAnsi" w:cs="Arial"/>
          <w:spacing w:val="61"/>
        </w:rPr>
        <w:t xml:space="preserve"> </w:t>
      </w:r>
      <w:r w:rsidRPr="00410DB1">
        <w:rPr>
          <w:rFonts w:asciiTheme="majorHAnsi" w:hAnsiTheme="majorHAnsi" w:cs="Arial"/>
        </w:rPr>
        <w:t>personas</w:t>
      </w:r>
      <w:r w:rsidRPr="00410DB1">
        <w:rPr>
          <w:rFonts w:asciiTheme="majorHAnsi" w:hAnsiTheme="majorHAnsi" w:cs="Arial"/>
          <w:spacing w:val="61"/>
        </w:rPr>
        <w:t xml:space="preserve"> </w:t>
      </w:r>
      <w:r w:rsidRPr="00410DB1">
        <w:rPr>
          <w:rFonts w:asciiTheme="majorHAnsi" w:hAnsiTheme="majorHAnsi" w:cs="Arial"/>
        </w:rPr>
        <w:t>con</w:t>
      </w:r>
      <w:r w:rsidRPr="00410DB1">
        <w:rPr>
          <w:rFonts w:asciiTheme="majorHAnsi" w:hAnsiTheme="majorHAnsi" w:cs="Arial"/>
          <w:spacing w:val="61"/>
        </w:rPr>
        <w:t xml:space="preserve"> </w:t>
      </w:r>
      <w:r w:rsidRPr="00410DB1">
        <w:rPr>
          <w:rFonts w:asciiTheme="majorHAnsi" w:hAnsiTheme="majorHAnsi" w:cs="Arial"/>
        </w:rPr>
        <w:t>las</w:t>
      </w:r>
      <w:r w:rsidRPr="00410DB1">
        <w:rPr>
          <w:rFonts w:asciiTheme="majorHAnsi" w:hAnsiTheme="majorHAnsi" w:cs="Arial"/>
          <w:spacing w:val="3"/>
        </w:rPr>
        <w:t xml:space="preserve"> </w:t>
      </w:r>
      <w:r w:rsidR="00BE2CFD" w:rsidRPr="00410DB1">
        <w:rPr>
          <w:rFonts w:asciiTheme="majorHAnsi" w:hAnsiTheme="majorHAnsi" w:cs="Arial"/>
        </w:rPr>
        <w:t>cuales</w:t>
      </w:r>
      <w:r w:rsidR="00BE2CFD">
        <w:rPr>
          <w:rFonts w:asciiTheme="majorHAnsi" w:hAnsiTheme="majorHAnsi" w:cs="Arial"/>
        </w:rPr>
        <w:t xml:space="preserve"> </w:t>
      </w:r>
      <w:r w:rsidR="00BE2CFD" w:rsidRPr="00410DB1">
        <w:rPr>
          <w:rFonts w:asciiTheme="majorHAnsi" w:hAnsiTheme="majorHAnsi" w:cs="Arial"/>
          <w:spacing w:val="-59"/>
        </w:rPr>
        <w:t>interactuamos</w:t>
      </w:r>
      <w:r w:rsidRPr="00410DB1">
        <w:rPr>
          <w:rFonts w:asciiTheme="majorHAnsi" w:hAnsiTheme="majorHAnsi" w:cs="Arial"/>
        </w:rPr>
        <w:t>.</w:t>
      </w:r>
    </w:p>
    <w:p w14:paraId="7676BA85" w14:textId="4B50A43E"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Diligencia:</w:t>
      </w:r>
      <w:r w:rsidRPr="00410DB1">
        <w:rPr>
          <w:rFonts w:asciiTheme="majorHAnsi" w:hAnsiTheme="majorHAnsi" w:cs="Arial"/>
          <w:b/>
          <w:spacing w:val="22"/>
        </w:rPr>
        <w:t xml:space="preserve"> </w:t>
      </w:r>
      <w:r w:rsidRPr="00410DB1">
        <w:rPr>
          <w:rFonts w:asciiTheme="majorHAnsi" w:hAnsiTheme="majorHAnsi" w:cs="Arial"/>
        </w:rPr>
        <w:t>Cumplir</w:t>
      </w:r>
      <w:r w:rsidRPr="00410DB1">
        <w:rPr>
          <w:rFonts w:asciiTheme="majorHAnsi" w:hAnsiTheme="majorHAnsi" w:cs="Arial"/>
          <w:spacing w:val="24"/>
        </w:rPr>
        <w:t xml:space="preserve"> </w:t>
      </w:r>
      <w:r w:rsidRPr="00410DB1">
        <w:rPr>
          <w:rFonts w:asciiTheme="majorHAnsi" w:hAnsiTheme="majorHAnsi" w:cs="Arial"/>
        </w:rPr>
        <w:t>con</w:t>
      </w:r>
      <w:r w:rsidRPr="00410DB1">
        <w:rPr>
          <w:rFonts w:asciiTheme="majorHAnsi" w:hAnsiTheme="majorHAnsi" w:cs="Arial"/>
          <w:spacing w:val="20"/>
        </w:rPr>
        <w:t xml:space="preserve"> </w:t>
      </w:r>
      <w:r w:rsidRPr="00410DB1">
        <w:rPr>
          <w:rFonts w:asciiTheme="majorHAnsi" w:hAnsiTheme="majorHAnsi" w:cs="Arial"/>
        </w:rPr>
        <w:t>los</w:t>
      </w:r>
      <w:r w:rsidRPr="00410DB1">
        <w:rPr>
          <w:rFonts w:asciiTheme="majorHAnsi" w:hAnsiTheme="majorHAnsi" w:cs="Arial"/>
          <w:spacing w:val="23"/>
        </w:rPr>
        <w:t xml:space="preserve"> </w:t>
      </w:r>
      <w:r w:rsidRPr="00410DB1">
        <w:rPr>
          <w:rFonts w:asciiTheme="majorHAnsi" w:hAnsiTheme="majorHAnsi" w:cs="Arial"/>
        </w:rPr>
        <w:t>deberes,</w:t>
      </w:r>
      <w:r w:rsidRPr="00410DB1">
        <w:rPr>
          <w:rFonts w:asciiTheme="majorHAnsi" w:hAnsiTheme="majorHAnsi" w:cs="Arial"/>
          <w:spacing w:val="22"/>
        </w:rPr>
        <w:t xml:space="preserve"> </w:t>
      </w:r>
      <w:r w:rsidRPr="00410DB1">
        <w:rPr>
          <w:rFonts w:asciiTheme="majorHAnsi" w:hAnsiTheme="majorHAnsi" w:cs="Arial"/>
        </w:rPr>
        <w:t>funciones</w:t>
      </w:r>
      <w:r w:rsidRPr="00410DB1">
        <w:rPr>
          <w:rFonts w:asciiTheme="majorHAnsi" w:hAnsiTheme="majorHAnsi" w:cs="Arial"/>
          <w:spacing w:val="21"/>
        </w:rPr>
        <w:t xml:space="preserve"> </w:t>
      </w:r>
      <w:r w:rsidRPr="00410DB1">
        <w:rPr>
          <w:rFonts w:asciiTheme="majorHAnsi" w:hAnsiTheme="majorHAnsi" w:cs="Arial"/>
        </w:rPr>
        <w:t>y</w:t>
      </w:r>
      <w:r w:rsidRPr="00410DB1">
        <w:rPr>
          <w:rFonts w:asciiTheme="majorHAnsi" w:hAnsiTheme="majorHAnsi" w:cs="Arial"/>
          <w:spacing w:val="23"/>
        </w:rPr>
        <w:t xml:space="preserve"> </w:t>
      </w:r>
      <w:r w:rsidRPr="00410DB1">
        <w:rPr>
          <w:rFonts w:asciiTheme="majorHAnsi" w:hAnsiTheme="majorHAnsi" w:cs="Arial"/>
        </w:rPr>
        <w:t>responsabilidades</w:t>
      </w:r>
      <w:r w:rsidRPr="00410DB1">
        <w:rPr>
          <w:rFonts w:asciiTheme="majorHAnsi" w:hAnsiTheme="majorHAnsi" w:cs="Arial"/>
          <w:spacing w:val="23"/>
        </w:rPr>
        <w:t xml:space="preserve"> </w:t>
      </w:r>
      <w:r w:rsidRPr="00410DB1">
        <w:rPr>
          <w:rFonts w:asciiTheme="majorHAnsi" w:hAnsiTheme="majorHAnsi" w:cs="Arial"/>
        </w:rPr>
        <w:t>asignadas</w:t>
      </w:r>
      <w:r w:rsidRPr="00410DB1">
        <w:rPr>
          <w:rFonts w:asciiTheme="majorHAnsi" w:hAnsiTheme="majorHAnsi" w:cs="Arial"/>
          <w:spacing w:val="23"/>
        </w:rPr>
        <w:t xml:space="preserve"> </w:t>
      </w:r>
      <w:r w:rsidR="00BE2CFD" w:rsidRPr="00410DB1">
        <w:rPr>
          <w:rFonts w:asciiTheme="majorHAnsi" w:hAnsiTheme="majorHAnsi" w:cs="Arial"/>
        </w:rPr>
        <w:t>de</w:t>
      </w:r>
      <w:r w:rsidR="00BE2CFD">
        <w:rPr>
          <w:rFonts w:asciiTheme="majorHAnsi" w:hAnsiTheme="majorHAnsi" w:cs="Arial"/>
        </w:rPr>
        <w:t xml:space="preserve"> </w:t>
      </w:r>
      <w:r w:rsidR="00BE2CFD" w:rsidRPr="00410DB1">
        <w:rPr>
          <w:rFonts w:asciiTheme="majorHAnsi" w:hAnsiTheme="majorHAnsi" w:cs="Arial"/>
          <w:spacing w:val="-59"/>
        </w:rPr>
        <w:t>la</w:t>
      </w:r>
      <w:r w:rsidRPr="00410DB1">
        <w:rPr>
          <w:rFonts w:asciiTheme="majorHAnsi" w:hAnsiTheme="majorHAnsi" w:cs="Arial"/>
          <w:spacing w:val="-1"/>
        </w:rPr>
        <w:t xml:space="preserve"> </w:t>
      </w:r>
      <w:r w:rsidRPr="00410DB1">
        <w:rPr>
          <w:rFonts w:asciiTheme="majorHAnsi" w:hAnsiTheme="majorHAnsi" w:cs="Arial"/>
        </w:rPr>
        <w:t>mejor</w:t>
      </w:r>
      <w:r w:rsidRPr="00410DB1">
        <w:rPr>
          <w:rFonts w:asciiTheme="majorHAnsi" w:hAnsiTheme="majorHAnsi" w:cs="Arial"/>
          <w:spacing w:val="-1"/>
        </w:rPr>
        <w:t xml:space="preserve"> </w:t>
      </w:r>
      <w:r w:rsidRPr="00410DB1">
        <w:rPr>
          <w:rFonts w:asciiTheme="majorHAnsi" w:hAnsiTheme="majorHAnsi" w:cs="Arial"/>
        </w:rPr>
        <w:t>manera posible.</w:t>
      </w:r>
    </w:p>
    <w:p w14:paraId="6B271126" w14:textId="779B5D63"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Justicia:</w:t>
      </w:r>
      <w:r w:rsidRPr="00410DB1">
        <w:rPr>
          <w:rFonts w:asciiTheme="majorHAnsi" w:hAnsiTheme="majorHAnsi" w:cs="Arial"/>
          <w:b/>
          <w:spacing w:val="17"/>
        </w:rPr>
        <w:t xml:space="preserve"> </w:t>
      </w:r>
      <w:r w:rsidRPr="00410DB1">
        <w:rPr>
          <w:rFonts w:asciiTheme="majorHAnsi" w:hAnsiTheme="majorHAnsi" w:cs="Arial"/>
        </w:rPr>
        <w:t>Actuar</w:t>
      </w:r>
      <w:r w:rsidRPr="00410DB1">
        <w:rPr>
          <w:rFonts w:asciiTheme="majorHAnsi" w:hAnsiTheme="majorHAnsi" w:cs="Arial"/>
          <w:spacing w:val="15"/>
        </w:rPr>
        <w:t xml:space="preserve"> </w:t>
      </w:r>
      <w:r w:rsidRPr="00410DB1">
        <w:rPr>
          <w:rFonts w:asciiTheme="majorHAnsi" w:hAnsiTheme="majorHAnsi" w:cs="Arial"/>
        </w:rPr>
        <w:t>con</w:t>
      </w:r>
      <w:r w:rsidRPr="00410DB1">
        <w:rPr>
          <w:rFonts w:asciiTheme="majorHAnsi" w:hAnsiTheme="majorHAnsi" w:cs="Arial"/>
          <w:spacing w:val="16"/>
        </w:rPr>
        <w:t xml:space="preserve"> </w:t>
      </w:r>
      <w:r w:rsidRPr="00410DB1">
        <w:rPr>
          <w:rFonts w:asciiTheme="majorHAnsi" w:hAnsiTheme="majorHAnsi" w:cs="Arial"/>
        </w:rPr>
        <w:t>imparcialidad</w:t>
      </w:r>
      <w:r w:rsidRPr="00410DB1">
        <w:rPr>
          <w:rFonts w:asciiTheme="majorHAnsi" w:hAnsiTheme="majorHAnsi" w:cs="Arial"/>
          <w:spacing w:val="16"/>
        </w:rPr>
        <w:t xml:space="preserve"> </w:t>
      </w:r>
      <w:r w:rsidRPr="00410DB1">
        <w:rPr>
          <w:rFonts w:asciiTheme="majorHAnsi" w:hAnsiTheme="majorHAnsi" w:cs="Arial"/>
        </w:rPr>
        <w:t>garantizando</w:t>
      </w:r>
      <w:r w:rsidRPr="00410DB1">
        <w:rPr>
          <w:rFonts w:asciiTheme="majorHAnsi" w:hAnsiTheme="majorHAnsi" w:cs="Arial"/>
          <w:spacing w:val="13"/>
        </w:rPr>
        <w:t xml:space="preserve"> </w:t>
      </w:r>
      <w:r w:rsidRPr="00410DB1">
        <w:rPr>
          <w:rFonts w:asciiTheme="majorHAnsi" w:hAnsiTheme="majorHAnsi" w:cs="Arial"/>
        </w:rPr>
        <w:t>los</w:t>
      </w:r>
      <w:r w:rsidRPr="00410DB1">
        <w:rPr>
          <w:rFonts w:asciiTheme="majorHAnsi" w:hAnsiTheme="majorHAnsi" w:cs="Arial"/>
          <w:spacing w:val="15"/>
        </w:rPr>
        <w:t xml:space="preserve"> </w:t>
      </w:r>
      <w:r w:rsidRPr="00410DB1">
        <w:rPr>
          <w:rFonts w:asciiTheme="majorHAnsi" w:hAnsiTheme="majorHAnsi" w:cs="Arial"/>
        </w:rPr>
        <w:t>derechos</w:t>
      </w:r>
      <w:r w:rsidRPr="00410DB1">
        <w:rPr>
          <w:rFonts w:asciiTheme="majorHAnsi" w:hAnsiTheme="majorHAnsi" w:cs="Arial"/>
          <w:spacing w:val="16"/>
        </w:rPr>
        <w:t xml:space="preserve"> </w:t>
      </w:r>
      <w:r w:rsidRPr="00410DB1">
        <w:rPr>
          <w:rFonts w:asciiTheme="majorHAnsi" w:hAnsiTheme="majorHAnsi" w:cs="Arial"/>
        </w:rPr>
        <w:t>de</w:t>
      </w:r>
      <w:r w:rsidRPr="00410DB1">
        <w:rPr>
          <w:rFonts w:asciiTheme="majorHAnsi" w:hAnsiTheme="majorHAnsi" w:cs="Arial"/>
          <w:spacing w:val="13"/>
        </w:rPr>
        <w:t xml:space="preserve"> </w:t>
      </w:r>
      <w:r w:rsidRPr="00410DB1">
        <w:rPr>
          <w:rFonts w:asciiTheme="majorHAnsi" w:hAnsiTheme="majorHAnsi" w:cs="Arial"/>
        </w:rPr>
        <w:t>las</w:t>
      </w:r>
      <w:r w:rsidRPr="00410DB1">
        <w:rPr>
          <w:rFonts w:asciiTheme="majorHAnsi" w:hAnsiTheme="majorHAnsi" w:cs="Arial"/>
          <w:spacing w:val="16"/>
        </w:rPr>
        <w:t xml:space="preserve"> </w:t>
      </w:r>
      <w:r w:rsidRPr="00410DB1">
        <w:rPr>
          <w:rFonts w:asciiTheme="majorHAnsi" w:hAnsiTheme="majorHAnsi" w:cs="Arial"/>
        </w:rPr>
        <w:t>personas</w:t>
      </w:r>
      <w:r w:rsidRPr="00410DB1">
        <w:rPr>
          <w:rFonts w:asciiTheme="majorHAnsi" w:hAnsiTheme="majorHAnsi" w:cs="Arial"/>
          <w:spacing w:val="16"/>
        </w:rPr>
        <w:t xml:space="preserve"> </w:t>
      </w:r>
      <w:r w:rsidR="007F778F" w:rsidRPr="00410DB1">
        <w:rPr>
          <w:rFonts w:asciiTheme="majorHAnsi" w:hAnsiTheme="majorHAnsi" w:cs="Arial"/>
        </w:rPr>
        <w:t>con equidad,</w:t>
      </w:r>
      <w:r w:rsidRPr="00410DB1">
        <w:rPr>
          <w:rFonts w:asciiTheme="majorHAnsi" w:hAnsiTheme="majorHAnsi" w:cs="Arial"/>
        </w:rPr>
        <w:t xml:space="preserve"> igualdad y</w:t>
      </w:r>
      <w:r w:rsidRPr="00410DB1">
        <w:rPr>
          <w:rFonts w:asciiTheme="majorHAnsi" w:hAnsiTheme="majorHAnsi" w:cs="Arial"/>
          <w:spacing w:val="-1"/>
        </w:rPr>
        <w:t xml:space="preserve"> </w:t>
      </w:r>
      <w:r w:rsidRPr="00410DB1">
        <w:rPr>
          <w:rFonts w:asciiTheme="majorHAnsi" w:hAnsiTheme="majorHAnsi" w:cs="Arial"/>
        </w:rPr>
        <w:t>sin discriminación.</w:t>
      </w:r>
    </w:p>
    <w:p w14:paraId="5959262A" w14:textId="4AD1B73E" w:rsidR="00F17708"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Desarrollo</w:t>
      </w:r>
      <w:r w:rsidRPr="00410DB1">
        <w:rPr>
          <w:rFonts w:asciiTheme="majorHAnsi" w:hAnsiTheme="majorHAnsi" w:cs="Arial"/>
          <w:b/>
          <w:spacing w:val="26"/>
        </w:rPr>
        <w:t xml:space="preserve"> </w:t>
      </w:r>
      <w:r w:rsidRPr="00410DB1">
        <w:rPr>
          <w:rFonts w:asciiTheme="majorHAnsi" w:hAnsiTheme="majorHAnsi" w:cs="Arial"/>
          <w:b/>
        </w:rPr>
        <w:t>sostenible:</w:t>
      </w:r>
      <w:r w:rsidRPr="00410DB1">
        <w:rPr>
          <w:rFonts w:asciiTheme="majorHAnsi" w:hAnsiTheme="majorHAnsi" w:cs="Arial"/>
          <w:b/>
          <w:spacing w:val="18"/>
        </w:rPr>
        <w:t xml:space="preserve"> </w:t>
      </w:r>
      <w:r w:rsidRPr="00410DB1">
        <w:rPr>
          <w:rFonts w:asciiTheme="majorHAnsi" w:hAnsiTheme="majorHAnsi" w:cs="Arial"/>
        </w:rPr>
        <w:t>Satisfacer</w:t>
      </w:r>
      <w:r w:rsidRPr="00410DB1">
        <w:rPr>
          <w:rFonts w:asciiTheme="majorHAnsi" w:hAnsiTheme="majorHAnsi" w:cs="Arial"/>
          <w:spacing w:val="17"/>
        </w:rPr>
        <w:t xml:space="preserve"> </w:t>
      </w:r>
      <w:r w:rsidRPr="00410DB1">
        <w:rPr>
          <w:rFonts w:asciiTheme="majorHAnsi" w:hAnsiTheme="majorHAnsi" w:cs="Arial"/>
        </w:rPr>
        <w:t>las</w:t>
      </w:r>
      <w:r w:rsidRPr="00410DB1">
        <w:rPr>
          <w:rFonts w:asciiTheme="majorHAnsi" w:hAnsiTheme="majorHAnsi" w:cs="Arial"/>
          <w:spacing w:val="18"/>
        </w:rPr>
        <w:t xml:space="preserve"> </w:t>
      </w:r>
      <w:r w:rsidRPr="00410DB1">
        <w:rPr>
          <w:rFonts w:asciiTheme="majorHAnsi" w:hAnsiTheme="majorHAnsi" w:cs="Arial"/>
        </w:rPr>
        <w:t>necesidades</w:t>
      </w:r>
      <w:r w:rsidRPr="00410DB1">
        <w:rPr>
          <w:rFonts w:asciiTheme="majorHAnsi" w:hAnsiTheme="majorHAnsi" w:cs="Arial"/>
          <w:spacing w:val="20"/>
        </w:rPr>
        <w:t xml:space="preserve"> </w:t>
      </w:r>
      <w:r w:rsidRPr="00410DB1">
        <w:rPr>
          <w:rFonts w:asciiTheme="majorHAnsi" w:hAnsiTheme="majorHAnsi" w:cs="Arial"/>
        </w:rPr>
        <w:t>de</w:t>
      </w:r>
      <w:r w:rsidRPr="00410DB1">
        <w:rPr>
          <w:rFonts w:asciiTheme="majorHAnsi" w:hAnsiTheme="majorHAnsi" w:cs="Arial"/>
          <w:spacing w:val="18"/>
        </w:rPr>
        <w:t xml:space="preserve"> </w:t>
      </w:r>
      <w:r w:rsidRPr="00410DB1">
        <w:rPr>
          <w:rFonts w:asciiTheme="majorHAnsi" w:hAnsiTheme="majorHAnsi" w:cs="Arial"/>
        </w:rPr>
        <w:t>las</w:t>
      </w:r>
      <w:r w:rsidRPr="00410DB1">
        <w:rPr>
          <w:rFonts w:asciiTheme="majorHAnsi" w:hAnsiTheme="majorHAnsi" w:cs="Arial"/>
          <w:spacing w:val="18"/>
        </w:rPr>
        <w:t xml:space="preserve"> </w:t>
      </w:r>
      <w:r w:rsidRPr="00410DB1">
        <w:rPr>
          <w:rFonts w:asciiTheme="majorHAnsi" w:hAnsiTheme="majorHAnsi" w:cs="Arial"/>
        </w:rPr>
        <w:t>generaciones</w:t>
      </w:r>
      <w:r w:rsidRPr="00410DB1">
        <w:rPr>
          <w:rFonts w:asciiTheme="majorHAnsi" w:hAnsiTheme="majorHAnsi" w:cs="Arial"/>
          <w:spacing w:val="14"/>
        </w:rPr>
        <w:t xml:space="preserve"> </w:t>
      </w:r>
      <w:r w:rsidRPr="00410DB1">
        <w:rPr>
          <w:rFonts w:asciiTheme="majorHAnsi" w:hAnsiTheme="majorHAnsi" w:cs="Arial"/>
        </w:rPr>
        <w:t>presen</w:t>
      </w:r>
      <w:r w:rsidR="007F778F" w:rsidRPr="00410DB1">
        <w:rPr>
          <w:rFonts w:asciiTheme="majorHAnsi" w:hAnsiTheme="majorHAnsi" w:cs="Arial"/>
        </w:rPr>
        <w:t xml:space="preserve">tes sin </w:t>
      </w:r>
      <w:r w:rsidRPr="00410DB1">
        <w:rPr>
          <w:rFonts w:asciiTheme="majorHAnsi" w:hAnsiTheme="majorHAnsi" w:cs="Arial"/>
          <w:position w:val="1"/>
        </w:rPr>
        <w:t>comprometer</w:t>
      </w:r>
      <w:r w:rsidRPr="00410DB1">
        <w:rPr>
          <w:rFonts w:asciiTheme="majorHAnsi" w:hAnsiTheme="majorHAnsi" w:cs="Arial"/>
          <w:spacing w:val="-1"/>
          <w:position w:val="1"/>
        </w:rPr>
        <w:t xml:space="preserve"> </w:t>
      </w:r>
      <w:r w:rsidRPr="00410DB1">
        <w:rPr>
          <w:rFonts w:asciiTheme="majorHAnsi" w:hAnsiTheme="majorHAnsi" w:cs="Arial"/>
          <w:position w:val="1"/>
        </w:rPr>
        <w:t>las posibilidades</w:t>
      </w:r>
      <w:r w:rsidRPr="00410DB1">
        <w:rPr>
          <w:rFonts w:asciiTheme="majorHAnsi" w:hAnsiTheme="majorHAnsi" w:cs="Arial"/>
          <w:spacing w:val="1"/>
          <w:position w:val="1"/>
        </w:rPr>
        <w:t xml:space="preserve"> </w:t>
      </w:r>
      <w:r w:rsidRPr="00410DB1">
        <w:rPr>
          <w:rFonts w:asciiTheme="majorHAnsi" w:hAnsiTheme="majorHAnsi" w:cs="Arial"/>
          <w:position w:val="1"/>
        </w:rPr>
        <w:t>del futuro</w:t>
      </w:r>
      <w:r w:rsidRPr="00410DB1">
        <w:rPr>
          <w:rFonts w:asciiTheme="majorHAnsi" w:hAnsiTheme="majorHAnsi" w:cs="Arial"/>
          <w:b/>
        </w:rPr>
        <w:t>.</w:t>
      </w:r>
    </w:p>
    <w:p w14:paraId="654675FE" w14:textId="77777777" w:rsidR="00CF51E3" w:rsidRPr="00410DB1" w:rsidRDefault="00CF51E3" w:rsidP="00CF51E3">
      <w:pPr>
        <w:pStyle w:val="Prrafodelista"/>
        <w:spacing w:line="360" w:lineRule="auto"/>
        <w:ind w:left="1440"/>
        <w:jc w:val="both"/>
        <w:rPr>
          <w:rFonts w:asciiTheme="majorHAnsi" w:hAnsiTheme="majorHAnsi" w:cs="Arial"/>
          <w:b/>
          <w:bCs/>
        </w:rPr>
      </w:pPr>
    </w:p>
    <w:p w14:paraId="5A512DBA" w14:textId="77777777" w:rsidR="00F17708" w:rsidRPr="00410DB1" w:rsidRDefault="00F13F6B" w:rsidP="00A27D0F">
      <w:pPr>
        <w:pStyle w:val="Prrafodelista"/>
        <w:numPr>
          <w:ilvl w:val="0"/>
          <w:numId w:val="28"/>
        </w:numPr>
        <w:spacing w:before="240" w:line="360" w:lineRule="auto"/>
        <w:jc w:val="both"/>
        <w:rPr>
          <w:rFonts w:asciiTheme="majorHAnsi" w:hAnsiTheme="majorHAnsi" w:cs="Arial"/>
          <w:b/>
          <w:bCs/>
        </w:rPr>
      </w:pPr>
      <w:r w:rsidRPr="00410DB1">
        <w:rPr>
          <w:rFonts w:asciiTheme="majorHAnsi" w:hAnsiTheme="majorHAnsi" w:cs="Arial"/>
          <w:b/>
          <w:bCs/>
        </w:rPr>
        <w:t>Política</w:t>
      </w:r>
      <w:r w:rsidRPr="00410DB1">
        <w:rPr>
          <w:rFonts w:asciiTheme="majorHAnsi" w:hAnsiTheme="majorHAnsi" w:cs="Arial"/>
          <w:b/>
          <w:bCs/>
          <w:spacing w:val="-2"/>
        </w:rPr>
        <w:t xml:space="preserve"> </w:t>
      </w:r>
      <w:r w:rsidRPr="00410DB1">
        <w:rPr>
          <w:rFonts w:asciiTheme="majorHAnsi" w:hAnsiTheme="majorHAnsi" w:cs="Arial"/>
          <w:b/>
          <w:bCs/>
        </w:rPr>
        <w:t>Integral</w:t>
      </w:r>
    </w:p>
    <w:p w14:paraId="367FFB2E" w14:textId="16BC1DA7" w:rsidR="00F13F6B" w:rsidRPr="00410DB1" w:rsidRDefault="10F32A4C" w:rsidP="00F17708">
      <w:pPr>
        <w:spacing w:line="360" w:lineRule="auto"/>
        <w:jc w:val="both"/>
        <w:rPr>
          <w:rFonts w:asciiTheme="majorHAnsi" w:hAnsiTheme="majorHAnsi" w:cs="Arial"/>
          <w:b/>
          <w:bCs/>
        </w:rPr>
      </w:pPr>
      <w:r w:rsidRPr="02A81F62">
        <w:rPr>
          <w:rFonts w:asciiTheme="majorHAnsi" w:hAnsiTheme="majorHAnsi" w:cs="Arial"/>
        </w:rPr>
        <w:t>El Instituto</w:t>
      </w:r>
      <w:r w:rsidRPr="02A81F62">
        <w:rPr>
          <w:rFonts w:asciiTheme="majorHAnsi" w:hAnsiTheme="majorHAnsi" w:cs="Arial"/>
          <w:spacing w:val="1"/>
        </w:rPr>
        <w:t xml:space="preserve"> </w:t>
      </w:r>
      <w:r w:rsidRPr="02A81F62">
        <w:rPr>
          <w:rFonts w:asciiTheme="majorHAnsi" w:hAnsiTheme="majorHAnsi" w:cs="Arial"/>
        </w:rPr>
        <w:t>Social de Vivienda y</w:t>
      </w:r>
      <w:r w:rsidRPr="02A81F62">
        <w:rPr>
          <w:rFonts w:asciiTheme="majorHAnsi" w:hAnsiTheme="majorHAnsi" w:cs="Arial"/>
          <w:spacing w:val="1"/>
        </w:rPr>
        <w:t xml:space="preserve"> </w:t>
      </w:r>
      <w:r w:rsidRPr="02A81F62">
        <w:rPr>
          <w:rFonts w:asciiTheme="majorHAnsi" w:hAnsiTheme="majorHAnsi" w:cs="Arial"/>
        </w:rPr>
        <w:t>Hábitat</w:t>
      </w:r>
      <w:r w:rsidRPr="02A81F62">
        <w:rPr>
          <w:rFonts w:asciiTheme="majorHAnsi" w:hAnsiTheme="majorHAnsi" w:cs="Arial"/>
          <w:spacing w:val="1"/>
        </w:rPr>
        <w:t xml:space="preserve"> </w:t>
      </w:r>
      <w:r w:rsidRPr="02A81F62">
        <w:rPr>
          <w:rFonts w:asciiTheme="majorHAnsi" w:hAnsiTheme="majorHAnsi" w:cs="Arial"/>
        </w:rPr>
        <w:t>de Medellín</w:t>
      </w:r>
      <w:r w:rsidRPr="02A81F62">
        <w:rPr>
          <w:rFonts w:asciiTheme="majorHAnsi" w:hAnsiTheme="majorHAnsi" w:cs="Arial"/>
          <w:spacing w:val="1"/>
        </w:rPr>
        <w:t xml:space="preserve"> </w:t>
      </w:r>
      <w:r w:rsidRPr="02A81F62">
        <w:rPr>
          <w:rFonts w:asciiTheme="majorHAnsi" w:hAnsiTheme="majorHAnsi" w:cs="Arial"/>
        </w:rPr>
        <w:t>promueve</w:t>
      </w:r>
      <w:r w:rsidRPr="02A81F62">
        <w:rPr>
          <w:rFonts w:asciiTheme="majorHAnsi" w:hAnsiTheme="majorHAnsi" w:cs="Arial"/>
          <w:spacing w:val="1"/>
        </w:rPr>
        <w:t xml:space="preserve"> </w:t>
      </w:r>
      <w:r w:rsidRPr="02A81F62">
        <w:rPr>
          <w:rFonts w:asciiTheme="majorHAnsi" w:hAnsiTheme="majorHAnsi" w:cs="Arial"/>
        </w:rPr>
        <w:t>la</w:t>
      </w:r>
      <w:r w:rsidRPr="02A81F62">
        <w:rPr>
          <w:rFonts w:asciiTheme="majorHAnsi" w:hAnsiTheme="majorHAnsi" w:cs="Arial"/>
          <w:spacing w:val="1"/>
        </w:rPr>
        <w:t xml:space="preserve"> </w:t>
      </w:r>
      <w:r w:rsidRPr="02A81F62">
        <w:rPr>
          <w:rFonts w:asciiTheme="majorHAnsi" w:hAnsiTheme="majorHAnsi" w:cs="Arial"/>
        </w:rPr>
        <w:t>Política</w:t>
      </w:r>
      <w:r w:rsidRPr="02A81F62">
        <w:rPr>
          <w:rFonts w:asciiTheme="majorHAnsi" w:hAnsiTheme="majorHAnsi" w:cs="Arial"/>
          <w:spacing w:val="1"/>
        </w:rPr>
        <w:t xml:space="preserve"> </w:t>
      </w:r>
      <w:r w:rsidRPr="02A81F62">
        <w:rPr>
          <w:rFonts w:asciiTheme="majorHAnsi" w:hAnsiTheme="majorHAnsi" w:cs="Arial"/>
        </w:rPr>
        <w:t>Pública</w:t>
      </w:r>
      <w:r w:rsidRPr="02A81F62">
        <w:rPr>
          <w:rFonts w:asciiTheme="majorHAnsi" w:hAnsiTheme="majorHAnsi" w:cs="Arial"/>
          <w:spacing w:val="1"/>
        </w:rPr>
        <w:t xml:space="preserve"> </w:t>
      </w:r>
      <w:r w:rsidRPr="02A81F62">
        <w:rPr>
          <w:rFonts w:asciiTheme="majorHAnsi" w:hAnsiTheme="majorHAnsi" w:cs="Arial"/>
        </w:rPr>
        <w:t>de</w:t>
      </w:r>
      <w:r w:rsidRPr="02A81F62">
        <w:rPr>
          <w:rFonts w:asciiTheme="majorHAnsi" w:hAnsiTheme="majorHAnsi" w:cs="Arial"/>
          <w:spacing w:val="1"/>
        </w:rPr>
        <w:t xml:space="preserve"> </w:t>
      </w:r>
      <w:r w:rsidRPr="02A81F62">
        <w:rPr>
          <w:rFonts w:asciiTheme="majorHAnsi" w:hAnsiTheme="majorHAnsi" w:cs="Arial"/>
        </w:rPr>
        <w:t>Vivienda</w:t>
      </w:r>
      <w:r w:rsidRPr="02A81F62">
        <w:rPr>
          <w:rFonts w:asciiTheme="majorHAnsi" w:hAnsiTheme="majorHAnsi" w:cs="Arial"/>
          <w:spacing w:val="1"/>
        </w:rPr>
        <w:t xml:space="preserve"> </w:t>
      </w:r>
      <w:r w:rsidRPr="02A81F62">
        <w:rPr>
          <w:rFonts w:asciiTheme="majorHAnsi" w:hAnsiTheme="majorHAnsi" w:cs="Arial"/>
        </w:rPr>
        <w:t>y</w:t>
      </w:r>
      <w:r w:rsidRPr="02A81F62">
        <w:rPr>
          <w:rFonts w:asciiTheme="majorHAnsi" w:hAnsiTheme="majorHAnsi" w:cs="Arial"/>
          <w:spacing w:val="1"/>
        </w:rPr>
        <w:t xml:space="preserve"> </w:t>
      </w:r>
      <w:r w:rsidRPr="02A81F62">
        <w:rPr>
          <w:rFonts w:asciiTheme="majorHAnsi" w:hAnsiTheme="majorHAnsi" w:cs="Arial"/>
        </w:rPr>
        <w:t>Hábitat,</w:t>
      </w:r>
      <w:r w:rsidRPr="02A81F62">
        <w:rPr>
          <w:rFonts w:asciiTheme="majorHAnsi" w:hAnsiTheme="majorHAnsi" w:cs="Arial"/>
          <w:spacing w:val="1"/>
        </w:rPr>
        <w:t xml:space="preserve"> </w:t>
      </w:r>
      <w:r w:rsidRPr="02A81F62">
        <w:rPr>
          <w:rFonts w:asciiTheme="majorHAnsi" w:hAnsiTheme="majorHAnsi" w:cs="Arial"/>
        </w:rPr>
        <w:t>mejorando</w:t>
      </w:r>
      <w:r w:rsidRPr="02A81F62">
        <w:rPr>
          <w:rFonts w:asciiTheme="majorHAnsi" w:hAnsiTheme="majorHAnsi" w:cs="Arial"/>
          <w:spacing w:val="1"/>
        </w:rPr>
        <w:t xml:space="preserve"> </w:t>
      </w:r>
      <w:r w:rsidRPr="02A81F62">
        <w:rPr>
          <w:rFonts w:asciiTheme="majorHAnsi" w:hAnsiTheme="majorHAnsi" w:cs="Arial"/>
        </w:rPr>
        <w:t>la</w:t>
      </w:r>
      <w:r w:rsidRPr="02A81F62">
        <w:rPr>
          <w:rFonts w:asciiTheme="majorHAnsi" w:hAnsiTheme="majorHAnsi" w:cs="Arial"/>
          <w:spacing w:val="1"/>
        </w:rPr>
        <w:t xml:space="preserve"> </w:t>
      </w:r>
      <w:r w:rsidRPr="02A81F62">
        <w:rPr>
          <w:rFonts w:asciiTheme="majorHAnsi" w:hAnsiTheme="majorHAnsi" w:cs="Arial"/>
        </w:rPr>
        <w:t>calidad</w:t>
      </w:r>
      <w:r w:rsidRPr="02A81F62">
        <w:rPr>
          <w:rFonts w:asciiTheme="majorHAnsi" w:hAnsiTheme="majorHAnsi" w:cs="Arial"/>
          <w:spacing w:val="1"/>
        </w:rPr>
        <w:t xml:space="preserve"> </w:t>
      </w:r>
      <w:r w:rsidRPr="02A81F62">
        <w:rPr>
          <w:rFonts w:asciiTheme="majorHAnsi" w:hAnsiTheme="majorHAnsi" w:cs="Arial"/>
        </w:rPr>
        <w:t>de</w:t>
      </w:r>
      <w:r w:rsidRPr="02A81F62">
        <w:rPr>
          <w:rFonts w:asciiTheme="majorHAnsi" w:hAnsiTheme="majorHAnsi" w:cs="Arial"/>
          <w:spacing w:val="1"/>
        </w:rPr>
        <w:t xml:space="preserve"> </w:t>
      </w:r>
      <w:r w:rsidRPr="02A81F62">
        <w:rPr>
          <w:rFonts w:asciiTheme="majorHAnsi" w:hAnsiTheme="majorHAnsi" w:cs="Arial"/>
        </w:rPr>
        <w:t>vida</w:t>
      </w:r>
      <w:r w:rsidRPr="02A81F62">
        <w:rPr>
          <w:rFonts w:asciiTheme="majorHAnsi" w:hAnsiTheme="majorHAnsi" w:cs="Arial"/>
          <w:spacing w:val="1"/>
        </w:rPr>
        <w:t xml:space="preserve"> </w:t>
      </w:r>
      <w:r w:rsidRPr="02A81F62">
        <w:rPr>
          <w:rFonts w:asciiTheme="majorHAnsi" w:hAnsiTheme="majorHAnsi" w:cs="Arial"/>
        </w:rPr>
        <w:t>de</w:t>
      </w:r>
      <w:r w:rsidRPr="02A81F62">
        <w:rPr>
          <w:rFonts w:asciiTheme="majorHAnsi" w:hAnsiTheme="majorHAnsi" w:cs="Arial"/>
          <w:spacing w:val="1"/>
        </w:rPr>
        <w:t xml:space="preserve"> </w:t>
      </w:r>
      <w:r w:rsidRPr="02A81F62">
        <w:rPr>
          <w:rFonts w:asciiTheme="majorHAnsi" w:hAnsiTheme="majorHAnsi" w:cs="Arial"/>
        </w:rPr>
        <w:t>los</w:t>
      </w:r>
      <w:r w:rsidRPr="02A81F62">
        <w:rPr>
          <w:rFonts w:asciiTheme="majorHAnsi" w:hAnsiTheme="majorHAnsi" w:cs="Arial"/>
          <w:spacing w:val="1"/>
        </w:rPr>
        <w:t xml:space="preserve"> </w:t>
      </w:r>
      <w:r w:rsidRPr="02A81F62">
        <w:rPr>
          <w:rFonts w:asciiTheme="majorHAnsi" w:hAnsiTheme="majorHAnsi" w:cs="Arial"/>
        </w:rPr>
        <w:t>grupos</w:t>
      </w:r>
      <w:r w:rsidRPr="02A81F62">
        <w:rPr>
          <w:rFonts w:asciiTheme="majorHAnsi" w:hAnsiTheme="majorHAnsi" w:cs="Arial"/>
          <w:spacing w:val="1"/>
        </w:rPr>
        <w:t xml:space="preserve"> </w:t>
      </w:r>
      <w:r w:rsidRPr="02A81F62">
        <w:rPr>
          <w:rFonts w:asciiTheme="majorHAnsi" w:hAnsiTheme="majorHAnsi" w:cs="Arial"/>
        </w:rPr>
        <w:t>familiares</w:t>
      </w:r>
      <w:r w:rsidRPr="02A81F62">
        <w:rPr>
          <w:rFonts w:asciiTheme="majorHAnsi" w:hAnsiTheme="majorHAnsi" w:cs="Arial"/>
          <w:spacing w:val="1"/>
        </w:rPr>
        <w:t xml:space="preserve"> </w:t>
      </w:r>
      <w:r w:rsidRPr="02A81F62">
        <w:rPr>
          <w:rFonts w:asciiTheme="majorHAnsi" w:hAnsiTheme="majorHAnsi" w:cs="Arial"/>
        </w:rPr>
        <w:t>y</w:t>
      </w:r>
      <w:r w:rsidRPr="02A81F62">
        <w:rPr>
          <w:rFonts w:asciiTheme="majorHAnsi" w:hAnsiTheme="majorHAnsi" w:cs="Arial"/>
          <w:spacing w:val="1"/>
        </w:rPr>
        <w:t xml:space="preserve"> </w:t>
      </w:r>
      <w:r w:rsidRPr="02A81F62">
        <w:rPr>
          <w:rFonts w:asciiTheme="majorHAnsi" w:hAnsiTheme="majorHAnsi" w:cs="Arial"/>
        </w:rPr>
        <w:t>los</w:t>
      </w:r>
      <w:r w:rsidRPr="02A81F62">
        <w:rPr>
          <w:rFonts w:asciiTheme="majorHAnsi" w:hAnsiTheme="majorHAnsi" w:cs="Arial"/>
          <w:spacing w:val="1"/>
        </w:rPr>
        <w:t xml:space="preserve"> </w:t>
      </w:r>
      <w:r w:rsidRPr="02A81F62">
        <w:rPr>
          <w:rFonts w:asciiTheme="majorHAnsi" w:hAnsiTheme="majorHAnsi" w:cs="Arial"/>
        </w:rPr>
        <w:t>asentamientos humanos urbanos y rurales, a través de la garantía del derecho, la gestión</w:t>
      </w:r>
      <w:r w:rsidRPr="02A81F62">
        <w:rPr>
          <w:rFonts w:asciiTheme="majorHAnsi" w:hAnsiTheme="majorHAnsi" w:cs="Arial"/>
          <w:spacing w:val="1"/>
        </w:rPr>
        <w:t xml:space="preserve"> </w:t>
      </w:r>
      <w:r w:rsidRPr="02A81F62">
        <w:rPr>
          <w:rFonts w:asciiTheme="majorHAnsi" w:hAnsiTheme="majorHAnsi" w:cs="Arial"/>
        </w:rPr>
        <w:t>de los riesgos, la gestión por procesos, la seguridad y privacidad de la información, la</w:t>
      </w:r>
      <w:r w:rsidRPr="02A81F62">
        <w:rPr>
          <w:rFonts w:asciiTheme="majorHAnsi" w:hAnsiTheme="majorHAnsi" w:cs="Arial"/>
          <w:spacing w:val="1"/>
        </w:rPr>
        <w:t xml:space="preserve"> </w:t>
      </w:r>
      <w:r w:rsidRPr="02A81F62">
        <w:rPr>
          <w:rFonts w:asciiTheme="majorHAnsi" w:hAnsiTheme="majorHAnsi" w:cs="Arial"/>
        </w:rPr>
        <w:t xml:space="preserve">identificación y gestión de los aspectos e impactos ambientales, y la </w:t>
      </w:r>
      <w:r w:rsidRPr="02A81F62">
        <w:rPr>
          <w:rFonts w:asciiTheme="majorHAnsi" w:hAnsiTheme="majorHAnsi" w:cs="Arial"/>
        </w:rPr>
        <w:lastRenderedPageBreak/>
        <w:t>prevención de los</w:t>
      </w:r>
      <w:r w:rsidRPr="02A81F62">
        <w:rPr>
          <w:rFonts w:asciiTheme="majorHAnsi" w:hAnsiTheme="majorHAnsi" w:cs="Arial"/>
          <w:spacing w:val="1"/>
        </w:rPr>
        <w:t xml:space="preserve"> </w:t>
      </w:r>
      <w:r w:rsidRPr="02A81F62">
        <w:rPr>
          <w:rFonts w:asciiTheme="majorHAnsi" w:hAnsiTheme="majorHAnsi" w:cs="Arial"/>
        </w:rPr>
        <w:t>incidentes, accidentes y enfermedades laborales y demás políticas administrativas a nivel</w:t>
      </w:r>
      <w:r w:rsidRPr="02A81F62">
        <w:rPr>
          <w:rFonts w:asciiTheme="majorHAnsi" w:hAnsiTheme="majorHAnsi" w:cs="Arial"/>
          <w:spacing w:val="1"/>
        </w:rPr>
        <w:t xml:space="preserve"> </w:t>
      </w:r>
      <w:r w:rsidRPr="02A81F62">
        <w:rPr>
          <w:rFonts w:asciiTheme="majorHAnsi" w:hAnsiTheme="majorHAnsi" w:cs="Arial"/>
        </w:rPr>
        <w:t>institucional; todo esto, basado en la transparencia y legalidad, una cultura del servicio, la</w:t>
      </w:r>
      <w:r w:rsidRPr="02A81F62">
        <w:rPr>
          <w:rFonts w:asciiTheme="majorHAnsi" w:hAnsiTheme="majorHAnsi" w:cs="Arial"/>
          <w:spacing w:val="1"/>
        </w:rPr>
        <w:t xml:space="preserve"> </w:t>
      </w:r>
      <w:r w:rsidRPr="02A81F62">
        <w:rPr>
          <w:rFonts w:asciiTheme="majorHAnsi" w:hAnsiTheme="majorHAnsi" w:cs="Arial"/>
        </w:rPr>
        <w:t>comunicación efectiva, el control, la mejora continua y el desarrollo del talento humano,</w:t>
      </w:r>
      <w:r w:rsidRPr="02A81F62">
        <w:rPr>
          <w:rFonts w:asciiTheme="majorHAnsi" w:hAnsiTheme="majorHAnsi" w:cs="Arial"/>
          <w:spacing w:val="1"/>
        </w:rPr>
        <w:t xml:space="preserve"> </w:t>
      </w:r>
      <w:r w:rsidRPr="02A81F62">
        <w:rPr>
          <w:rFonts w:asciiTheme="majorHAnsi" w:hAnsiTheme="majorHAnsi" w:cs="Arial"/>
        </w:rPr>
        <w:t>generando</w:t>
      </w:r>
      <w:r w:rsidRPr="02A81F62">
        <w:rPr>
          <w:rFonts w:asciiTheme="majorHAnsi" w:hAnsiTheme="majorHAnsi" w:cs="Arial"/>
          <w:spacing w:val="-2"/>
        </w:rPr>
        <w:t xml:space="preserve"> </w:t>
      </w:r>
      <w:r w:rsidRPr="02A81F62">
        <w:rPr>
          <w:rFonts w:asciiTheme="majorHAnsi" w:hAnsiTheme="majorHAnsi" w:cs="Arial"/>
        </w:rPr>
        <w:t>un</w:t>
      </w:r>
      <w:r w:rsidRPr="02A81F62">
        <w:rPr>
          <w:rFonts w:asciiTheme="majorHAnsi" w:hAnsiTheme="majorHAnsi" w:cs="Arial"/>
          <w:spacing w:val="-4"/>
        </w:rPr>
        <w:t xml:space="preserve"> </w:t>
      </w:r>
      <w:r w:rsidRPr="02A81F62">
        <w:rPr>
          <w:rFonts w:asciiTheme="majorHAnsi" w:hAnsiTheme="majorHAnsi" w:cs="Arial"/>
        </w:rPr>
        <w:t>impacto</w:t>
      </w:r>
      <w:r w:rsidRPr="02A81F62">
        <w:rPr>
          <w:rFonts w:asciiTheme="majorHAnsi" w:hAnsiTheme="majorHAnsi" w:cs="Arial"/>
          <w:spacing w:val="-2"/>
        </w:rPr>
        <w:t xml:space="preserve"> </w:t>
      </w:r>
      <w:r w:rsidRPr="02A81F62">
        <w:rPr>
          <w:rFonts w:asciiTheme="majorHAnsi" w:hAnsiTheme="majorHAnsi" w:cs="Arial"/>
        </w:rPr>
        <w:t>en</w:t>
      </w:r>
      <w:r w:rsidRPr="02A81F62">
        <w:rPr>
          <w:rFonts w:asciiTheme="majorHAnsi" w:hAnsiTheme="majorHAnsi" w:cs="Arial"/>
          <w:spacing w:val="-2"/>
        </w:rPr>
        <w:t xml:space="preserve"> </w:t>
      </w:r>
      <w:r w:rsidRPr="02A81F62">
        <w:rPr>
          <w:rFonts w:asciiTheme="majorHAnsi" w:hAnsiTheme="majorHAnsi" w:cs="Arial"/>
        </w:rPr>
        <w:t>la</w:t>
      </w:r>
      <w:r w:rsidRPr="02A81F62">
        <w:rPr>
          <w:rFonts w:asciiTheme="majorHAnsi" w:hAnsiTheme="majorHAnsi" w:cs="Arial"/>
          <w:spacing w:val="-2"/>
        </w:rPr>
        <w:t xml:space="preserve"> </w:t>
      </w:r>
      <w:r w:rsidRPr="02A81F62">
        <w:rPr>
          <w:rFonts w:asciiTheme="majorHAnsi" w:hAnsiTheme="majorHAnsi" w:cs="Arial"/>
        </w:rPr>
        <w:t>disminución</w:t>
      </w:r>
      <w:r w:rsidRPr="02A81F62">
        <w:rPr>
          <w:rFonts w:asciiTheme="majorHAnsi" w:hAnsiTheme="majorHAnsi" w:cs="Arial"/>
          <w:spacing w:val="-2"/>
        </w:rPr>
        <w:t xml:space="preserve"> </w:t>
      </w:r>
      <w:r w:rsidRPr="02A81F62">
        <w:rPr>
          <w:rFonts w:asciiTheme="majorHAnsi" w:hAnsiTheme="majorHAnsi" w:cs="Arial"/>
        </w:rPr>
        <w:t>en</w:t>
      </w:r>
      <w:r w:rsidRPr="02A81F62">
        <w:rPr>
          <w:rFonts w:asciiTheme="majorHAnsi" w:hAnsiTheme="majorHAnsi" w:cs="Arial"/>
          <w:spacing w:val="-4"/>
        </w:rPr>
        <w:t xml:space="preserve"> </w:t>
      </w:r>
      <w:r w:rsidRPr="02A81F62">
        <w:rPr>
          <w:rFonts w:asciiTheme="majorHAnsi" w:hAnsiTheme="majorHAnsi" w:cs="Arial"/>
        </w:rPr>
        <w:t>el</w:t>
      </w:r>
      <w:r w:rsidRPr="02A81F62">
        <w:rPr>
          <w:rFonts w:asciiTheme="majorHAnsi" w:hAnsiTheme="majorHAnsi" w:cs="Arial"/>
          <w:spacing w:val="-3"/>
        </w:rPr>
        <w:t xml:space="preserve"> </w:t>
      </w:r>
      <w:r w:rsidRPr="02A81F62">
        <w:rPr>
          <w:rFonts w:asciiTheme="majorHAnsi" w:hAnsiTheme="majorHAnsi" w:cs="Arial"/>
        </w:rPr>
        <w:t>déficits</w:t>
      </w:r>
      <w:r w:rsidRPr="02A81F62">
        <w:rPr>
          <w:rFonts w:asciiTheme="majorHAnsi" w:hAnsiTheme="majorHAnsi" w:cs="Arial"/>
          <w:spacing w:val="-1"/>
        </w:rPr>
        <w:t xml:space="preserve"> </w:t>
      </w:r>
      <w:r w:rsidRPr="02A81F62">
        <w:rPr>
          <w:rFonts w:asciiTheme="majorHAnsi" w:hAnsiTheme="majorHAnsi" w:cs="Arial"/>
        </w:rPr>
        <w:t>cuantitativo</w:t>
      </w:r>
      <w:r w:rsidRPr="02A81F62">
        <w:rPr>
          <w:rFonts w:asciiTheme="majorHAnsi" w:hAnsiTheme="majorHAnsi" w:cs="Arial"/>
          <w:spacing w:val="-2"/>
        </w:rPr>
        <w:t xml:space="preserve"> </w:t>
      </w:r>
      <w:r w:rsidRPr="02A81F62">
        <w:rPr>
          <w:rFonts w:asciiTheme="majorHAnsi" w:hAnsiTheme="majorHAnsi" w:cs="Arial"/>
        </w:rPr>
        <w:t>y</w:t>
      </w:r>
      <w:r w:rsidRPr="02A81F62">
        <w:rPr>
          <w:rFonts w:asciiTheme="majorHAnsi" w:hAnsiTheme="majorHAnsi" w:cs="Arial"/>
          <w:spacing w:val="-3"/>
        </w:rPr>
        <w:t xml:space="preserve"> </w:t>
      </w:r>
      <w:r w:rsidRPr="02A81F62">
        <w:rPr>
          <w:rFonts w:asciiTheme="majorHAnsi" w:hAnsiTheme="majorHAnsi" w:cs="Arial"/>
        </w:rPr>
        <w:t>cualitativo</w:t>
      </w:r>
      <w:r w:rsidRPr="02A81F62">
        <w:rPr>
          <w:rFonts w:asciiTheme="majorHAnsi" w:hAnsiTheme="majorHAnsi" w:cs="Arial"/>
          <w:spacing w:val="-2"/>
        </w:rPr>
        <w:t xml:space="preserve"> </w:t>
      </w:r>
      <w:r w:rsidRPr="02A81F62">
        <w:rPr>
          <w:rFonts w:asciiTheme="majorHAnsi" w:hAnsiTheme="majorHAnsi" w:cs="Arial"/>
        </w:rPr>
        <w:t>habitacional.</w:t>
      </w:r>
      <w:r w:rsidR="537EF687" w:rsidRPr="02A81F62">
        <w:rPr>
          <w:rFonts w:asciiTheme="majorHAnsi" w:hAnsiTheme="majorHAnsi" w:cs="Arial"/>
        </w:rPr>
        <w:t xml:space="preserve"> </w:t>
      </w:r>
      <w:r w:rsidR="00F13F6B" w:rsidRPr="00410DB1">
        <w:rPr>
          <w:rFonts w:asciiTheme="majorHAnsi" w:hAnsiTheme="majorHAnsi" w:cs="Arial"/>
          <w:b/>
          <w:bCs/>
        </w:rPr>
        <w:t>apa de</w:t>
      </w:r>
      <w:r w:rsidR="00F13F6B" w:rsidRPr="00410DB1">
        <w:rPr>
          <w:rFonts w:asciiTheme="majorHAnsi" w:hAnsiTheme="majorHAnsi" w:cs="Arial"/>
          <w:b/>
          <w:bCs/>
          <w:spacing w:val="-1"/>
        </w:rPr>
        <w:t xml:space="preserve"> </w:t>
      </w:r>
      <w:r w:rsidR="00F13F6B" w:rsidRPr="00410DB1">
        <w:rPr>
          <w:rFonts w:asciiTheme="majorHAnsi" w:hAnsiTheme="majorHAnsi" w:cs="Arial"/>
          <w:b/>
          <w:bCs/>
        </w:rPr>
        <w:t>procesos</w:t>
      </w:r>
      <w:r w:rsidR="00F13F6B" w:rsidRPr="00410DB1">
        <w:rPr>
          <w:rFonts w:asciiTheme="majorHAnsi" w:hAnsiTheme="majorHAnsi" w:cs="Arial"/>
          <w:b/>
          <w:bCs/>
          <w:spacing w:val="-2"/>
        </w:rPr>
        <w:t xml:space="preserve"> </w:t>
      </w:r>
      <w:r w:rsidR="00F13F6B" w:rsidRPr="00410DB1">
        <w:rPr>
          <w:rFonts w:asciiTheme="majorHAnsi" w:hAnsiTheme="majorHAnsi" w:cs="Arial"/>
          <w:b/>
          <w:bCs/>
        </w:rPr>
        <w:t>del</w:t>
      </w:r>
      <w:r w:rsidR="00F13F6B" w:rsidRPr="00410DB1">
        <w:rPr>
          <w:rFonts w:asciiTheme="majorHAnsi" w:hAnsiTheme="majorHAnsi" w:cs="Arial"/>
          <w:b/>
          <w:bCs/>
          <w:spacing w:val="-2"/>
        </w:rPr>
        <w:t xml:space="preserve"> </w:t>
      </w:r>
      <w:r w:rsidR="00F13F6B" w:rsidRPr="00410DB1">
        <w:rPr>
          <w:rFonts w:asciiTheme="majorHAnsi" w:hAnsiTheme="majorHAnsi" w:cs="Arial"/>
          <w:b/>
          <w:bCs/>
        </w:rPr>
        <w:t>Sistema</w:t>
      </w:r>
      <w:r w:rsidR="00F13F6B" w:rsidRPr="00410DB1">
        <w:rPr>
          <w:rFonts w:asciiTheme="majorHAnsi" w:hAnsiTheme="majorHAnsi" w:cs="Arial"/>
          <w:b/>
          <w:bCs/>
          <w:spacing w:val="-1"/>
        </w:rPr>
        <w:t xml:space="preserve"> </w:t>
      </w:r>
      <w:r w:rsidR="00F13F6B" w:rsidRPr="00410DB1">
        <w:rPr>
          <w:rFonts w:asciiTheme="majorHAnsi" w:hAnsiTheme="majorHAnsi" w:cs="Arial"/>
          <w:b/>
          <w:bCs/>
        </w:rPr>
        <w:t>de</w:t>
      </w:r>
      <w:r w:rsidR="00F13F6B" w:rsidRPr="00410DB1">
        <w:rPr>
          <w:rFonts w:asciiTheme="majorHAnsi" w:hAnsiTheme="majorHAnsi" w:cs="Arial"/>
          <w:b/>
          <w:bCs/>
          <w:spacing w:val="-2"/>
        </w:rPr>
        <w:t xml:space="preserve"> </w:t>
      </w:r>
      <w:r w:rsidR="00F13F6B" w:rsidRPr="00410DB1">
        <w:rPr>
          <w:rFonts w:asciiTheme="majorHAnsi" w:hAnsiTheme="majorHAnsi" w:cs="Arial"/>
          <w:b/>
          <w:bCs/>
        </w:rPr>
        <w:t>Gestión</w:t>
      </w:r>
      <w:r w:rsidR="00F13F6B" w:rsidRPr="00410DB1">
        <w:rPr>
          <w:rFonts w:asciiTheme="majorHAnsi" w:hAnsiTheme="majorHAnsi" w:cs="Arial"/>
          <w:b/>
          <w:bCs/>
          <w:spacing w:val="-2"/>
        </w:rPr>
        <w:t xml:space="preserve"> </w:t>
      </w:r>
      <w:r w:rsidR="00F13F6B" w:rsidRPr="00410DB1">
        <w:rPr>
          <w:rFonts w:asciiTheme="majorHAnsi" w:hAnsiTheme="majorHAnsi" w:cs="Arial"/>
          <w:b/>
          <w:bCs/>
        </w:rPr>
        <w:t>de</w:t>
      </w:r>
      <w:r w:rsidR="00F13F6B" w:rsidRPr="00410DB1">
        <w:rPr>
          <w:rFonts w:asciiTheme="majorHAnsi" w:hAnsiTheme="majorHAnsi" w:cs="Arial"/>
          <w:b/>
          <w:bCs/>
          <w:spacing w:val="-1"/>
        </w:rPr>
        <w:t xml:space="preserve"> </w:t>
      </w:r>
      <w:r w:rsidR="00F13F6B" w:rsidRPr="00410DB1">
        <w:rPr>
          <w:rFonts w:asciiTheme="majorHAnsi" w:hAnsiTheme="majorHAnsi" w:cs="Arial"/>
          <w:b/>
          <w:bCs/>
        </w:rPr>
        <w:t>Calidad</w:t>
      </w:r>
    </w:p>
    <w:p w14:paraId="3D0E4371" w14:textId="104F849F" w:rsidR="00A27D0F" w:rsidRPr="00410DB1" w:rsidRDefault="00674BAE" w:rsidP="00F17708">
      <w:pPr>
        <w:spacing w:line="360" w:lineRule="auto"/>
        <w:jc w:val="both"/>
        <w:rPr>
          <w:rFonts w:asciiTheme="majorHAnsi" w:hAnsiTheme="majorHAnsi" w:cs="Arial"/>
          <w:b/>
          <w:bCs/>
        </w:rPr>
      </w:pPr>
      <w:r w:rsidRPr="00410DB1">
        <w:rPr>
          <w:rFonts w:asciiTheme="majorHAnsi" w:hAnsiTheme="majorHAnsi" w:cs="Arial"/>
          <w:noProof/>
          <w:lang w:eastAsia="es-CO"/>
        </w:rPr>
        <w:drawing>
          <wp:anchor distT="0" distB="0" distL="0" distR="0" simplePos="0" relativeHeight="251658240" behindDoc="0" locked="0" layoutInCell="1" allowOverlap="1" wp14:anchorId="2A3EFF23" wp14:editId="5AEAC23C">
            <wp:simplePos x="0" y="0"/>
            <wp:positionH relativeFrom="margin">
              <wp:align>left</wp:align>
            </wp:positionH>
            <wp:positionV relativeFrom="paragraph">
              <wp:posOffset>396240</wp:posOffset>
            </wp:positionV>
            <wp:extent cx="5915025" cy="3298825"/>
            <wp:effectExtent l="0" t="0" r="9525" b="0"/>
            <wp:wrapTopAndBottom/>
            <wp:docPr id="7" name="image2.pn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descr="Diagrama&#10;&#10;Descripción generada automáticamente"/>
                    <pic:cNvPicPr/>
                  </pic:nvPicPr>
                  <pic:blipFill>
                    <a:blip r:embed="rId13" cstate="print"/>
                    <a:stretch>
                      <a:fillRect/>
                    </a:stretch>
                  </pic:blipFill>
                  <pic:spPr>
                    <a:xfrm>
                      <a:off x="0" y="0"/>
                      <a:ext cx="5915025" cy="3298825"/>
                    </a:xfrm>
                    <a:prstGeom prst="rect">
                      <a:avLst/>
                    </a:prstGeom>
                  </pic:spPr>
                </pic:pic>
              </a:graphicData>
            </a:graphic>
            <wp14:sizeRelH relativeFrom="margin">
              <wp14:pctWidth>0</wp14:pctWidth>
            </wp14:sizeRelH>
            <wp14:sizeRelV relativeFrom="margin">
              <wp14:pctHeight>0</wp14:pctHeight>
            </wp14:sizeRelV>
          </wp:anchor>
        </w:drawing>
      </w:r>
    </w:p>
    <w:p w14:paraId="66D3ED79" w14:textId="12242942" w:rsidR="00F13F6B" w:rsidRPr="00410DB1" w:rsidRDefault="00F13F6B" w:rsidP="00EA69D7">
      <w:pPr>
        <w:pStyle w:val="Textoindependiente"/>
        <w:spacing w:line="360" w:lineRule="auto"/>
        <w:jc w:val="center"/>
        <w:rPr>
          <w:rFonts w:asciiTheme="majorHAnsi" w:hAnsiTheme="majorHAnsi" w:cs="Arial"/>
          <w:b/>
          <w:sz w:val="20"/>
        </w:rPr>
      </w:pPr>
    </w:p>
    <w:p w14:paraId="6B4A377C" w14:textId="739EBC6B" w:rsidR="00F13F6B" w:rsidRPr="001B2360" w:rsidRDefault="001B2360" w:rsidP="001B2360">
      <w:pPr>
        <w:pStyle w:val="Descripcin"/>
        <w:rPr>
          <w:rFonts w:asciiTheme="majorHAnsi" w:hAnsiTheme="majorHAnsi" w:cs="Arial"/>
          <w:b/>
          <w:bCs/>
          <w:sz w:val="10"/>
        </w:rPr>
      </w:pPr>
      <w:bookmarkStart w:id="9" w:name="_Toc185368461"/>
      <w:r w:rsidRPr="001B2360">
        <w:rPr>
          <w:rFonts w:asciiTheme="majorHAnsi" w:hAnsiTheme="majorHAnsi"/>
          <w:b/>
          <w:bCs/>
        </w:rPr>
        <w:t xml:space="preserve">Ilustración </w:t>
      </w:r>
      <w:r w:rsidRPr="001B2360">
        <w:rPr>
          <w:rFonts w:asciiTheme="majorHAnsi" w:hAnsiTheme="majorHAnsi"/>
          <w:b/>
          <w:bCs/>
        </w:rPr>
        <w:fldChar w:fldCharType="begin"/>
      </w:r>
      <w:r w:rsidRPr="001B2360">
        <w:rPr>
          <w:rFonts w:asciiTheme="majorHAnsi" w:hAnsiTheme="majorHAnsi"/>
          <w:b/>
          <w:bCs/>
        </w:rPr>
        <w:instrText xml:space="preserve"> SEQ Ilustración \* ARABIC </w:instrText>
      </w:r>
      <w:r w:rsidRPr="001B2360">
        <w:rPr>
          <w:rFonts w:asciiTheme="majorHAnsi" w:hAnsiTheme="majorHAnsi"/>
          <w:b/>
          <w:bCs/>
        </w:rPr>
        <w:fldChar w:fldCharType="separate"/>
      </w:r>
      <w:r w:rsidRPr="001B2360">
        <w:rPr>
          <w:rFonts w:asciiTheme="majorHAnsi" w:hAnsiTheme="majorHAnsi"/>
          <w:b/>
          <w:bCs/>
          <w:noProof/>
        </w:rPr>
        <w:t>2</w:t>
      </w:r>
      <w:r w:rsidRPr="001B2360">
        <w:rPr>
          <w:rFonts w:asciiTheme="majorHAnsi" w:hAnsiTheme="majorHAnsi"/>
          <w:b/>
          <w:bCs/>
        </w:rPr>
        <w:fldChar w:fldCharType="end"/>
      </w:r>
      <w:r w:rsidRPr="001B2360">
        <w:rPr>
          <w:rFonts w:asciiTheme="majorHAnsi" w:hAnsiTheme="majorHAnsi"/>
          <w:b/>
          <w:bCs/>
        </w:rPr>
        <w:t xml:space="preserve"> Mapa de procesos</w:t>
      </w:r>
      <w:bookmarkEnd w:id="9"/>
    </w:p>
    <w:p w14:paraId="193F8BE8" w14:textId="77777777" w:rsidR="00F13F6B" w:rsidRPr="00410DB1" w:rsidRDefault="00F13F6B" w:rsidP="00F13F6B">
      <w:pPr>
        <w:spacing w:line="360" w:lineRule="auto"/>
        <w:rPr>
          <w:rFonts w:asciiTheme="majorHAnsi" w:hAnsiTheme="majorHAnsi" w:cs="Arial"/>
          <w:sz w:val="10"/>
        </w:rPr>
      </w:pPr>
    </w:p>
    <w:p w14:paraId="35E70080" w14:textId="77777777" w:rsidR="00F13F6B" w:rsidRPr="00410DB1" w:rsidRDefault="00F13F6B" w:rsidP="00F13F6B">
      <w:pPr>
        <w:spacing w:line="360" w:lineRule="auto"/>
        <w:rPr>
          <w:rFonts w:asciiTheme="majorHAnsi" w:hAnsiTheme="majorHAnsi" w:cs="Arial"/>
          <w:sz w:val="10"/>
        </w:rPr>
      </w:pPr>
    </w:p>
    <w:p w14:paraId="26F8E3FF" w14:textId="2C3996B4" w:rsidR="00F17708" w:rsidRPr="00410DB1" w:rsidRDefault="00F13F6B" w:rsidP="000B34EF">
      <w:pPr>
        <w:pStyle w:val="Prrafodelista"/>
        <w:numPr>
          <w:ilvl w:val="1"/>
          <w:numId w:val="9"/>
        </w:numPr>
        <w:tabs>
          <w:tab w:val="left" w:pos="1414"/>
        </w:tabs>
        <w:spacing w:before="1" w:line="360" w:lineRule="auto"/>
        <w:outlineLvl w:val="1"/>
        <w:rPr>
          <w:rFonts w:asciiTheme="majorHAnsi" w:hAnsiTheme="majorHAnsi" w:cs="Arial"/>
          <w:b/>
        </w:rPr>
      </w:pPr>
      <w:bookmarkStart w:id="10" w:name="_Toc217051111"/>
      <w:r w:rsidRPr="00410DB1">
        <w:rPr>
          <w:rFonts w:asciiTheme="majorHAnsi" w:hAnsiTheme="majorHAnsi" w:cs="Arial"/>
          <w:b/>
        </w:rPr>
        <w:t>Desarrollo etapa del PINAR</w:t>
      </w:r>
      <w:bookmarkEnd w:id="10"/>
    </w:p>
    <w:p w14:paraId="4DCC22DE" w14:textId="77777777" w:rsidR="00F17708" w:rsidRPr="00410DB1" w:rsidRDefault="00F17708" w:rsidP="00F17708">
      <w:pPr>
        <w:tabs>
          <w:tab w:val="left" w:pos="1414"/>
        </w:tabs>
        <w:spacing w:before="1" w:line="360" w:lineRule="auto"/>
        <w:rPr>
          <w:rFonts w:asciiTheme="majorHAnsi" w:hAnsiTheme="majorHAnsi" w:cs="Arial"/>
        </w:rPr>
      </w:pPr>
    </w:p>
    <w:p w14:paraId="39301DD3" w14:textId="2A685A2E" w:rsidR="00F17708" w:rsidRDefault="00F13F6B" w:rsidP="00F17708">
      <w:pPr>
        <w:tabs>
          <w:tab w:val="left" w:pos="1414"/>
        </w:tabs>
        <w:spacing w:before="1" w:line="360" w:lineRule="auto"/>
        <w:jc w:val="both"/>
        <w:rPr>
          <w:rFonts w:asciiTheme="majorHAnsi" w:hAnsiTheme="majorHAnsi" w:cs="Arial"/>
        </w:rPr>
      </w:pPr>
      <w:r w:rsidRPr="00410DB1">
        <w:rPr>
          <w:rFonts w:asciiTheme="majorHAnsi" w:hAnsiTheme="majorHAnsi" w:cs="Arial"/>
        </w:rPr>
        <w:t xml:space="preserve">Para la elaboración e implementación del Plan Institucional de Archivos </w:t>
      </w:r>
      <w:r w:rsidR="00CA10FD">
        <w:rPr>
          <w:rFonts w:asciiTheme="majorHAnsi" w:hAnsiTheme="majorHAnsi" w:cs="Arial"/>
        </w:rPr>
        <w:t>del ISVIMED</w:t>
      </w:r>
      <w:r w:rsidRPr="00410DB1">
        <w:rPr>
          <w:rFonts w:asciiTheme="majorHAnsi" w:hAnsiTheme="majorHAnsi" w:cs="Arial"/>
        </w:rPr>
        <w:t xml:space="preserve"> se desarrolló la metodología propuesta por el Archivo General de la Nación en el</w:t>
      </w:r>
      <w:r w:rsidRPr="00410DB1">
        <w:rPr>
          <w:rFonts w:asciiTheme="majorHAnsi" w:hAnsiTheme="majorHAnsi" w:cs="Arial"/>
          <w:spacing w:val="1"/>
        </w:rPr>
        <w:t xml:space="preserve"> </w:t>
      </w:r>
      <w:r w:rsidRPr="00410DB1">
        <w:rPr>
          <w:rFonts w:asciiTheme="majorHAnsi" w:hAnsiTheme="majorHAnsi" w:cs="Arial"/>
        </w:rPr>
        <w:t>Manual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Formulación</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Archivos</w:t>
      </w:r>
      <w:r w:rsidRPr="00410DB1">
        <w:rPr>
          <w:rFonts w:asciiTheme="majorHAnsi" w:hAnsiTheme="majorHAnsi" w:cs="Arial"/>
          <w:spacing w:val="1"/>
        </w:rPr>
        <w:t xml:space="preserve"> </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PINAR,</w:t>
      </w:r>
      <w:r w:rsidRPr="00410DB1">
        <w:rPr>
          <w:rFonts w:asciiTheme="majorHAnsi" w:hAnsiTheme="majorHAnsi" w:cs="Arial"/>
          <w:spacing w:val="1"/>
        </w:rPr>
        <w:t xml:space="preserve"> </w:t>
      </w:r>
      <w:r w:rsidRPr="00410DB1">
        <w:rPr>
          <w:rFonts w:asciiTheme="majorHAnsi" w:hAnsiTheme="majorHAnsi" w:cs="Arial"/>
        </w:rPr>
        <w:t>identificando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aspectos críticos de la Gestión Documental, teniendo como referente el análisis de los</w:t>
      </w:r>
      <w:r w:rsidRPr="00410DB1">
        <w:rPr>
          <w:rFonts w:asciiTheme="majorHAnsi" w:hAnsiTheme="majorHAnsi" w:cs="Arial"/>
          <w:spacing w:val="1"/>
        </w:rPr>
        <w:t xml:space="preserve"> </w:t>
      </w:r>
      <w:r w:rsidRPr="00410DB1">
        <w:rPr>
          <w:rFonts w:asciiTheme="majorHAnsi" w:hAnsiTheme="majorHAnsi" w:cs="Arial"/>
        </w:rPr>
        <w:t>planes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mejoramiento,</w:t>
      </w:r>
      <w:r w:rsidRPr="00410DB1">
        <w:rPr>
          <w:rFonts w:asciiTheme="majorHAnsi" w:hAnsiTheme="majorHAnsi" w:cs="Arial"/>
          <w:spacing w:val="1"/>
        </w:rPr>
        <w:t xml:space="preserve"> </w:t>
      </w:r>
      <w:r w:rsidRPr="00410DB1">
        <w:rPr>
          <w:rFonts w:asciiTheme="majorHAnsi" w:hAnsiTheme="majorHAnsi" w:cs="Arial"/>
        </w:rPr>
        <w:t>resultado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auditorías</w:t>
      </w:r>
      <w:r w:rsidRPr="00410DB1">
        <w:rPr>
          <w:rFonts w:asciiTheme="majorHAnsi" w:hAnsiTheme="majorHAnsi" w:cs="Arial"/>
          <w:spacing w:val="1"/>
        </w:rPr>
        <w:t xml:space="preserve"> </w:t>
      </w:r>
      <w:r w:rsidRPr="00410DB1">
        <w:rPr>
          <w:rFonts w:asciiTheme="majorHAnsi" w:hAnsiTheme="majorHAnsi" w:cs="Arial"/>
        </w:rPr>
        <w:t>aplicadas</w:t>
      </w:r>
      <w:r w:rsidRPr="00410DB1">
        <w:rPr>
          <w:rFonts w:asciiTheme="majorHAnsi" w:hAnsiTheme="majorHAnsi" w:cs="Arial"/>
          <w:spacing w:val="1"/>
        </w:rPr>
        <w:t xml:space="preserve"> </w:t>
      </w:r>
      <w:r w:rsidRPr="00410DB1">
        <w:rPr>
          <w:rFonts w:asciiTheme="majorHAnsi" w:hAnsiTheme="majorHAnsi" w:cs="Arial"/>
        </w:rPr>
        <w:t>a</w:t>
      </w:r>
      <w:r w:rsidR="00E9239F" w:rsidRPr="00410DB1">
        <w:rPr>
          <w:rFonts w:asciiTheme="majorHAnsi" w:hAnsiTheme="majorHAnsi" w:cs="Arial"/>
          <w:spacing w:val="1"/>
        </w:rPr>
        <w:t>l</w:t>
      </w:r>
      <w:r w:rsidRPr="00410DB1">
        <w:rPr>
          <w:rFonts w:asciiTheme="majorHAnsi" w:hAnsiTheme="majorHAnsi" w:cs="Arial"/>
          <w:spacing w:val="1"/>
        </w:rPr>
        <w:t xml:space="preserve"> </w:t>
      </w:r>
      <w:r w:rsidRPr="00410DB1">
        <w:rPr>
          <w:rFonts w:asciiTheme="majorHAnsi" w:hAnsiTheme="majorHAnsi" w:cs="Arial"/>
        </w:rPr>
        <w:t>proceso,</w:t>
      </w:r>
      <w:r w:rsidRPr="00410DB1">
        <w:rPr>
          <w:rFonts w:asciiTheme="majorHAnsi" w:hAnsiTheme="majorHAnsi" w:cs="Arial"/>
          <w:spacing w:val="29"/>
        </w:rPr>
        <w:t xml:space="preserve"> </w:t>
      </w:r>
      <w:r w:rsidRPr="00410DB1">
        <w:rPr>
          <w:rFonts w:asciiTheme="majorHAnsi" w:hAnsiTheme="majorHAnsi" w:cs="Arial"/>
        </w:rPr>
        <w:lastRenderedPageBreak/>
        <w:t>el</w:t>
      </w:r>
      <w:r w:rsidRPr="00410DB1">
        <w:rPr>
          <w:rFonts w:asciiTheme="majorHAnsi" w:hAnsiTheme="majorHAnsi" w:cs="Arial"/>
          <w:spacing w:val="25"/>
        </w:rPr>
        <w:t xml:space="preserve"> </w:t>
      </w:r>
      <w:r w:rsidRPr="00410DB1">
        <w:rPr>
          <w:rFonts w:asciiTheme="majorHAnsi" w:hAnsiTheme="majorHAnsi" w:cs="Arial"/>
        </w:rPr>
        <w:t>Diagnóstico</w:t>
      </w:r>
      <w:r w:rsidRPr="00410DB1">
        <w:rPr>
          <w:rFonts w:asciiTheme="majorHAnsi" w:hAnsiTheme="majorHAnsi" w:cs="Arial"/>
          <w:spacing w:val="25"/>
        </w:rPr>
        <w:t xml:space="preserve"> </w:t>
      </w:r>
      <w:r w:rsidRPr="00410DB1">
        <w:rPr>
          <w:rFonts w:asciiTheme="majorHAnsi" w:hAnsiTheme="majorHAnsi" w:cs="Arial"/>
        </w:rPr>
        <w:t>Integral</w:t>
      </w:r>
      <w:r w:rsidR="00E47006">
        <w:rPr>
          <w:rFonts w:asciiTheme="majorHAnsi" w:hAnsiTheme="majorHAnsi" w:cs="Arial"/>
        </w:rPr>
        <w:t xml:space="preserve"> </w:t>
      </w:r>
      <w:r w:rsidRPr="00410DB1">
        <w:rPr>
          <w:rFonts w:asciiTheme="majorHAnsi" w:hAnsiTheme="majorHAnsi" w:cs="Arial"/>
          <w:spacing w:val="-59"/>
        </w:rPr>
        <w:t xml:space="preserve"> </w:t>
      </w:r>
      <w:r w:rsidRPr="00410DB1">
        <w:rPr>
          <w:rFonts w:asciiTheme="majorHAnsi" w:hAnsiTheme="majorHAnsi" w:cs="Arial"/>
        </w:rPr>
        <w:t>de Archivos, el Mapa de Riesgos Documentales, los informes de visitas a las áreas por</w:t>
      </w:r>
      <w:r w:rsidRPr="00410DB1">
        <w:rPr>
          <w:rFonts w:asciiTheme="majorHAnsi" w:hAnsiTheme="majorHAnsi" w:cs="Arial"/>
          <w:spacing w:val="1"/>
        </w:rPr>
        <w:t xml:space="preserve"> </w:t>
      </w:r>
      <w:r w:rsidRPr="00410DB1">
        <w:rPr>
          <w:rFonts w:asciiTheme="majorHAnsi" w:hAnsiTheme="majorHAnsi" w:cs="Arial"/>
        </w:rPr>
        <w:t>parte del Grupo de Gestión Documental y los resultados FURAG, según documentos que</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relacionan en</w:t>
      </w:r>
      <w:r w:rsidRPr="00410DB1">
        <w:rPr>
          <w:rFonts w:asciiTheme="majorHAnsi" w:hAnsiTheme="majorHAnsi" w:cs="Arial"/>
          <w:spacing w:val="-2"/>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siguiente</w:t>
      </w:r>
      <w:r w:rsidRPr="00410DB1">
        <w:rPr>
          <w:rFonts w:asciiTheme="majorHAnsi" w:hAnsiTheme="majorHAnsi" w:cs="Arial"/>
          <w:spacing w:val="-2"/>
        </w:rPr>
        <w:t xml:space="preserve"> </w:t>
      </w:r>
      <w:r w:rsidRPr="00410DB1">
        <w:rPr>
          <w:rFonts w:asciiTheme="majorHAnsi" w:hAnsiTheme="majorHAnsi" w:cs="Arial"/>
        </w:rPr>
        <w:t>ítem.</w:t>
      </w:r>
    </w:p>
    <w:p w14:paraId="35406DF9" w14:textId="77777777" w:rsidR="00431C7B" w:rsidRPr="00410DB1" w:rsidRDefault="00431C7B" w:rsidP="00F17708">
      <w:pPr>
        <w:tabs>
          <w:tab w:val="left" w:pos="1414"/>
        </w:tabs>
        <w:spacing w:before="1" w:line="360" w:lineRule="auto"/>
        <w:jc w:val="both"/>
        <w:rPr>
          <w:rFonts w:asciiTheme="majorHAnsi" w:hAnsiTheme="majorHAnsi" w:cs="Arial"/>
        </w:rPr>
      </w:pPr>
    </w:p>
    <w:p w14:paraId="64D01D03" w14:textId="2B5D6DF8" w:rsidR="00F1246B" w:rsidRPr="00410DB1" w:rsidRDefault="006C3AC0" w:rsidP="006C3AC0">
      <w:pPr>
        <w:pStyle w:val="Prrafodelista"/>
        <w:numPr>
          <w:ilvl w:val="2"/>
          <w:numId w:val="9"/>
        </w:numPr>
        <w:tabs>
          <w:tab w:val="left" w:pos="1414"/>
        </w:tabs>
        <w:spacing w:before="1" w:line="360" w:lineRule="auto"/>
        <w:outlineLvl w:val="1"/>
        <w:rPr>
          <w:rFonts w:asciiTheme="majorHAnsi" w:hAnsiTheme="majorHAnsi" w:cs="Arial"/>
          <w:b/>
        </w:rPr>
      </w:pPr>
      <w:bookmarkStart w:id="11" w:name="_Toc217051112"/>
      <w:r w:rsidRPr="00410DB1">
        <w:rPr>
          <w:rFonts w:asciiTheme="majorHAnsi" w:hAnsiTheme="majorHAnsi" w:cs="Arial"/>
          <w:b/>
        </w:rPr>
        <w:t>Identificación de la s</w:t>
      </w:r>
      <w:r w:rsidR="00F13F6B" w:rsidRPr="00410DB1">
        <w:rPr>
          <w:rFonts w:asciiTheme="majorHAnsi" w:hAnsiTheme="majorHAnsi" w:cs="Arial"/>
          <w:b/>
        </w:rPr>
        <w:t>ituación actual</w:t>
      </w:r>
      <w:bookmarkEnd w:id="11"/>
    </w:p>
    <w:p w14:paraId="01AD5E43" w14:textId="1EF5D6AE" w:rsidR="00F13F6B" w:rsidRPr="00410DB1" w:rsidRDefault="00F13F6B" w:rsidP="00F1246B">
      <w:pPr>
        <w:tabs>
          <w:tab w:val="left" w:pos="1414"/>
        </w:tabs>
        <w:spacing w:before="1" w:line="360" w:lineRule="auto"/>
        <w:jc w:val="both"/>
        <w:rPr>
          <w:rFonts w:asciiTheme="majorHAnsi" w:hAnsiTheme="majorHAnsi" w:cs="Arial"/>
          <w:b/>
          <w:bCs/>
        </w:rPr>
      </w:pPr>
      <w:r w:rsidRPr="00410DB1">
        <w:rPr>
          <w:rFonts w:asciiTheme="majorHAnsi" w:hAnsiTheme="majorHAnsi" w:cs="Arial"/>
        </w:rPr>
        <w:t>Para la identificación de la situación actual en el área de Gestión Documental del Instituto,</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tuvo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cuenta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información</w:t>
      </w:r>
      <w:r w:rsidRPr="00410DB1">
        <w:rPr>
          <w:rFonts w:asciiTheme="majorHAnsi" w:hAnsiTheme="majorHAnsi" w:cs="Arial"/>
          <w:spacing w:val="1"/>
        </w:rPr>
        <w:t xml:space="preserve"> </w:t>
      </w:r>
      <w:r w:rsidRPr="00410DB1">
        <w:rPr>
          <w:rFonts w:asciiTheme="majorHAnsi" w:hAnsiTheme="majorHAnsi" w:cs="Arial"/>
        </w:rPr>
        <w:t>consignada</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siguientes</w:t>
      </w:r>
      <w:r w:rsidRPr="00410DB1">
        <w:rPr>
          <w:rFonts w:asciiTheme="majorHAnsi" w:hAnsiTheme="majorHAnsi" w:cs="Arial"/>
          <w:spacing w:val="62"/>
        </w:rPr>
        <w:t xml:space="preserve"> </w:t>
      </w:r>
      <w:r w:rsidRPr="00410DB1">
        <w:rPr>
          <w:rFonts w:asciiTheme="majorHAnsi" w:hAnsiTheme="majorHAnsi" w:cs="Arial"/>
        </w:rPr>
        <w:t>herramientas</w:t>
      </w:r>
      <w:r w:rsidRPr="00410DB1">
        <w:rPr>
          <w:rFonts w:asciiTheme="majorHAnsi" w:hAnsiTheme="majorHAnsi" w:cs="Arial"/>
          <w:spacing w:val="1"/>
        </w:rPr>
        <w:t xml:space="preserve"> </w:t>
      </w:r>
      <w:r w:rsidRPr="00410DB1">
        <w:rPr>
          <w:rFonts w:asciiTheme="majorHAnsi" w:hAnsiTheme="majorHAnsi" w:cs="Arial"/>
        </w:rPr>
        <w:t>administrativas:</w:t>
      </w:r>
    </w:p>
    <w:tbl>
      <w:tblPr>
        <w:tblStyle w:val="Tablaconcuadrcula4-nfasis1"/>
        <w:tblW w:w="10065" w:type="dxa"/>
        <w:jc w:val="center"/>
        <w:tblLook w:val="04A0" w:firstRow="1" w:lastRow="0" w:firstColumn="1" w:lastColumn="0" w:noHBand="0" w:noVBand="1"/>
      </w:tblPr>
      <w:tblGrid>
        <w:gridCol w:w="5246"/>
        <w:gridCol w:w="4819"/>
      </w:tblGrid>
      <w:tr w:rsidR="0013242A" w:rsidRPr="00410DB1" w14:paraId="4B76BE7E" w14:textId="77777777" w:rsidTr="02A81F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4B013627" w14:textId="04EE27C8" w:rsidR="0013242A" w:rsidRPr="00410DB1" w:rsidRDefault="0013242A" w:rsidP="0060660E">
            <w:pPr>
              <w:pStyle w:val="Textoindependiente"/>
              <w:spacing w:line="360" w:lineRule="auto"/>
              <w:jc w:val="center"/>
              <w:rPr>
                <w:rFonts w:asciiTheme="majorHAnsi" w:hAnsiTheme="majorHAnsi" w:cs="Arial"/>
                <w:sz w:val="20"/>
              </w:rPr>
            </w:pPr>
            <w:r w:rsidRPr="00410DB1">
              <w:rPr>
                <w:rFonts w:asciiTheme="majorHAnsi" w:hAnsiTheme="majorHAnsi" w:cs="Arial"/>
                <w:sz w:val="20"/>
              </w:rPr>
              <w:t>Herramientas</w:t>
            </w:r>
          </w:p>
        </w:tc>
        <w:tc>
          <w:tcPr>
            <w:tcW w:w="4819" w:type="dxa"/>
          </w:tcPr>
          <w:p w14:paraId="0887593A" w14:textId="0E98AD90" w:rsidR="0013242A" w:rsidRPr="00410DB1" w:rsidRDefault="0013242A" w:rsidP="0060660E">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Descripción</w:t>
            </w:r>
          </w:p>
        </w:tc>
      </w:tr>
      <w:tr w:rsidR="0013242A" w:rsidRPr="00410DB1" w14:paraId="3242711D"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4DE0A459" w14:textId="25668F73" w:rsidR="0013242A" w:rsidRPr="00410DB1" w:rsidRDefault="0013242A"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Matriz de riesgo</w:t>
            </w:r>
          </w:p>
        </w:tc>
        <w:tc>
          <w:tcPr>
            <w:tcW w:w="4819" w:type="dxa"/>
          </w:tcPr>
          <w:p w14:paraId="3E0DCB71" w14:textId="154222B9" w:rsidR="0013242A" w:rsidRPr="000B190F" w:rsidRDefault="29C62FAF" w:rsidP="02A81F62">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Elaborada en 2025</w:t>
            </w:r>
          </w:p>
        </w:tc>
      </w:tr>
      <w:tr w:rsidR="0013242A" w:rsidRPr="00410DB1" w14:paraId="11F0C56A"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5246" w:type="dxa"/>
          </w:tcPr>
          <w:p w14:paraId="39FA2ED1" w14:textId="525920FE" w:rsidR="0013242A" w:rsidRPr="00410DB1" w:rsidRDefault="0013242A"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Planes de mejoramiento generados a partir de las auditorías internas y externas</w:t>
            </w:r>
          </w:p>
        </w:tc>
        <w:tc>
          <w:tcPr>
            <w:tcW w:w="4819" w:type="dxa"/>
          </w:tcPr>
          <w:p w14:paraId="4DE2D421" w14:textId="6E06B007" w:rsidR="0013242A" w:rsidRPr="000B190F" w:rsidRDefault="617265C4" w:rsidP="02A81F62">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Acciones preventivas, de mejora y planificación de cambios del SIGC</w:t>
            </w:r>
          </w:p>
        </w:tc>
      </w:tr>
      <w:tr w:rsidR="0013242A" w:rsidRPr="00410DB1" w14:paraId="438B5E8E"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5CD23BAA" w14:textId="4E3046CC" w:rsidR="0013242A" w:rsidRPr="00410DB1" w:rsidRDefault="003F4B78"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 xml:space="preserve">Planes de mejoramiento generados a partir de las </w:t>
            </w:r>
            <w:r w:rsidR="009B308A" w:rsidRPr="00410DB1">
              <w:rPr>
                <w:rFonts w:asciiTheme="majorHAnsi" w:hAnsiTheme="majorHAnsi" w:cs="Arial"/>
                <w:b w:val="0"/>
                <w:bCs w:val="0"/>
                <w:sz w:val="20"/>
              </w:rPr>
              <w:t>auditorías</w:t>
            </w:r>
            <w:r w:rsidRPr="00410DB1">
              <w:rPr>
                <w:rFonts w:asciiTheme="majorHAnsi" w:hAnsiTheme="majorHAnsi" w:cs="Arial"/>
                <w:b w:val="0"/>
                <w:bCs w:val="0"/>
                <w:sz w:val="20"/>
              </w:rPr>
              <w:t xml:space="preserve"> realizadas por órganos de control</w:t>
            </w:r>
          </w:p>
        </w:tc>
        <w:tc>
          <w:tcPr>
            <w:tcW w:w="4819" w:type="dxa"/>
          </w:tcPr>
          <w:p w14:paraId="0847BF87" w14:textId="7F44E791" w:rsidR="0013242A" w:rsidRPr="000B190F" w:rsidRDefault="10605712" w:rsidP="02A81F62">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Acciones correctivas</w:t>
            </w:r>
          </w:p>
        </w:tc>
      </w:tr>
      <w:tr w:rsidR="003F4B78" w:rsidRPr="00410DB1" w14:paraId="2A133E7B"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5246" w:type="dxa"/>
          </w:tcPr>
          <w:p w14:paraId="54B7567C" w14:textId="7D6C340D" w:rsidR="003F4B78" w:rsidRPr="00410DB1" w:rsidRDefault="003F4B78"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Planes de mejoramiento derivados del FURAG</w:t>
            </w:r>
          </w:p>
        </w:tc>
        <w:tc>
          <w:tcPr>
            <w:tcW w:w="4819" w:type="dxa"/>
          </w:tcPr>
          <w:p w14:paraId="187DB847" w14:textId="7C462421" w:rsidR="003F4B78" w:rsidRPr="000B190F" w:rsidRDefault="10605712" w:rsidP="02A81F62">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Ejecutados durante 202</w:t>
            </w:r>
            <w:r w:rsidR="0938F03F" w:rsidRPr="02A81F62">
              <w:rPr>
                <w:rFonts w:asciiTheme="majorHAnsi" w:hAnsiTheme="majorHAnsi" w:cs="Arial"/>
                <w:sz w:val="20"/>
                <w:szCs w:val="20"/>
              </w:rPr>
              <w:t>5</w:t>
            </w:r>
          </w:p>
        </w:tc>
      </w:tr>
      <w:tr w:rsidR="003F4B78" w:rsidRPr="00410DB1" w14:paraId="74DDA91B"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3F50C17C" w14:textId="4C893D4C" w:rsidR="003F4B78" w:rsidRPr="00410DB1" w:rsidRDefault="008B6519"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PINAR versión 4</w:t>
            </w:r>
          </w:p>
        </w:tc>
        <w:tc>
          <w:tcPr>
            <w:tcW w:w="4819" w:type="dxa"/>
          </w:tcPr>
          <w:p w14:paraId="181B92DB" w14:textId="272CCFDF" w:rsidR="003F4B78" w:rsidRPr="000B190F" w:rsidRDefault="1DBA6585" w:rsidP="02A81F62">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Ejecutados durante 202</w:t>
            </w:r>
            <w:r w:rsidR="00162DA7">
              <w:rPr>
                <w:rFonts w:asciiTheme="majorHAnsi" w:hAnsiTheme="majorHAnsi" w:cs="Arial"/>
                <w:sz w:val="20"/>
                <w:szCs w:val="20"/>
              </w:rPr>
              <w:t>5</w:t>
            </w:r>
          </w:p>
        </w:tc>
      </w:tr>
      <w:tr w:rsidR="003F4B78" w:rsidRPr="00410DB1" w14:paraId="026DD529"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5246" w:type="dxa"/>
          </w:tcPr>
          <w:p w14:paraId="76AD70EF" w14:textId="23E93F7A" w:rsidR="003F4B78" w:rsidRPr="00410DB1" w:rsidRDefault="003F4B78"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Matriz de seguimiento al proceso</w:t>
            </w:r>
          </w:p>
        </w:tc>
        <w:tc>
          <w:tcPr>
            <w:tcW w:w="4819" w:type="dxa"/>
          </w:tcPr>
          <w:p w14:paraId="76D2720A" w14:textId="719D9C5A" w:rsidR="003F4B78" w:rsidRPr="000B190F" w:rsidRDefault="1DBA6585" w:rsidP="02A81F62">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Realizada durante 202</w:t>
            </w:r>
            <w:r w:rsidR="29C62FAF" w:rsidRPr="02A81F62">
              <w:rPr>
                <w:rFonts w:asciiTheme="majorHAnsi" w:hAnsiTheme="majorHAnsi" w:cs="Arial"/>
                <w:sz w:val="20"/>
                <w:szCs w:val="20"/>
              </w:rPr>
              <w:t>5</w:t>
            </w:r>
          </w:p>
        </w:tc>
      </w:tr>
    </w:tbl>
    <w:p w14:paraId="1E9554AD" w14:textId="77E1D943" w:rsidR="0013242A" w:rsidRPr="00410DB1" w:rsidRDefault="00B35FAA" w:rsidP="00B35FAA">
      <w:pPr>
        <w:pStyle w:val="Descripcin"/>
        <w:rPr>
          <w:rFonts w:asciiTheme="majorHAnsi" w:hAnsiTheme="majorHAnsi" w:cs="Arial"/>
          <w:b/>
          <w:bCs/>
          <w:sz w:val="20"/>
        </w:rPr>
      </w:pPr>
      <w:bookmarkStart w:id="12" w:name="_Toc185368277"/>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3</w:t>
      </w:r>
      <w:r w:rsidRPr="00410DB1">
        <w:rPr>
          <w:rFonts w:asciiTheme="majorHAnsi" w:hAnsiTheme="majorHAnsi"/>
          <w:b/>
          <w:bCs/>
        </w:rPr>
        <w:fldChar w:fldCharType="end"/>
      </w:r>
      <w:r w:rsidRPr="00410DB1">
        <w:rPr>
          <w:rFonts w:asciiTheme="majorHAnsi" w:hAnsiTheme="majorHAnsi"/>
          <w:b/>
          <w:bCs/>
        </w:rPr>
        <w:t xml:space="preserve"> Herramientas Administrativas GD</w:t>
      </w:r>
      <w:bookmarkEnd w:id="12"/>
    </w:p>
    <w:p w14:paraId="64778604" w14:textId="1055C1B2" w:rsidR="00F13F6B" w:rsidRPr="00410DB1" w:rsidRDefault="00F13F6B" w:rsidP="00250EDE">
      <w:pPr>
        <w:pStyle w:val="Textoindependiente"/>
        <w:spacing w:line="360" w:lineRule="auto"/>
        <w:rPr>
          <w:rFonts w:asciiTheme="majorHAnsi" w:hAnsiTheme="majorHAnsi" w:cs="Arial"/>
        </w:rPr>
      </w:pPr>
      <w:r w:rsidRPr="00410DB1">
        <w:rPr>
          <w:rFonts w:asciiTheme="majorHAnsi" w:hAnsiTheme="majorHAnsi" w:cs="Arial"/>
        </w:rPr>
        <w:t>Actualmente el Instituto se encuentra llevando a cabo la implementación del Sistema de</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cual</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han</w:t>
      </w:r>
      <w:r w:rsidRPr="00410DB1">
        <w:rPr>
          <w:rFonts w:asciiTheme="majorHAnsi" w:hAnsiTheme="majorHAnsi" w:cs="Arial"/>
          <w:spacing w:val="1"/>
        </w:rPr>
        <w:t xml:space="preserve"> </w:t>
      </w:r>
      <w:r w:rsidRPr="00410DB1">
        <w:rPr>
          <w:rFonts w:asciiTheme="majorHAnsi" w:hAnsiTheme="majorHAnsi" w:cs="Arial"/>
        </w:rPr>
        <w:t>elaborado,</w:t>
      </w:r>
      <w:r w:rsidRPr="00410DB1">
        <w:rPr>
          <w:rFonts w:asciiTheme="majorHAnsi" w:hAnsiTheme="majorHAnsi" w:cs="Arial"/>
          <w:spacing w:val="1"/>
        </w:rPr>
        <w:t xml:space="preserve"> </w:t>
      </w:r>
      <w:r w:rsidRPr="00410DB1">
        <w:rPr>
          <w:rFonts w:asciiTheme="majorHAnsi" w:hAnsiTheme="majorHAnsi" w:cs="Arial"/>
        </w:rPr>
        <w:t>aprobado</w:t>
      </w:r>
      <w:r w:rsidRPr="00410DB1">
        <w:rPr>
          <w:rFonts w:asciiTheme="majorHAnsi" w:hAnsiTheme="majorHAnsi" w:cs="Arial"/>
          <w:spacing w:val="1"/>
        </w:rPr>
        <w:t xml:space="preserve"> </w:t>
      </w:r>
      <w:r w:rsidRPr="00410DB1">
        <w:rPr>
          <w:rFonts w:asciiTheme="majorHAnsi" w:hAnsiTheme="majorHAnsi" w:cs="Arial"/>
        </w:rPr>
        <w:t>e</w:t>
      </w:r>
      <w:r w:rsidRPr="00410DB1">
        <w:rPr>
          <w:rFonts w:asciiTheme="majorHAnsi" w:hAnsiTheme="majorHAnsi" w:cs="Arial"/>
          <w:spacing w:val="1"/>
        </w:rPr>
        <w:t xml:space="preserve"> </w:t>
      </w:r>
      <w:r w:rsidRPr="00410DB1">
        <w:rPr>
          <w:rFonts w:asciiTheme="majorHAnsi" w:hAnsiTheme="majorHAnsi" w:cs="Arial"/>
        </w:rPr>
        <w:t>implementado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siguientes</w:t>
      </w:r>
      <w:r w:rsidRPr="00410DB1">
        <w:rPr>
          <w:rFonts w:asciiTheme="majorHAnsi" w:hAnsiTheme="majorHAnsi" w:cs="Arial"/>
          <w:spacing w:val="-1"/>
        </w:rPr>
        <w:t xml:space="preserve"> </w:t>
      </w:r>
      <w:r w:rsidRPr="00410DB1">
        <w:rPr>
          <w:rFonts w:asciiTheme="majorHAnsi" w:hAnsiTheme="majorHAnsi" w:cs="Arial"/>
        </w:rPr>
        <w:t>instrumentos</w:t>
      </w:r>
      <w:r w:rsidRPr="00410DB1">
        <w:rPr>
          <w:rFonts w:asciiTheme="majorHAnsi" w:hAnsiTheme="majorHAnsi" w:cs="Arial"/>
          <w:spacing w:val="-2"/>
        </w:rPr>
        <w:t xml:space="preserve"> </w:t>
      </w:r>
      <w:r w:rsidRPr="00410DB1">
        <w:rPr>
          <w:rFonts w:asciiTheme="majorHAnsi" w:hAnsiTheme="majorHAnsi" w:cs="Arial"/>
        </w:rPr>
        <w:t>archivísticos:</w:t>
      </w:r>
    </w:p>
    <w:tbl>
      <w:tblPr>
        <w:tblStyle w:val="Tablaconcuadrcula4-nfasis1"/>
        <w:tblW w:w="10065" w:type="dxa"/>
        <w:jc w:val="center"/>
        <w:tblLook w:val="04A0" w:firstRow="1" w:lastRow="0" w:firstColumn="1" w:lastColumn="0" w:noHBand="0" w:noVBand="1"/>
      </w:tblPr>
      <w:tblGrid>
        <w:gridCol w:w="4986"/>
        <w:gridCol w:w="5079"/>
      </w:tblGrid>
      <w:tr w:rsidR="00250EDE" w:rsidRPr="00410DB1" w14:paraId="005A009A" w14:textId="77777777" w:rsidTr="02A81F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86" w:type="dxa"/>
          </w:tcPr>
          <w:p w14:paraId="7B8DAD57" w14:textId="61006702" w:rsidR="00250EDE" w:rsidRPr="00410DB1" w:rsidRDefault="00250EDE" w:rsidP="00250EDE">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Instrumentos</w:t>
            </w:r>
          </w:p>
        </w:tc>
        <w:tc>
          <w:tcPr>
            <w:tcW w:w="5079" w:type="dxa"/>
          </w:tcPr>
          <w:p w14:paraId="053FEC54" w14:textId="268A202F" w:rsidR="00250EDE" w:rsidRPr="00410DB1" w:rsidRDefault="00250EDE" w:rsidP="00250EDE">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Aprobación</w:t>
            </w:r>
          </w:p>
        </w:tc>
      </w:tr>
      <w:tr w:rsidR="00250EDE" w:rsidRPr="00410DB1" w14:paraId="17814955" w14:textId="77777777" w:rsidTr="02A81F62">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4986" w:type="dxa"/>
          </w:tcPr>
          <w:p w14:paraId="17D5BC42" w14:textId="6678FCC2"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Cuadros</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Clasificación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Documental</w:t>
            </w:r>
          </w:p>
        </w:tc>
        <w:tc>
          <w:tcPr>
            <w:tcW w:w="5079" w:type="dxa"/>
          </w:tcPr>
          <w:p w14:paraId="7DA3FF2C" w14:textId="4A8589B3"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Consejo</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Departamental</w:t>
            </w:r>
          </w:p>
        </w:tc>
      </w:tr>
      <w:tr w:rsidR="00250EDE" w:rsidRPr="00410DB1" w14:paraId="22DD0A2D" w14:textId="77777777" w:rsidTr="02A81F62">
        <w:trPr>
          <w:trHeight w:val="185"/>
          <w:jc w:val="center"/>
        </w:trPr>
        <w:tc>
          <w:tcPr>
            <w:cnfStyle w:val="001000000000" w:firstRow="0" w:lastRow="0" w:firstColumn="1" w:lastColumn="0" w:oddVBand="0" w:evenVBand="0" w:oddHBand="0" w:evenHBand="0" w:firstRowFirstColumn="0" w:firstRowLastColumn="0" w:lastRowFirstColumn="0" w:lastRowLastColumn="0"/>
            <w:tcW w:w="4986" w:type="dxa"/>
          </w:tcPr>
          <w:p w14:paraId="55E701CB" w14:textId="00006F19"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Tablas</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Retención</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Documental</w:t>
            </w:r>
          </w:p>
        </w:tc>
        <w:tc>
          <w:tcPr>
            <w:tcW w:w="5079" w:type="dxa"/>
          </w:tcPr>
          <w:p w14:paraId="1A3CA044" w14:textId="2BB2C81B"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Consejo</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Departamental</w:t>
            </w:r>
          </w:p>
        </w:tc>
      </w:tr>
      <w:tr w:rsidR="00250EDE" w:rsidRPr="00410DB1" w14:paraId="518550B8" w14:textId="77777777" w:rsidTr="02A81F6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4986" w:type="dxa"/>
          </w:tcPr>
          <w:p w14:paraId="14DC200A" w14:textId="04B38C3B"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PINAR</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Plan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Institucional</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Archivos</w:t>
            </w:r>
          </w:p>
        </w:tc>
        <w:tc>
          <w:tcPr>
            <w:tcW w:w="5079" w:type="dxa"/>
          </w:tcPr>
          <w:p w14:paraId="5BC5E23E" w14:textId="77175B38"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r w:rsidR="00250EDE" w:rsidRPr="00410DB1" w14:paraId="712FDD18" w14:textId="77777777" w:rsidTr="02A81F62">
        <w:trPr>
          <w:trHeight w:val="153"/>
          <w:jc w:val="center"/>
        </w:trPr>
        <w:tc>
          <w:tcPr>
            <w:cnfStyle w:val="001000000000" w:firstRow="0" w:lastRow="0" w:firstColumn="1" w:lastColumn="0" w:oddVBand="0" w:evenVBand="0" w:oddHBand="0" w:evenHBand="0" w:firstRowFirstColumn="0" w:firstRowLastColumn="0" w:lastRowFirstColumn="0" w:lastRowLastColumn="0"/>
            <w:tcW w:w="4986" w:type="dxa"/>
          </w:tcPr>
          <w:p w14:paraId="027687C7" w14:textId="56135E7D" w:rsidR="00250EDE" w:rsidRPr="00410DB1" w:rsidRDefault="40437682" w:rsidP="02A81F62">
            <w:pPr>
              <w:pStyle w:val="Textoindependiente"/>
              <w:spacing w:line="360" w:lineRule="auto"/>
              <w:jc w:val="center"/>
              <w:rPr>
                <w:rFonts w:asciiTheme="majorHAnsi" w:hAnsiTheme="majorHAnsi" w:cs="Arial"/>
                <w:b w:val="0"/>
                <w:bCs w:val="0"/>
                <w:sz w:val="20"/>
                <w:szCs w:val="20"/>
              </w:rPr>
            </w:pPr>
            <w:r w:rsidRPr="02A81F62">
              <w:rPr>
                <w:rFonts w:asciiTheme="majorHAnsi" w:hAnsiTheme="majorHAnsi" w:cs="Arial"/>
                <w:b w:val="0"/>
                <w:bCs w:val="0"/>
                <w:sz w:val="20"/>
                <w:szCs w:val="20"/>
              </w:rPr>
              <w:t>Registro</w:t>
            </w:r>
            <w:r w:rsidRPr="02A81F62">
              <w:rPr>
                <w:rFonts w:asciiTheme="majorHAnsi" w:hAnsiTheme="majorHAnsi" w:cs="Arial"/>
                <w:b w:val="0"/>
                <w:bCs w:val="0"/>
                <w:spacing w:val="-2"/>
                <w:sz w:val="20"/>
                <w:szCs w:val="20"/>
              </w:rPr>
              <w:t xml:space="preserve"> </w:t>
            </w:r>
            <w:r w:rsidRPr="02A81F62">
              <w:rPr>
                <w:rFonts w:asciiTheme="majorHAnsi" w:hAnsiTheme="majorHAnsi" w:cs="Arial"/>
                <w:b w:val="0"/>
                <w:bCs w:val="0"/>
                <w:sz w:val="20"/>
                <w:szCs w:val="20"/>
              </w:rPr>
              <w:t>de</w:t>
            </w:r>
            <w:r w:rsidRPr="02A81F62">
              <w:rPr>
                <w:rFonts w:asciiTheme="majorHAnsi" w:hAnsiTheme="majorHAnsi" w:cs="Arial"/>
                <w:b w:val="0"/>
                <w:bCs w:val="0"/>
                <w:spacing w:val="-1"/>
                <w:sz w:val="20"/>
                <w:szCs w:val="20"/>
              </w:rPr>
              <w:t xml:space="preserve"> </w:t>
            </w:r>
            <w:r w:rsidRPr="02A81F62">
              <w:rPr>
                <w:rFonts w:asciiTheme="majorHAnsi" w:hAnsiTheme="majorHAnsi" w:cs="Arial"/>
                <w:b w:val="0"/>
                <w:bCs w:val="0"/>
                <w:sz w:val="20"/>
                <w:szCs w:val="20"/>
              </w:rPr>
              <w:t>Activos</w:t>
            </w:r>
            <w:r w:rsidRPr="02A81F62">
              <w:rPr>
                <w:rFonts w:asciiTheme="majorHAnsi" w:hAnsiTheme="majorHAnsi" w:cs="Arial"/>
                <w:b w:val="0"/>
                <w:bCs w:val="0"/>
                <w:spacing w:val="-2"/>
                <w:sz w:val="20"/>
                <w:szCs w:val="20"/>
              </w:rPr>
              <w:t xml:space="preserve"> </w:t>
            </w:r>
            <w:r w:rsidRPr="02A81F62">
              <w:rPr>
                <w:rFonts w:asciiTheme="majorHAnsi" w:hAnsiTheme="majorHAnsi" w:cs="Arial"/>
                <w:b w:val="0"/>
                <w:bCs w:val="0"/>
                <w:sz w:val="20"/>
                <w:szCs w:val="20"/>
              </w:rPr>
              <w:t>de</w:t>
            </w:r>
            <w:r w:rsidRPr="02A81F62">
              <w:rPr>
                <w:rFonts w:asciiTheme="majorHAnsi" w:hAnsiTheme="majorHAnsi" w:cs="Arial"/>
                <w:b w:val="0"/>
                <w:bCs w:val="0"/>
                <w:spacing w:val="-2"/>
                <w:sz w:val="20"/>
                <w:szCs w:val="20"/>
              </w:rPr>
              <w:t xml:space="preserve"> </w:t>
            </w:r>
            <w:r w:rsidRPr="02A81F62">
              <w:rPr>
                <w:rFonts w:asciiTheme="majorHAnsi" w:hAnsiTheme="majorHAnsi" w:cs="Arial"/>
                <w:b w:val="0"/>
                <w:bCs w:val="0"/>
                <w:sz w:val="20"/>
                <w:szCs w:val="20"/>
              </w:rPr>
              <w:t>Información</w:t>
            </w:r>
          </w:p>
        </w:tc>
        <w:tc>
          <w:tcPr>
            <w:tcW w:w="5079" w:type="dxa"/>
          </w:tcPr>
          <w:p w14:paraId="1843841C" w14:textId="401CD806" w:rsidR="00250EDE" w:rsidRPr="00410DB1" w:rsidRDefault="40437682" w:rsidP="02A81F62">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Comunicaciones</w:t>
            </w:r>
            <w:r w:rsidRPr="02A81F62">
              <w:rPr>
                <w:rFonts w:asciiTheme="majorHAnsi" w:hAnsiTheme="majorHAnsi" w:cs="Arial"/>
                <w:spacing w:val="-3"/>
                <w:sz w:val="20"/>
                <w:szCs w:val="20"/>
              </w:rPr>
              <w:t xml:space="preserve"> </w:t>
            </w:r>
            <w:r w:rsidRPr="02A81F62">
              <w:rPr>
                <w:rFonts w:asciiTheme="majorHAnsi" w:hAnsiTheme="majorHAnsi" w:cs="Arial"/>
                <w:sz w:val="20"/>
                <w:szCs w:val="20"/>
              </w:rPr>
              <w:t>y</w:t>
            </w:r>
            <w:r w:rsidRPr="02A81F62">
              <w:rPr>
                <w:rFonts w:asciiTheme="majorHAnsi" w:hAnsiTheme="majorHAnsi" w:cs="Arial"/>
                <w:spacing w:val="-2"/>
                <w:sz w:val="20"/>
                <w:szCs w:val="20"/>
              </w:rPr>
              <w:t xml:space="preserve"> </w:t>
            </w:r>
            <w:r w:rsidRPr="02A81F62">
              <w:rPr>
                <w:rFonts w:asciiTheme="majorHAnsi" w:hAnsiTheme="majorHAnsi" w:cs="Arial"/>
                <w:sz w:val="20"/>
                <w:szCs w:val="20"/>
              </w:rPr>
              <w:t>Calidad</w:t>
            </w:r>
          </w:p>
        </w:tc>
      </w:tr>
      <w:tr w:rsidR="00250EDE" w:rsidRPr="00410DB1" w14:paraId="70227179" w14:textId="77777777" w:rsidTr="02A81F62">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4986" w:type="dxa"/>
          </w:tcPr>
          <w:p w14:paraId="5441D808" w14:textId="2D982643" w:rsidR="00250EDE" w:rsidRPr="00410DB1" w:rsidRDefault="40437682" w:rsidP="02A81F62">
            <w:pPr>
              <w:pStyle w:val="Textoindependiente"/>
              <w:spacing w:line="360" w:lineRule="auto"/>
              <w:jc w:val="center"/>
              <w:rPr>
                <w:rFonts w:asciiTheme="majorHAnsi" w:hAnsiTheme="majorHAnsi" w:cs="Arial"/>
                <w:b w:val="0"/>
                <w:bCs w:val="0"/>
                <w:sz w:val="20"/>
                <w:szCs w:val="20"/>
              </w:rPr>
            </w:pPr>
            <w:r w:rsidRPr="02A81F62">
              <w:rPr>
                <w:rFonts w:asciiTheme="majorHAnsi" w:hAnsiTheme="majorHAnsi" w:cs="Arial"/>
                <w:b w:val="0"/>
                <w:bCs w:val="0"/>
                <w:sz w:val="20"/>
                <w:szCs w:val="20"/>
              </w:rPr>
              <w:t>Índice</w:t>
            </w:r>
            <w:r w:rsidRPr="02A81F62">
              <w:rPr>
                <w:rFonts w:asciiTheme="majorHAnsi" w:hAnsiTheme="majorHAnsi" w:cs="Arial"/>
                <w:b w:val="0"/>
                <w:bCs w:val="0"/>
                <w:spacing w:val="-2"/>
                <w:sz w:val="20"/>
                <w:szCs w:val="20"/>
              </w:rPr>
              <w:t xml:space="preserve"> </w:t>
            </w:r>
            <w:r w:rsidRPr="02A81F62">
              <w:rPr>
                <w:rFonts w:asciiTheme="majorHAnsi" w:hAnsiTheme="majorHAnsi" w:cs="Arial"/>
                <w:b w:val="0"/>
                <w:bCs w:val="0"/>
                <w:sz w:val="20"/>
                <w:szCs w:val="20"/>
              </w:rPr>
              <w:t>de</w:t>
            </w:r>
            <w:r w:rsidRPr="02A81F62">
              <w:rPr>
                <w:rFonts w:asciiTheme="majorHAnsi" w:hAnsiTheme="majorHAnsi" w:cs="Arial"/>
                <w:b w:val="0"/>
                <w:bCs w:val="0"/>
                <w:spacing w:val="-2"/>
                <w:sz w:val="20"/>
                <w:szCs w:val="20"/>
              </w:rPr>
              <w:t xml:space="preserve"> </w:t>
            </w:r>
            <w:r w:rsidRPr="02A81F62">
              <w:rPr>
                <w:rFonts w:asciiTheme="majorHAnsi" w:hAnsiTheme="majorHAnsi" w:cs="Arial"/>
                <w:b w:val="0"/>
                <w:bCs w:val="0"/>
                <w:sz w:val="20"/>
                <w:szCs w:val="20"/>
              </w:rPr>
              <w:t>Información</w:t>
            </w:r>
            <w:r w:rsidRPr="02A81F62">
              <w:rPr>
                <w:rFonts w:asciiTheme="majorHAnsi" w:hAnsiTheme="majorHAnsi" w:cs="Arial"/>
                <w:b w:val="0"/>
                <w:bCs w:val="0"/>
                <w:spacing w:val="-3"/>
                <w:sz w:val="20"/>
                <w:szCs w:val="20"/>
              </w:rPr>
              <w:t xml:space="preserve"> </w:t>
            </w:r>
            <w:r w:rsidRPr="02A81F62">
              <w:rPr>
                <w:rFonts w:asciiTheme="majorHAnsi" w:hAnsiTheme="majorHAnsi" w:cs="Arial"/>
                <w:b w:val="0"/>
                <w:bCs w:val="0"/>
                <w:sz w:val="20"/>
                <w:szCs w:val="20"/>
              </w:rPr>
              <w:t>Clasificada</w:t>
            </w:r>
            <w:r w:rsidRPr="02A81F62">
              <w:rPr>
                <w:rFonts w:asciiTheme="majorHAnsi" w:hAnsiTheme="majorHAnsi" w:cs="Arial"/>
                <w:b w:val="0"/>
                <w:bCs w:val="0"/>
                <w:spacing w:val="-2"/>
                <w:sz w:val="20"/>
                <w:szCs w:val="20"/>
              </w:rPr>
              <w:t xml:space="preserve"> </w:t>
            </w:r>
            <w:r w:rsidRPr="02A81F62">
              <w:rPr>
                <w:rFonts w:asciiTheme="majorHAnsi" w:hAnsiTheme="majorHAnsi" w:cs="Arial"/>
                <w:b w:val="0"/>
                <w:bCs w:val="0"/>
                <w:sz w:val="20"/>
                <w:szCs w:val="20"/>
              </w:rPr>
              <w:t>y</w:t>
            </w:r>
            <w:r w:rsidRPr="02A81F62">
              <w:rPr>
                <w:rFonts w:asciiTheme="majorHAnsi" w:hAnsiTheme="majorHAnsi" w:cs="Arial"/>
                <w:b w:val="0"/>
                <w:bCs w:val="0"/>
                <w:spacing w:val="-2"/>
                <w:sz w:val="20"/>
                <w:szCs w:val="20"/>
              </w:rPr>
              <w:t xml:space="preserve"> </w:t>
            </w:r>
            <w:r w:rsidRPr="02A81F62">
              <w:rPr>
                <w:rFonts w:asciiTheme="majorHAnsi" w:hAnsiTheme="majorHAnsi" w:cs="Arial"/>
                <w:b w:val="0"/>
                <w:bCs w:val="0"/>
                <w:sz w:val="20"/>
                <w:szCs w:val="20"/>
              </w:rPr>
              <w:t>Reservada</w:t>
            </w:r>
          </w:p>
        </w:tc>
        <w:tc>
          <w:tcPr>
            <w:tcW w:w="5079" w:type="dxa"/>
          </w:tcPr>
          <w:p w14:paraId="7D097D8C" w14:textId="4100A824" w:rsidR="00250EDE" w:rsidRPr="00410DB1" w:rsidRDefault="40437682" w:rsidP="02A81F62">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Jurídica</w:t>
            </w:r>
            <w:r w:rsidRPr="02A81F62">
              <w:rPr>
                <w:rFonts w:asciiTheme="majorHAnsi" w:hAnsiTheme="majorHAnsi" w:cs="Arial"/>
                <w:spacing w:val="-3"/>
                <w:sz w:val="20"/>
                <w:szCs w:val="20"/>
              </w:rPr>
              <w:t xml:space="preserve"> </w:t>
            </w:r>
            <w:r w:rsidRPr="02A81F62">
              <w:rPr>
                <w:rFonts w:asciiTheme="majorHAnsi" w:hAnsiTheme="majorHAnsi" w:cs="Arial"/>
                <w:sz w:val="20"/>
                <w:szCs w:val="20"/>
              </w:rPr>
              <w:t>y</w:t>
            </w:r>
            <w:r w:rsidRPr="02A81F62">
              <w:rPr>
                <w:rFonts w:asciiTheme="majorHAnsi" w:hAnsiTheme="majorHAnsi" w:cs="Arial"/>
                <w:spacing w:val="-2"/>
                <w:sz w:val="20"/>
                <w:szCs w:val="20"/>
              </w:rPr>
              <w:t xml:space="preserve"> </w:t>
            </w:r>
            <w:r w:rsidRPr="02A81F62">
              <w:rPr>
                <w:rFonts w:asciiTheme="majorHAnsi" w:hAnsiTheme="majorHAnsi" w:cs="Arial"/>
                <w:sz w:val="20"/>
                <w:szCs w:val="20"/>
              </w:rPr>
              <w:t>Calidad</w:t>
            </w:r>
          </w:p>
        </w:tc>
      </w:tr>
      <w:tr w:rsidR="00250EDE" w:rsidRPr="00410DB1" w14:paraId="492177EF" w14:textId="77777777" w:rsidTr="02A81F62">
        <w:trPr>
          <w:trHeight w:val="249"/>
          <w:jc w:val="center"/>
        </w:trPr>
        <w:tc>
          <w:tcPr>
            <w:cnfStyle w:val="001000000000" w:firstRow="0" w:lastRow="0" w:firstColumn="1" w:lastColumn="0" w:oddVBand="0" w:evenVBand="0" w:oddHBand="0" w:evenHBand="0" w:firstRowFirstColumn="0" w:firstRowLastColumn="0" w:lastRowFirstColumn="0" w:lastRowLastColumn="0"/>
            <w:tcW w:w="4986" w:type="dxa"/>
          </w:tcPr>
          <w:p w14:paraId="7468147B" w14:textId="513F31B6" w:rsidR="00250EDE" w:rsidRPr="009B1A96" w:rsidRDefault="40437682" w:rsidP="02A81F62">
            <w:pPr>
              <w:pStyle w:val="Textoindependiente"/>
              <w:spacing w:line="360" w:lineRule="auto"/>
              <w:jc w:val="center"/>
              <w:rPr>
                <w:rFonts w:asciiTheme="majorHAnsi" w:hAnsiTheme="majorHAnsi" w:cs="Arial"/>
                <w:b w:val="0"/>
                <w:bCs w:val="0"/>
                <w:sz w:val="20"/>
                <w:szCs w:val="20"/>
              </w:rPr>
            </w:pPr>
            <w:r w:rsidRPr="02A81F62">
              <w:rPr>
                <w:rFonts w:asciiTheme="majorHAnsi" w:hAnsiTheme="majorHAnsi" w:cs="Arial"/>
                <w:b w:val="0"/>
                <w:bCs w:val="0"/>
                <w:sz w:val="20"/>
                <w:szCs w:val="20"/>
              </w:rPr>
              <w:t>Esquema</w:t>
            </w:r>
            <w:r w:rsidRPr="02A81F62">
              <w:rPr>
                <w:rFonts w:asciiTheme="majorHAnsi" w:hAnsiTheme="majorHAnsi" w:cs="Arial"/>
                <w:b w:val="0"/>
                <w:bCs w:val="0"/>
                <w:spacing w:val="-3"/>
                <w:sz w:val="20"/>
                <w:szCs w:val="20"/>
              </w:rPr>
              <w:t xml:space="preserve"> </w:t>
            </w:r>
            <w:r w:rsidRPr="02A81F62">
              <w:rPr>
                <w:rFonts w:asciiTheme="majorHAnsi" w:hAnsiTheme="majorHAnsi" w:cs="Arial"/>
                <w:b w:val="0"/>
                <w:bCs w:val="0"/>
                <w:sz w:val="20"/>
                <w:szCs w:val="20"/>
              </w:rPr>
              <w:t>de</w:t>
            </w:r>
            <w:r w:rsidRPr="02A81F62">
              <w:rPr>
                <w:rFonts w:asciiTheme="majorHAnsi" w:hAnsiTheme="majorHAnsi" w:cs="Arial"/>
                <w:b w:val="0"/>
                <w:bCs w:val="0"/>
                <w:spacing w:val="-3"/>
                <w:sz w:val="20"/>
                <w:szCs w:val="20"/>
              </w:rPr>
              <w:t xml:space="preserve"> </w:t>
            </w:r>
            <w:r w:rsidRPr="02A81F62">
              <w:rPr>
                <w:rFonts w:asciiTheme="majorHAnsi" w:hAnsiTheme="majorHAnsi" w:cs="Arial"/>
                <w:b w:val="0"/>
                <w:bCs w:val="0"/>
                <w:sz w:val="20"/>
                <w:szCs w:val="20"/>
              </w:rPr>
              <w:t>Información</w:t>
            </w:r>
            <w:r w:rsidRPr="02A81F62">
              <w:rPr>
                <w:rFonts w:asciiTheme="majorHAnsi" w:hAnsiTheme="majorHAnsi" w:cs="Arial"/>
                <w:b w:val="0"/>
                <w:bCs w:val="0"/>
                <w:spacing w:val="-4"/>
                <w:sz w:val="20"/>
                <w:szCs w:val="20"/>
              </w:rPr>
              <w:t xml:space="preserve"> </w:t>
            </w:r>
            <w:r w:rsidRPr="02A81F62">
              <w:rPr>
                <w:rFonts w:asciiTheme="majorHAnsi" w:hAnsiTheme="majorHAnsi" w:cs="Arial"/>
                <w:b w:val="0"/>
                <w:bCs w:val="0"/>
                <w:sz w:val="20"/>
                <w:szCs w:val="20"/>
              </w:rPr>
              <w:t>Publicada</w:t>
            </w:r>
          </w:p>
        </w:tc>
        <w:tc>
          <w:tcPr>
            <w:tcW w:w="5079" w:type="dxa"/>
          </w:tcPr>
          <w:p w14:paraId="57E6B7AE" w14:textId="0062FBA5" w:rsidR="00250EDE" w:rsidRPr="009B1A96" w:rsidRDefault="40437682" w:rsidP="02A81F62">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Comunicaciones</w:t>
            </w:r>
            <w:r w:rsidRPr="02A81F62">
              <w:rPr>
                <w:rFonts w:asciiTheme="majorHAnsi" w:hAnsiTheme="majorHAnsi" w:cs="Arial"/>
                <w:spacing w:val="-3"/>
                <w:sz w:val="20"/>
                <w:szCs w:val="20"/>
              </w:rPr>
              <w:t xml:space="preserve"> </w:t>
            </w:r>
            <w:r w:rsidRPr="02A81F62">
              <w:rPr>
                <w:rFonts w:asciiTheme="majorHAnsi" w:hAnsiTheme="majorHAnsi" w:cs="Arial"/>
                <w:sz w:val="20"/>
                <w:szCs w:val="20"/>
              </w:rPr>
              <w:t>y</w:t>
            </w:r>
            <w:r w:rsidRPr="02A81F62">
              <w:rPr>
                <w:rFonts w:asciiTheme="majorHAnsi" w:hAnsiTheme="majorHAnsi" w:cs="Arial"/>
                <w:spacing w:val="-2"/>
                <w:sz w:val="20"/>
                <w:szCs w:val="20"/>
              </w:rPr>
              <w:t xml:space="preserve"> </w:t>
            </w:r>
            <w:r w:rsidRPr="02A81F62">
              <w:rPr>
                <w:rFonts w:asciiTheme="majorHAnsi" w:hAnsiTheme="majorHAnsi" w:cs="Arial"/>
                <w:sz w:val="20"/>
                <w:szCs w:val="20"/>
              </w:rPr>
              <w:t>Calidad</w:t>
            </w:r>
          </w:p>
        </w:tc>
      </w:tr>
      <w:tr w:rsidR="00250EDE" w:rsidRPr="00410DB1" w14:paraId="7707D6D6"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86" w:type="dxa"/>
          </w:tcPr>
          <w:p w14:paraId="2402F0FB" w14:textId="705CAB53"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Política</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Gestión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Documental</w:t>
            </w:r>
          </w:p>
        </w:tc>
        <w:tc>
          <w:tcPr>
            <w:tcW w:w="5079" w:type="dxa"/>
          </w:tcPr>
          <w:p w14:paraId="1FE388E7" w14:textId="2E258CCF"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r w:rsidR="00250EDE" w:rsidRPr="00410DB1" w14:paraId="5A515EA2" w14:textId="77777777" w:rsidTr="02A81F62">
        <w:trPr>
          <w:trHeight w:val="300"/>
          <w:jc w:val="center"/>
        </w:trPr>
        <w:tc>
          <w:tcPr>
            <w:cnfStyle w:val="001000000000" w:firstRow="0" w:lastRow="0" w:firstColumn="1" w:lastColumn="0" w:oddVBand="0" w:evenVBand="0" w:oddHBand="0" w:evenHBand="0" w:firstRowFirstColumn="0" w:firstRowLastColumn="0" w:lastRowFirstColumn="0" w:lastRowLastColumn="0"/>
            <w:tcW w:w="4986" w:type="dxa"/>
          </w:tcPr>
          <w:p w14:paraId="534A7447" w14:textId="7197BA96"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Programa</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Gestión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Documental</w:t>
            </w:r>
          </w:p>
        </w:tc>
        <w:tc>
          <w:tcPr>
            <w:tcW w:w="5079" w:type="dxa"/>
          </w:tcPr>
          <w:p w14:paraId="6A5BAEE4" w14:textId="64DE0114"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r w:rsidR="00250EDE" w:rsidRPr="00410DB1" w14:paraId="1DA05A58" w14:textId="77777777" w:rsidTr="02A81F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86" w:type="dxa"/>
          </w:tcPr>
          <w:p w14:paraId="7EA845B7" w14:textId="33DC4E62" w:rsidR="00250EDE" w:rsidRPr="00FA6294" w:rsidRDefault="40437682" w:rsidP="02A81F62">
            <w:pPr>
              <w:pStyle w:val="Textoindependiente"/>
              <w:spacing w:line="360" w:lineRule="auto"/>
              <w:jc w:val="center"/>
              <w:rPr>
                <w:rFonts w:asciiTheme="majorHAnsi" w:hAnsiTheme="majorHAnsi" w:cs="Arial"/>
                <w:b w:val="0"/>
                <w:bCs w:val="0"/>
                <w:sz w:val="20"/>
                <w:szCs w:val="20"/>
              </w:rPr>
            </w:pPr>
            <w:r w:rsidRPr="02A81F62">
              <w:rPr>
                <w:rFonts w:asciiTheme="majorHAnsi" w:hAnsiTheme="majorHAnsi" w:cs="Arial"/>
                <w:b w:val="0"/>
                <w:bCs w:val="0"/>
                <w:sz w:val="20"/>
                <w:szCs w:val="20"/>
              </w:rPr>
              <w:lastRenderedPageBreak/>
              <w:t>Bancos</w:t>
            </w:r>
            <w:r w:rsidRPr="02A81F62">
              <w:rPr>
                <w:rFonts w:asciiTheme="majorHAnsi" w:hAnsiTheme="majorHAnsi" w:cs="Arial"/>
                <w:b w:val="0"/>
                <w:bCs w:val="0"/>
                <w:spacing w:val="-3"/>
                <w:sz w:val="20"/>
                <w:szCs w:val="20"/>
              </w:rPr>
              <w:t xml:space="preserve"> </w:t>
            </w:r>
            <w:r w:rsidRPr="02A81F62">
              <w:rPr>
                <w:rFonts w:asciiTheme="majorHAnsi" w:hAnsiTheme="majorHAnsi" w:cs="Arial"/>
                <w:b w:val="0"/>
                <w:bCs w:val="0"/>
                <w:sz w:val="20"/>
                <w:szCs w:val="20"/>
              </w:rPr>
              <w:t>terminológicos</w:t>
            </w:r>
          </w:p>
        </w:tc>
        <w:tc>
          <w:tcPr>
            <w:tcW w:w="5079" w:type="dxa"/>
          </w:tcPr>
          <w:p w14:paraId="188767A8" w14:textId="25B7D195" w:rsidR="00250EDE" w:rsidRPr="00FA6294" w:rsidRDefault="40437682" w:rsidP="02A81F62">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2A81F62">
              <w:rPr>
                <w:rFonts w:asciiTheme="majorHAnsi" w:hAnsiTheme="majorHAnsi" w:cs="Arial"/>
                <w:sz w:val="20"/>
                <w:szCs w:val="20"/>
              </w:rPr>
              <w:t>Calidad</w:t>
            </w:r>
          </w:p>
        </w:tc>
      </w:tr>
      <w:tr w:rsidR="00250EDE" w:rsidRPr="00410DB1" w14:paraId="06784D4A" w14:textId="77777777" w:rsidTr="02A81F62">
        <w:trPr>
          <w:jc w:val="center"/>
        </w:trPr>
        <w:tc>
          <w:tcPr>
            <w:cnfStyle w:val="001000000000" w:firstRow="0" w:lastRow="0" w:firstColumn="1" w:lastColumn="0" w:oddVBand="0" w:evenVBand="0" w:oddHBand="0" w:evenHBand="0" w:firstRowFirstColumn="0" w:firstRowLastColumn="0" w:lastRowFirstColumn="0" w:lastRowLastColumn="0"/>
            <w:tcW w:w="4986" w:type="dxa"/>
          </w:tcPr>
          <w:p w14:paraId="2BB6B24B" w14:textId="17EFFBA7"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Inventario</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único</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documental</w:t>
            </w:r>
          </w:p>
        </w:tc>
        <w:tc>
          <w:tcPr>
            <w:tcW w:w="5079" w:type="dxa"/>
          </w:tcPr>
          <w:p w14:paraId="1AE2B64C" w14:textId="6C95E3D2"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Centro</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4"/>
                <w:sz w:val="20"/>
                <w:szCs w:val="20"/>
              </w:rPr>
              <w:t xml:space="preserve"> </w:t>
            </w:r>
            <w:r w:rsidRPr="00410DB1">
              <w:rPr>
                <w:rFonts w:asciiTheme="majorHAnsi" w:hAnsiTheme="majorHAnsi" w:cs="Arial"/>
                <w:sz w:val="20"/>
                <w:szCs w:val="20"/>
              </w:rPr>
              <w:t>administración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documental</w:t>
            </w:r>
          </w:p>
        </w:tc>
      </w:tr>
      <w:tr w:rsidR="00250EDE" w:rsidRPr="00410DB1" w14:paraId="526AA686" w14:textId="77777777" w:rsidTr="02A81F62">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4986" w:type="dxa"/>
          </w:tcPr>
          <w:p w14:paraId="5039D4E4" w14:textId="4D51EB4B"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Sistema</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Integrado</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Conservación</w:t>
            </w:r>
          </w:p>
        </w:tc>
        <w:tc>
          <w:tcPr>
            <w:tcW w:w="5079" w:type="dxa"/>
          </w:tcPr>
          <w:p w14:paraId="55A913D5" w14:textId="5ABC8DC3"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bl>
    <w:p w14:paraId="4BC73C37" w14:textId="596846A9" w:rsidR="00410DB1" w:rsidRPr="00410DB1" w:rsidRDefault="00410DB1" w:rsidP="00410DB1">
      <w:pPr>
        <w:pStyle w:val="Descripcin"/>
        <w:rPr>
          <w:rFonts w:asciiTheme="majorHAnsi" w:hAnsiTheme="majorHAnsi" w:cs="Arial"/>
          <w:b/>
          <w:bCs/>
        </w:rPr>
        <w:sectPr w:rsidR="00410DB1" w:rsidRPr="00410DB1" w:rsidSect="009A7F9A">
          <w:headerReference w:type="default" r:id="rId14"/>
          <w:pgSz w:w="12240" w:h="15840"/>
          <w:pgMar w:top="1418" w:right="1418" w:bottom="1418" w:left="1418" w:header="1034" w:footer="0" w:gutter="0"/>
          <w:cols w:space="720"/>
        </w:sectPr>
      </w:pPr>
      <w:bookmarkStart w:id="13" w:name="_Toc185368278"/>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4</w:t>
      </w:r>
      <w:r w:rsidRPr="00410DB1">
        <w:rPr>
          <w:rFonts w:asciiTheme="majorHAnsi" w:hAnsiTheme="majorHAnsi"/>
          <w:b/>
          <w:bCs/>
        </w:rPr>
        <w:fldChar w:fldCharType="end"/>
      </w:r>
      <w:r w:rsidRPr="00410DB1">
        <w:rPr>
          <w:rFonts w:asciiTheme="majorHAnsi" w:hAnsiTheme="majorHAnsi"/>
          <w:b/>
          <w:bCs/>
        </w:rPr>
        <w:t xml:space="preserve"> Instrumentos archivísticos</w:t>
      </w:r>
      <w:bookmarkEnd w:id="13"/>
    </w:p>
    <w:p w14:paraId="7CBEA322" w14:textId="7A629C7F" w:rsidR="00603D88" w:rsidRPr="00410DB1" w:rsidRDefault="006C3AC0" w:rsidP="006C3AC0">
      <w:pPr>
        <w:pStyle w:val="Prrafodelista"/>
        <w:numPr>
          <w:ilvl w:val="2"/>
          <w:numId w:val="9"/>
        </w:numPr>
        <w:tabs>
          <w:tab w:val="left" w:pos="1414"/>
        </w:tabs>
        <w:spacing w:before="1" w:line="360" w:lineRule="auto"/>
        <w:outlineLvl w:val="1"/>
        <w:rPr>
          <w:rFonts w:asciiTheme="majorHAnsi" w:hAnsiTheme="majorHAnsi" w:cs="Arial"/>
          <w:b/>
        </w:rPr>
      </w:pPr>
      <w:bookmarkStart w:id="14" w:name="_Toc217051113"/>
      <w:r w:rsidRPr="00410DB1">
        <w:rPr>
          <w:rFonts w:asciiTheme="majorHAnsi" w:hAnsiTheme="majorHAnsi" w:cs="Arial"/>
          <w:b/>
        </w:rPr>
        <w:lastRenderedPageBreak/>
        <w:t>Definición de aspectos críticos</w:t>
      </w:r>
      <w:bookmarkEnd w:id="14"/>
    </w:p>
    <w:p w14:paraId="1E697CDF" w14:textId="77777777" w:rsidR="00162DA7" w:rsidRDefault="00162DA7" w:rsidP="00603D88">
      <w:pPr>
        <w:tabs>
          <w:tab w:val="left" w:pos="1414"/>
        </w:tabs>
        <w:spacing w:before="1" w:line="360" w:lineRule="auto"/>
        <w:jc w:val="both"/>
        <w:rPr>
          <w:rFonts w:asciiTheme="majorHAnsi" w:hAnsiTheme="majorHAnsi" w:cs="Arial"/>
        </w:rPr>
      </w:pPr>
    </w:p>
    <w:p w14:paraId="0B2DA9BB" w14:textId="316F85B7" w:rsidR="008E31A0" w:rsidRPr="00410DB1" w:rsidRDefault="00F13F6B" w:rsidP="00603D88">
      <w:pPr>
        <w:tabs>
          <w:tab w:val="left" w:pos="1414"/>
        </w:tabs>
        <w:spacing w:before="1" w:line="360" w:lineRule="auto"/>
        <w:jc w:val="both"/>
        <w:rPr>
          <w:rFonts w:asciiTheme="majorHAnsi" w:hAnsiTheme="majorHAnsi" w:cs="Arial"/>
        </w:rPr>
      </w:pPr>
      <w:r w:rsidRPr="00410DB1">
        <w:rPr>
          <w:rFonts w:asciiTheme="majorHAnsi" w:hAnsiTheme="majorHAnsi" w:cs="Arial"/>
        </w:rPr>
        <w:t>Como resultado de las auditorías ejecutadas al Sistema, se analizaron los planes de</w:t>
      </w:r>
      <w:r w:rsidR="00FA6294">
        <w:rPr>
          <w:rFonts w:asciiTheme="majorHAnsi" w:hAnsiTheme="majorHAnsi" w:cs="Arial"/>
        </w:rPr>
        <w:t xml:space="preserve"> </w:t>
      </w:r>
      <w:r w:rsidRPr="00410DB1">
        <w:rPr>
          <w:rFonts w:asciiTheme="majorHAnsi" w:hAnsiTheme="majorHAnsi" w:cs="Arial"/>
          <w:spacing w:val="-59"/>
        </w:rPr>
        <w:t xml:space="preserve"> </w:t>
      </w:r>
      <w:r w:rsidR="00FA6294">
        <w:rPr>
          <w:rFonts w:asciiTheme="majorHAnsi" w:hAnsiTheme="majorHAnsi" w:cs="Arial"/>
          <w:spacing w:val="-59"/>
        </w:rPr>
        <w:t xml:space="preserve">     </w:t>
      </w:r>
      <w:r w:rsidRPr="00410DB1">
        <w:rPr>
          <w:rFonts w:asciiTheme="majorHAnsi" w:hAnsiTheme="majorHAnsi" w:cs="Arial"/>
        </w:rPr>
        <w:t>mejoramiento</w:t>
      </w:r>
      <w:r w:rsidRPr="00410DB1">
        <w:rPr>
          <w:rFonts w:asciiTheme="majorHAnsi" w:hAnsiTheme="majorHAnsi" w:cs="Arial"/>
          <w:spacing w:val="-1"/>
        </w:rPr>
        <w:t xml:space="preserve"> </w:t>
      </w:r>
      <w:r w:rsidRPr="00410DB1">
        <w:rPr>
          <w:rFonts w:asciiTheme="majorHAnsi" w:hAnsiTheme="majorHAnsi" w:cs="Arial"/>
        </w:rPr>
        <w:t>asociados,</w:t>
      </w:r>
      <w:r w:rsidRPr="00410DB1">
        <w:rPr>
          <w:rFonts w:asciiTheme="majorHAnsi" w:hAnsiTheme="majorHAnsi" w:cs="Arial"/>
          <w:spacing w:val="-2"/>
        </w:rPr>
        <w:t xml:space="preserve"> </w:t>
      </w:r>
      <w:r w:rsidRPr="00410DB1">
        <w:rPr>
          <w:rFonts w:asciiTheme="majorHAnsi" w:hAnsiTheme="majorHAnsi" w:cs="Arial"/>
        </w:rPr>
        <w:t>el</w:t>
      </w:r>
      <w:r w:rsidRPr="00410DB1">
        <w:rPr>
          <w:rFonts w:asciiTheme="majorHAnsi" w:hAnsiTheme="majorHAnsi" w:cs="Arial"/>
          <w:spacing w:val="-2"/>
        </w:rPr>
        <w:t xml:space="preserve"> </w:t>
      </w:r>
      <w:r w:rsidRPr="00410DB1">
        <w:rPr>
          <w:rFonts w:asciiTheme="majorHAnsi" w:hAnsiTheme="majorHAnsi" w:cs="Arial"/>
        </w:rPr>
        <w:t>diagnóstico integral</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archivos</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3"/>
        </w:rPr>
        <w:t xml:space="preserve"> </w:t>
      </w:r>
      <w:r w:rsidRPr="00410DB1">
        <w:rPr>
          <w:rFonts w:asciiTheme="majorHAnsi" w:hAnsiTheme="majorHAnsi" w:cs="Arial"/>
        </w:rPr>
        <w:t>revisión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 procedimientos de la gestión documental; concluyendo así, los aspectos críticos y sus</w:t>
      </w:r>
      <w:r w:rsidRPr="00410DB1">
        <w:rPr>
          <w:rFonts w:asciiTheme="majorHAnsi" w:hAnsiTheme="majorHAnsi" w:cs="Arial"/>
          <w:spacing w:val="-59"/>
        </w:rPr>
        <w:t xml:space="preserve"> </w:t>
      </w:r>
      <w:r w:rsidR="00603D88" w:rsidRPr="00410DB1">
        <w:rPr>
          <w:rFonts w:asciiTheme="majorHAnsi" w:hAnsiTheme="majorHAnsi" w:cs="Arial"/>
          <w:spacing w:val="-59"/>
        </w:rPr>
        <w:t xml:space="preserve"> </w:t>
      </w:r>
      <w:r w:rsidR="00603D88" w:rsidRPr="00410DB1">
        <w:rPr>
          <w:rFonts w:asciiTheme="majorHAnsi" w:hAnsiTheme="majorHAnsi" w:cs="Arial"/>
        </w:rPr>
        <w:t xml:space="preserve"> riesgos,</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2"/>
        </w:rPr>
        <w:t xml:space="preserve"> </w:t>
      </w:r>
      <w:r w:rsidRPr="00410DB1">
        <w:rPr>
          <w:rFonts w:asciiTheme="majorHAnsi" w:hAnsiTheme="majorHAnsi" w:cs="Arial"/>
        </w:rPr>
        <w:t>se observa</w:t>
      </w:r>
      <w:r w:rsidRPr="00410DB1">
        <w:rPr>
          <w:rFonts w:asciiTheme="majorHAnsi" w:hAnsiTheme="majorHAnsi" w:cs="Arial"/>
          <w:spacing w:val="-2"/>
        </w:rPr>
        <w:t xml:space="preserve"> </w:t>
      </w:r>
      <w:r w:rsidRPr="00410DB1">
        <w:rPr>
          <w:rFonts w:asciiTheme="majorHAnsi" w:hAnsiTheme="majorHAnsi" w:cs="Arial"/>
        </w:rPr>
        <w:t>en la siguiente</w:t>
      </w:r>
      <w:r w:rsidRPr="00410DB1">
        <w:rPr>
          <w:rFonts w:asciiTheme="majorHAnsi" w:hAnsiTheme="majorHAnsi" w:cs="Arial"/>
          <w:spacing w:val="-2"/>
        </w:rPr>
        <w:t xml:space="preserve"> </w:t>
      </w:r>
      <w:r w:rsidRPr="00410DB1">
        <w:rPr>
          <w:rFonts w:asciiTheme="majorHAnsi" w:hAnsiTheme="majorHAnsi" w:cs="Arial"/>
        </w:rPr>
        <w:t>tabla</w:t>
      </w:r>
      <w:r w:rsidR="008E31A0" w:rsidRPr="00410DB1">
        <w:rPr>
          <w:rFonts w:asciiTheme="majorHAnsi" w:hAnsiTheme="majorHAnsi" w:cs="Arial"/>
        </w:rPr>
        <w:t>:</w:t>
      </w:r>
    </w:p>
    <w:p w14:paraId="1ADDA35F" w14:textId="77777777" w:rsidR="00FB41C1" w:rsidRPr="00410DB1" w:rsidRDefault="00FB41C1" w:rsidP="00603D88">
      <w:pPr>
        <w:tabs>
          <w:tab w:val="left" w:pos="1414"/>
        </w:tabs>
        <w:spacing w:before="1" w:line="360" w:lineRule="auto"/>
        <w:jc w:val="both"/>
        <w:rPr>
          <w:rFonts w:asciiTheme="majorHAnsi" w:hAnsiTheme="majorHAnsi" w:cs="Arial"/>
        </w:rPr>
      </w:pPr>
    </w:p>
    <w:tbl>
      <w:tblPr>
        <w:tblW w:w="0" w:type="auto"/>
        <w:tblLook w:val="06A0" w:firstRow="1" w:lastRow="0" w:firstColumn="1" w:lastColumn="0" w:noHBand="1" w:noVBand="1"/>
      </w:tblPr>
      <w:tblGrid>
        <w:gridCol w:w="1559"/>
        <w:gridCol w:w="959"/>
        <w:gridCol w:w="4789"/>
        <w:gridCol w:w="5661"/>
      </w:tblGrid>
      <w:tr w:rsidR="02A81F62" w14:paraId="463020E6" w14:textId="77777777" w:rsidTr="00BE2CFD">
        <w:trPr>
          <w:trHeight w:val="480"/>
          <w:tblHeader/>
        </w:trPr>
        <w:tc>
          <w:tcPr>
            <w:tcW w:w="1559" w:type="dxa"/>
            <w:tcBorders>
              <w:top w:val="double" w:sz="5" w:space="0" w:color="BFBFBF" w:themeColor="background1" w:themeShade="BF"/>
              <w:left w:val="double" w:sz="5" w:space="0" w:color="BFBFBF" w:themeColor="background1" w:themeShade="BF"/>
              <w:bottom w:val="nil"/>
              <w:right w:val="double" w:sz="5" w:space="0" w:color="BFBFBF" w:themeColor="background1" w:themeShade="BF"/>
            </w:tcBorders>
            <w:shd w:val="clear" w:color="auto" w:fill="305496"/>
            <w:tcMar>
              <w:top w:w="15" w:type="dxa"/>
              <w:left w:w="15" w:type="dxa"/>
              <w:right w:w="15" w:type="dxa"/>
            </w:tcMar>
            <w:vAlign w:val="center"/>
          </w:tcPr>
          <w:p w14:paraId="6E36ECF5" w14:textId="3ED83AB8" w:rsidR="02A81F62" w:rsidRDefault="02A81F62" w:rsidP="02A81F62">
            <w:pPr>
              <w:jc w:val="center"/>
            </w:pPr>
            <w:r w:rsidRPr="02A81F62">
              <w:rPr>
                <w:rFonts w:ascii="Aptos Display" w:eastAsia="Aptos Display" w:hAnsi="Aptos Display" w:cs="Aptos Display"/>
                <w:b/>
                <w:bCs/>
                <w:color w:val="FFFFFF" w:themeColor="background1"/>
                <w:sz w:val="18"/>
                <w:szCs w:val="18"/>
              </w:rPr>
              <w:t>COMPONENTE</w:t>
            </w:r>
          </w:p>
        </w:tc>
        <w:tc>
          <w:tcPr>
            <w:tcW w:w="959" w:type="dxa"/>
            <w:tcBorders>
              <w:top w:val="double" w:sz="5" w:space="0" w:color="BFBFBF" w:themeColor="background1" w:themeShade="BF"/>
              <w:left w:val="double" w:sz="5" w:space="0" w:color="BFBFBF" w:themeColor="background1" w:themeShade="BF"/>
              <w:bottom w:val="nil"/>
              <w:right w:val="double" w:sz="5" w:space="0" w:color="BFBFBF" w:themeColor="background1" w:themeShade="BF"/>
            </w:tcBorders>
            <w:shd w:val="clear" w:color="auto" w:fill="305496"/>
            <w:tcMar>
              <w:top w:w="15" w:type="dxa"/>
              <w:left w:w="15" w:type="dxa"/>
              <w:right w:w="15" w:type="dxa"/>
            </w:tcMar>
            <w:vAlign w:val="center"/>
          </w:tcPr>
          <w:p w14:paraId="58E800DF" w14:textId="0EC595C5" w:rsidR="02A81F62" w:rsidRDefault="02A81F62" w:rsidP="02A81F62">
            <w:pPr>
              <w:jc w:val="center"/>
            </w:pPr>
            <w:r w:rsidRPr="02A81F62">
              <w:rPr>
                <w:rFonts w:ascii="Aptos Display" w:eastAsia="Aptos Display" w:hAnsi="Aptos Display" w:cs="Aptos Display"/>
                <w:b/>
                <w:bCs/>
                <w:color w:val="FFFFFF" w:themeColor="background1"/>
                <w:sz w:val="18"/>
                <w:szCs w:val="18"/>
              </w:rPr>
              <w:t>ITEMS</w:t>
            </w:r>
          </w:p>
        </w:tc>
        <w:tc>
          <w:tcPr>
            <w:tcW w:w="4789" w:type="dxa"/>
            <w:tcBorders>
              <w:top w:val="double" w:sz="5" w:space="0" w:color="BFBFBF" w:themeColor="background1" w:themeShade="BF"/>
              <w:left w:val="double" w:sz="5" w:space="0" w:color="BFBFBF" w:themeColor="background1" w:themeShade="BF"/>
              <w:bottom w:val="nil"/>
              <w:right w:val="double" w:sz="5" w:space="0" w:color="BFBFBF" w:themeColor="background1" w:themeShade="BF"/>
            </w:tcBorders>
            <w:shd w:val="clear" w:color="auto" w:fill="305496"/>
            <w:tcMar>
              <w:top w:w="15" w:type="dxa"/>
              <w:left w:w="15" w:type="dxa"/>
              <w:right w:w="15" w:type="dxa"/>
            </w:tcMar>
            <w:vAlign w:val="center"/>
          </w:tcPr>
          <w:p w14:paraId="3CF28AA1" w14:textId="25072F69" w:rsidR="02A81F62" w:rsidRDefault="02A81F62" w:rsidP="02A81F62">
            <w:pPr>
              <w:jc w:val="center"/>
            </w:pPr>
            <w:r w:rsidRPr="02A81F62">
              <w:rPr>
                <w:rFonts w:ascii="Aptos Display" w:eastAsia="Aptos Display" w:hAnsi="Aptos Display" w:cs="Aptos Display"/>
                <w:b/>
                <w:bCs/>
                <w:color w:val="FFFFFF" w:themeColor="background1"/>
                <w:sz w:val="18"/>
                <w:szCs w:val="18"/>
              </w:rPr>
              <w:t>ASPECTOS CRÍTICOS</w:t>
            </w:r>
          </w:p>
        </w:tc>
        <w:tc>
          <w:tcPr>
            <w:tcW w:w="5661" w:type="dxa"/>
            <w:tcBorders>
              <w:top w:val="double" w:sz="5" w:space="0" w:color="BFBFBF" w:themeColor="background1" w:themeShade="BF"/>
              <w:left w:val="double" w:sz="5" w:space="0" w:color="BFBFBF" w:themeColor="background1" w:themeShade="BF"/>
              <w:bottom w:val="nil"/>
              <w:right w:val="double" w:sz="5" w:space="0" w:color="BFBFBF" w:themeColor="background1" w:themeShade="BF"/>
            </w:tcBorders>
            <w:shd w:val="clear" w:color="auto" w:fill="305496"/>
            <w:tcMar>
              <w:top w:w="15" w:type="dxa"/>
              <w:left w:w="15" w:type="dxa"/>
              <w:right w:w="15" w:type="dxa"/>
            </w:tcMar>
            <w:vAlign w:val="center"/>
          </w:tcPr>
          <w:p w14:paraId="6F74B4AA" w14:textId="08C622BD" w:rsidR="02A81F62" w:rsidRDefault="02A81F62" w:rsidP="02A81F62">
            <w:pPr>
              <w:jc w:val="center"/>
            </w:pPr>
            <w:r w:rsidRPr="02A81F62">
              <w:rPr>
                <w:rFonts w:ascii="Aptos Display" w:eastAsia="Aptos Display" w:hAnsi="Aptos Display" w:cs="Aptos Display"/>
                <w:b/>
                <w:bCs/>
                <w:color w:val="FFFFFF" w:themeColor="background1"/>
                <w:sz w:val="18"/>
                <w:szCs w:val="18"/>
              </w:rPr>
              <w:t>RIESGOS</w:t>
            </w:r>
          </w:p>
        </w:tc>
      </w:tr>
      <w:tr w:rsidR="00BE547D" w14:paraId="7821F6E2" w14:textId="77777777" w:rsidTr="00674BAE">
        <w:trPr>
          <w:trHeight w:val="3075"/>
        </w:trPr>
        <w:tc>
          <w:tcPr>
            <w:tcW w:w="1559" w:type="dxa"/>
            <w:vMerge w:val="restart"/>
            <w:tcBorders>
              <w:top w:val="double" w:sz="5" w:space="0" w:color="BFBFBF" w:themeColor="background1" w:themeShade="BF"/>
              <w:left w:val="double" w:sz="5" w:space="0" w:color="BFBFBF" w:themeColor="background1" w:themeShade="BF"/>
              <w:right w:val="double" w:sz="5" w:space="0" w:color="BFBFBF" w:themeColor="background1" w:themeShade="BF"/>
            </w:tcBorders>
            <w:shd w:val="clear" w:color="auto" w:fill="5B9BD5"/>
            <w:tcMar>
              <w:top w:w="15" w:type="dxa"/>
              <w:left w:w="15" w:type="dxa"/>
              <w:right w:w="15" w:type="dxa"/>
            </w:tcMar>
            <w:vAlign w:val="center"/>
          </w:tcPr>
          <w:p w14:paraId="08936F2B" w14:textId="31D6B1CE" w:rsidR="00BE547D" w:rsidRDefault="00BE547D" w:rsidP="02A81F62">
            <w:pPr>
              <w:jc w:val="center"/>
            </w:pPr>
            <w:r w:rsidRPr="02A81F62">
              <w:rPr>
                <w:rFonts w:ascii="Aptos Display" w:eastAsia="Aptos Display" w:hAnsi="Aptos Display" w:cs="Aptos Display"/>
                <w:b/>
                <w:bCs/>
                <w:sz w:val="18"/>
                <w:szCs w:val="18"/>
              </w:rPr>
              <w:t>ESTRATÉGICO</w:t>
            </w:r>
          </w:p>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71CCEDB8" w14:textId="53230E89" w:rsidR="00BE547D" w:rsidRDefault="00BE547D" w:rsidP="02A81F62">
            <w:pPr>
              <w:jc w:val="center"/>
            </w:pPr>
            <w:r w:rsidRPr="02A81F62">
              <w:rPr>
                <w:rFonts w:ascii="Aptos Display" w:eastAsia="Aptos Display" w:hAnsi="Aptos Display" w:cs="Aptos Display"/>
                <w:color w:val="000000" w:themeColor="text1"/>
                <w:sz w:val="18"/>
                <w:szCs w:val="18"/>
              </w:rPr>
              <w:t>1</w:t>
            </w:r>
          </w:p>
        </w:tc>
        <w:tc>
          <w:tcPr>
            <w:tcW w:w="478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60FB678D" w14:textId="272A08A0" w:rsidR="00BE547D" w:rsidRDefault="00BE547D" w:rsidP="02A81F62">
            <w:pPr>
              <w:jc w:val="both"/>
            </w:pPr>
            <w:r w:rsidRPr="02A81F62">
              <w:rPr>
                <w:rFonts w:ascii="Aptos Display" w:eastAsia="Aptos Display" w:hAnsi="Aptos Display" w:cs="Aptos Display"/>
                <w:color w:val="000000" w:themeColor="text1"/>
                <w:sz w:val="18"/>
                <w:szCs w:val="18"/>
              </w:rPr>
              <w:t>La Política y el Programa de Gestión Documental (PGD) presentan brechas estructurales por la omisión de componentes exigidos por el AGN y el modelo MIPG, lo cual dificulta la estandarización de procesos y el cumplimiento de los objetivos de transparencia institucional</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35DC2DDA" w14:textId="0556A371" w:rsidR="00BE547D" w:rsidRDefault="00BE547D" w:rsidP="02A81F62">
            <w:r w:rsidRPr="02A81F62">
              <w:rPr>
                <w:rFonts w:ascii="Aptos Display" w:eastAsia="Aptos Display" w:hAnsi="Aptos Display" w:cs="Aptos Display"/>
                <w:sz w:val="18"/>
                <w:szCs w:val="18"/>
              </w:rPr>
              <w:t>• Pérdida parcial o total de la información.</w:t>
            </w:r>
            <w:r>
              <w:br/>
            </w:r>
            <w:r w:rsidRPr="02A81F62">
              <w:rPr>
                <w:rFonts w:ascii="Aptos Display" w:eastAsia="Aptos Display" w:hAnsi="Aptos Display" w:cs="Aptos Display"/>
                <w:sz w:val="18"/>
                <w:szCs w:val="18"/>
              </w:rPr>
              <w:t xml:space="preserve"> • Disminución de la capacidad de respuesta a solicitudes de información.</w:t>
            </w:r>
            <w:r>
              <w:br/>
            </w:r>
            <w:r w:rsidRPr="02A81F62">
              <w:rPr>
                <w:rFonts w:ascii="Aptos Display" w:eastAsia="Aptos Display" w:hAnsi="Aptos Display" w:cs="Aptos Display"/>
                <w:sz w:val="18"/>
                <w:szCs w:val="18"/>
              </w:rPr>
              <w:t xml:space="preserve"> • Incumplimiento de la normatividad archivística colombiana.</w:t>
            </w:r>
            <w:r>
              <w:br/>
            </w:r>
            <w:r w:rsidRPr="02A81F62">
              <w:rPr>
                <w:rFonts w:ascii="Aptos Display" w:eastAsia="Aptos Display" w:hAnsi="Aptos Display" w:cs="Aptos Display"/>
                <w:sz w:val="18"/>
                <w:szCs w:val="18"/>
              </w:rPr>
              <w:t xml:space="preserve"> </w:t>
            </w:r>
          </w:p>
        </w:tc>
      </w:tr>
      <w:tr w:rsidR="00BE547D" w14:paraId="1D53A447" w14:textId="77777777" w:rsidTr="00674BAE">
        <w:trPr>
          <w:trHeight w:val="786"/>
        </w:trPr>
        <w:tc>
          <w:tcPr>
            <w:tcW w:w="1559" w:type="dxa"/>
            <w:vMerge/>
            <w:tcBorders>
              <w:left w:val="double" w:sz="5" w:space="0" w:color="BFBFBF" w:themeColor="background1" w:themeShade="BF"/>
              <w:right w:val="double" w:sz="5" w:space="0" w:color="BFBFBF" w:themeColor="background1" w:themeShade="BF"/>
            </w:tcBorders>
            <w:vAlign w:val="center"/>
          </w:tcPr>
          <w:p w14:paraId="02FB0A75" w14:textId="77777777" w:rsidR="00BE547D" w:rsidRDefault="00BE547D"/>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51823F89" w14:textId="62732A59" w:rsidR="00BE547D" w:rsidRDefault="00BE547D" w:rsidP="02A81F62">
            <w:pPr>
              <w:jc w:val="center"/>
            </w:pPr>
            <w:r w:rsidRPr="02A81F62">
              <w:rPr>
                <w:rFonts w:ascii="Aptos Display" w:eastAsia="Aptos Display" w:hAnsi="Aptos Display" w:cs="Aptos Display"/>
                <w:color w:val="000000" w:themeColor="text1"/>
                <w:sz w:val="18"/>
                <w:szCs w:val="18"/>
              </w:rPr>
              <w:t>2</w:t>
            </w:r>
          </w:p>
        </w:tc>
        <w:tc>
          <w:tcPr>
            <w:tcW w:w="478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shd w:val="clear" w:color="auto" w:fill="FFFFFF" w:themeFill="background1"/>
            <w:tcMar>
              <w:top w:w="15" w:type="dxa"/>
              <w:left w:w="15" w:type="dxa"/>
              <w:right w:w="15" w:type="dxa"/>
            </w:tcMar>
            <w:vAlign w:val="center"/>
          </w:tcPr>
          <w:p w14:paraId="0FF44E6E" w14:textId="425845AB" w:rsidR="00BE547D" w:rsidRDefault="00BE547D" w:rsidP="02A81F62">
            <w:pPr>
              <w:jc w:val="both"/>
            </w:pPr>
            <w:r w:rsidRPr="02A81F62">
              <w:rPr>
                <w:rFonts w:ascii="Aptos Display" w:eastAsia="Aptos Display" w:hAnsi="Aptos Display" w:cs="Aptos Display"/>
                <w:color w:val="000000" w:themeColor="text1"/>
                <w:sz w:val="18"/>
                <w:szCs w:val="18"/>
              </w:rPr>
              <w:t>Las Tablas de Retención Documental (TRD) no reflejan la realidad operativa ni las necesidades actuales de la institución. Se requiere una actualización integral que incluya:</w:t>
            </w:r>
            <w:r>
              <w:br/>
            </w:r>
            <w:r w:rsidRPr="02A81F62">
              <w:rPr>
                <w:rFonts w:ascii="Aptos Display" w:eastAsia="Aptos Display" w:hAnsi="Aptos Display" w:cs="Aptos Display"/>
                <w:color w:val="000000" w:themeColor="text1"/>
                <w:sz w:val="18"/>
                <w:szCs w:val="18"/>
              </w:rPr>
              <w:t xml:space="preserve"> </w:t>
            </w:r>
            <w:r>
              <w:br/>
            </w:r>
            <w:r w:rsidRPr="02A81F62">
              <w:rPr>
                <w:rFonts w:ascii="Aptos Display" w:eastAsia="Aptos Display" w:hAnsi="Aptos Display" w:cs="Aptos Display"/>
                <w:color w:val="000000" w:themeColor="text1"/>
                <w:sz w:val="18"/>
                <w:szCs w:val="18"/>
              </w:rPr>
              <w:t>- Identificación de series y subseries sobre derechos humanos, memoria histórica y conflicto armado.</w:t>
            </w:r>
            <w:r>
              <w:br/>
            </w:r>
            <w:r w:rsidRPr="02A81F62">
              <w:rPr>
                <w:rFonts w:ascii="Aptos Display" w:eastAsia="Aptos Display" w:hAnsi="Aptos Display" w:cs="Aptos Display"/>
                <w:color w:val="000000" w:themeColor="text1"/>
                <w:sz w:val="18"/>
                <w:szCs w:val="18"/>
              </w:rPr>
              <w:t xml:space="preserve"> </w:t>
            </w:r>
            <w:r>
              <w:br/>
            </w:r>
            <w:r w:rsidRPr="02A81F62">
              <w:rPr>
                <w:rFonts w:ascii="Aptos Display" w:eastAsia="Aptos Display" w:hAnsi="Aptos Display" w:cs="Aptos Display"/>
                <w:color w:val="000000" w:themeColor="text1"/>
                <w:sz w:val="18"/>
                <w:szCs w:val="18"/>
              </w:rPr>
              <w:lastRenderedPageBreak/>
              <w:t>- Inclusión y valoración de archivos en nuevos soportes (fotográficos, sonoros, audiovisuales y electrónicos).</w:t>
            </w:r>
            <w:r>
              <w:br/>
            </w:r>
            <w:r w:rsidRPr="02A81F62">
              <w:rPr>
                <w:rFonts w:ascii="Aptos Display" w:eastAsia="Aptos Display" w:hAnsi="Aptos Display" w:cs="Aptos Display"/>
                <w:color w:val="000000" w:themeColor="text1"/>
                <w:sz w:val="18"/>
                <w:szCs w:val="18"/>
              </w:rPr>
              <w:t xml:space="preserve"> </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0241A165" w14:textId="7C25CD20" w:rsidR="00BE547D" w:rsidRDefault="00BE547D" w:rsidP="02A81F62">
            <w:pPr>
              <w:rPr>
                <w:rFonts w:ascii="Aptos Display" w:eastAsia="Aptos Display" w:hAnsi="Aptos Display" w:cs="Aptos Display"/>
                <w:color w:val="000000" w:themeColor="text1"/>
                <w:sz w:val="18"/>
                <w:szCs w:val="18"/>
              </w:rPr>
            </w:pPr>
            <w:r w:rsidRPr="02A81F62">
              <w:rPr>
                <w:rFonts w:ascii="Aptos Display" w:eastAsia="Aptos Display" w:hAnsi="Aptos Display" w:cs="Aptos Display"/>
                <w:color w:val="000000" w:themeColor="text1"/>
                <w:sz w:val="18"/>
                <w:szCs w:val="18"/>
              </w:rPr>
              <w:lastRenderedPageBreak/>
              <w:t>• Pérdida parcial o total de la información</w:t>
            </w:r>
            <w:r>
              <w:br/>
            </w:r>
            <w:r w:rsidRPr="02A81F62">
              <w:rPr>
                <w:rFonts w:ascii="Aptos Display" w:eastAsia="Aptos Display" w:hAnsi="Aptos Display" w:cs="Aptos Display"/>
                <w:color w:val="000000" w:themeColor="text1"/>
                <w:sz w:val="18"/>
                <w:szCs w:val="18"/>
              </w:rPr>
              <w:t xml:space="preserve"> • Debilidad en el valor probatorio de los documentos</w:t>
            </w:r>
            <w:r>
              <w:br/>
            </w:r>
            <w:r w:rsidRPr="02A81F62">
              <w:rPr>
                <w:rFonts w:ascii="Aptos Display" w:eastAsia="Aptos Display" w:hAnsi="Aptos Display" w:cs="Aptos Display"/>
                <w:color w:val="000000" w:themeColor="text1"/>
                <w:sz w:val="18"/>
                <w:szCs w:val="18"/>
              </w:rPr>
              <w:t xml:space="preserve"> </w:t>
            </w:r>
            <w:r>
              <w:br/>
            </w:r>
          </w:p>
        </w:tc>
      </w:tr>
      <w:tr w:rsidR="02A81F62" w14:paraId="76426126" w14:textId="77777777" w:rsidTr="00BE547D">
        <w:trPr>
          <w:trHeight w:val="675"/>
        </w:trPr>
        <w:tc>
          <w:tcPr>
            <w:tcW w:w="1559" w:type="dxa"/>
            <w:tcBorders>
              <w:top w:val="double" w:sz="5" w:space="0" w:color="BFBFBF" w:themeColor="background1" w:themeShade="BF"/>
              <w:left w:val="double" w:sz="5" w:space="0" w:color="BFBFBF" w:themeColor="background1" w:themeShade="BF"/>
              <w:bottom w:val="nil"/>
              <w:right w:val="double" w:sz="5" w:space="0" w:color="BFBFBF" w:themeColor="background1" w:themeShade="BF"/>
            </w:tcBorders>
            <w:shd w:val="clear" w:color="auto" w:fill="5B9BD5"/>
            <w:tcMar>
              <w:top w:w="15" w:type="dxa"/>
              <w:left w:w="15" w:type="dxa"/>
              <w:right w:w="15" w:type="dxa"/>
            </w:tcMar>
            <w:vAlign w:val="center"/>
          </w:tcPr>
          <w:p w14:paraId="325E1733" w14:textId="16DBD34A" w:rsidR="02A81F62" w:rsidRDefault="02A81F62" w:rsidP="02A81F62">
            <w:pPr>
              <w:jc w:val="center"/>
            </w:pPr>
            <w:r w:rsidRPr="02A81F62">
              <w:rPr>
                <w:rFonts w:ascii="Aptos Display" w:eastAsia="Aptos Display" w:hAnsi="Aptos Display" w:cs="Aptos Display"/>
                <w:b/>
                <w:bCs/>
                <w:color w:val="000000" w:themeColor="text1"/>
                <w:sz w:val="18"/>
                <w:szCs w:val="18"/>
              </w:rPr>
              <w:t>ADMINISTRACION DE ARCHIVOS</w:t>
            </w:r>
          </w:p>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027C76E4" w14:textId="714CB3C9"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478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2C1C3AD0" w14:textId="74339A00" w:rsidR="02A81F62" w:rsidRDefault="02A81F62" w:rsidP="02A81F62">
            <w:pPr>
              <w:jc w:val="both"/>
            </w:pPr>
            <w:r w:rsidRPr="02A81F62">
              <w:rPr>
                <w:rFonts w:ascii="Aptos Display" w:eastAsia="Aptos Display" w:hAnsi="Aptos Display" w:cs="Aptos Display"/>
                <w:color w:val="000000" w:themeColor="text1"/>
                <w:sz w:val="18"/>
                <w:szCs w:val="18"/>
              </w:rPr>
              <w:t>La entidad presenta un déficit crítico en espacios físicos de almacenamiento, incumpliendo con la normativa de las tres fases del archivo (Gestión, Central e Histórico).  Actualmente, el depósito existente no reúne las condiciones técnicas de conservación (clima, estantería, seguridad), lo que pone en riesgo la preservación de la memoria institucional y la integridad física de los documentos.</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7EF27DEA" w14:textId="5739A16B" w:rsidR="02A81F62" w:rsidRDefault="02A81F62" w:rsidP="02A81F62">
            <w:r w:rsidRPr="02A81F62">
              <w:rPr>
                <w:rFonts w:ascii="Aptos Display" w:eastAsia="Aptos Display" w:hAnsi="Aptos Display" w:cs="Aptos Display"/>
                <w:color w:val="000000" w:themeColor="text1"/>
                <w:sz w:val="18"/>
                <w:szCs w:val="18"/>
              </w:rPr>
              <w:t>• Pérdida parcial o total de la información</w:t>
            </w:r>
            <w:r>
              <w:br/>
            </w:r>
            <w:r w:rsidRPr="02A81F62">
              <w:rPr>
                <w:rFonts w:ascii="Aptos Display" w:eastAsia="Aptos Display" w:hAnsi="Aptos Display" w:cs="Aptos Display"/>
                <w:color w:val="000000" w:themeColor="text1"/>
                <w:sz w:val="18"/>
                <w:szCs w:val="18"/>
              </w:rPr>
              <w:t xml:space="preserve"> • Disminución de la capacidad de respuesta a solicitudes de información.</w:t>
            </w:r>
            <w:r>
              <w:br/>
            </w:r>
            <w:r w:rsidRPr="02A81F62">
              <w:rPr>
                <w:rFonts w:ascii="Aptos Display" w:eastAsia="Aptos Display" w:hAnsi="Aptos Display" w:cs="Aptos Display"/>
                <w:color w:val="000000" w:themeColor="text1"/>
                <w:sz w:val="18"/>
                <w:szCs w:val="18"/>
              </w:rPr>
              <w:t xml:space="preserve"> • Acumulación de documentos en las dependencias. Acumulación del acervo documental</w:t>
            </w:r>
            <w:r>
              <w:br/>
            </w:r>
            <w:r w:rsidRPr="02A81F62">
              <w:rPr>
                <w:rFonts w:ascii="Aptos Display" w:eastAsia="Aptos Display" w:hAnsi="Aptos Display" w:cs="Aptos Display"/>
                <w:color w:val="000000" w:themeColor="text1"/>
                <w:sz w:val="18"/>
                <w:szCs w:val="18"/>
              </w:rPr>
              <w:t xml:space="preserve"> </w:t>
            </w:r>
          </w:p>
        </w:tc>
      </w:tr>
      <w:tr w:rsidR="00BE547D" w14:paraId="06542DDB" w14:textId="77777777" w:rsidTr="00BE547D">
        <w:trPr>
          <w:trHeight w:val="1365"/>
        </w:trPr>
        <w:tc>
          <w:tcPr>
            <w:tcW w:w="1559" w:type="dxa"/>
            <w:vMerge w:val="restart"/>
            <w:tcBorders>
              <w:top w:val="double" w:sz="5" w:space="0" w:color="BFBFBF" w:themeColor="background1" w:themeShade="BF"/>
              <w:left w:val="double" w:sz="5" w:space="0" w:color="BFBFBF" w:themeColor="background1" w:themeShade="BF"/>
              <w:right w:val="double" w:sz="5" w:space="0" w:color="BFBFBF" w:themeColor="background1" w:themeShade="BF"/>
            </w:tcBorders>
            <w:shd w:val="clear" w:color="auto" w:fill="5B9BD5"/>
            <w:tcMar>
              <w:top w:w="15" w:type="dxa"/>
              <w:left w:w="15" w:type="dxa"/>
              <w:right w:w="15" w:type="dxa"/>
            </w:tcMar>
            <w:vAlign w:val="center"/>
          </w:tcPr>
          <w:p w14:paraId="3B4B5F9B" w14:textId="6B78BCF2" w:rsidR="00BE547D" w:rsidRDefault="00BE547D" w:rsidP="02A81F62">
            <w:pPr>
              <w:jc w:val="center"/>
            </w:pPr>
            <w:r w:rsidRPr="02A81F62">
              <w:rPr>
                <w:rFonts w:ascii="Aptos Display" w:eastAsia="Aptos Display" w:hAnsi="Aptos Display" w:cs="Aptos Display"/>
                <w:b/>
                <w:bCs/>
                <w:color w:val="000000" w:themeColor="text1"/>
                <w:sz w:val="18"/>
                <w:szCs w:val="18"/>
              </w:rPr>
              <w:t>PROCESOS DE GESTIÓN DOCUMENTAL</w:t>
            </w:r>
          </w:p>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509E11E5" w14:textId="5E9362F7" w:rsidR="00BE547D" w:rsidRDefault="00BE547D" w:rsidP="02A81F62">
            <w:pPr>
              <w:jc w:val="center"/>
            </w:pPr>
            <w:r w:rsidRPr="02A81F62">
              <w:rPr>
                <w:rFonts w:ascii="Aptos Display" w:eastAsia="Aptos Display" w:hAnsi="Aptos Display" w:cs="Aptos Display"/>
                <w:color w:val="000000" w:themeColor="text1"/>
                <w:sz w:val="18"/>
                <w:szCs w:val="18"/>
              </w:rPr>
              <w:t>4</w:t>
            </w:r>
          </w:p>
        </w:tc>
        <w:tc>
          <w:tcPr>
            <w:tcW w:w="478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00013A12" w14:textId="14FB801B" w:rsidR="00BE547D" w:rsidRDefault="00BE547D" w:rsidP="02A81F62">
            <w:pPr>
              <w:jc w:val="both"/>
              <w:rPr>
                <w:rFonts w:ascii="Aptos Display" w:eastAsia="Aptos Display" w:hAnsi="Aptos Display" w:cs="Aptos Display"/>
                <w:color w:val="000000" w:themeColor="text1"/>
                <w:sz w:val="18"/>
                <w:szCs w:val="18"/>
              </w:rPr>
            </w:pPr>
            <w:r w:rsidRPr="02A81F62">
              <w:rPr>
                <w:rFonts w:ascii="Aptos Display" w:eastAsia="Aptos Display" w:hAnsi="Aptos Display" w:cs="Aptos Display"/>
                <w:color w:val="000000" w:themeColor="text1"/>
                <w:sz w:val="18"/>
                <w:szCs w:val="18"/>
              </w:rPr>
              <w:t>La entidad presenta vacíos en la planificación a largo plazo, específicamente por la desactualización del Plan de Conservación Documental y el Plan de Preservación Digital a Largo Plazo. Asimismo, se requiere formalizar el procedimiento de valoración documental para asegurar una disposición final adecuada y técnica de los expedientes.</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7D85622F" w14:textId="2BE37A9C" w:rsidR="00BE547D" w:rsidRDefault="00BE547D" w:rsidP="02A81F62">
            <w:r w:rsidRPr="02A81F62">
              <w:rPr>
                <w:rFonts w:ascii="Aptos Display" w:eastAsia="Aptos Display" w:hAnsi="Aptos Display" w:cs="Aptos Display"/>
                <w:sz w:val="18"/>
                <w:szCs w:val="18"/>
              </w:rPr>
              <w:t>• Pérdida parcial o total de la información.</w:t>
            </w:r>
            <w:r>
              <w:br/>
            </w:r>
            <w:r w:rsidRPr="02A81F62">
              <w:rPr>
                <w:rFonts w:ascii="Aptos Display" w:eastAsia="Aptos Display" w:hAnsi="Aptos Display" w:cs="Aptos Display"/>
                <w:sz w:val="18"/>
                <w:szCs w:val="18"/>
              </w:rPr>
              <w:t xml:space="preserve"> • Disminución de la capacidad de respuesta a solicitudes de información.</w:t>
            </w:r>
            <w:r>
              <w:br/>
            </w:r>
            <w:r w:rsidRPr="02A81F62">
              <w:rPr>
                <w:rFonts w:ascii="Aptos Display" w:eastAsia="Aptos Display" w:hAnsi="Aptos Display" w:cs="Aptos Display"/>
                <w:sz w:val="18"/>
                <w:szCs w:val="18"/>
              </w:rPr>
              <w:t xml:space="preserve"> • Incumplimiento de la normatividad archivística colombiana.</w:t>
            </w:r>
            <w:r>
              <w:br/>
            </w:r>
            <w:r w:rsidRPr="02A81F62">
              <w:rPr>
                <w:rFonts w:ascii="Aptos Display" w:eastAsia="Aptos Display" w:hAnsi="Aptos Display" w:cs="Aptos Display"/>
                <w:sz w:val="18"/>
                <w:szCs w:val="18"/>
              </w:rPr>
              <w:t xml:space="preserve"> </w:t>
            </w:r>
          </w:p>
        </w:tc>
      </w:tr>
      <w:tr w:rsidR="00BE547D" w14:paraId="17D1D0D0" w14:textId="77777777" w:rsidTr="00BE547D">
        <w:trPr>
          <w:trHeight w:val="1020"/>
        </w:trPr>
        <w:tc>
          <w:tcPr>
            <w:tcW w:w="1559" w:type="dxa"/>
            <w:vMerge/>
            <w:tcBorders>
              <w:left w:val="double" w:sz="5" w:space="0" w:color="BFBFBF" w:themeColor="background1" w:themeShade="BF"/>
              <w:right w:val="double" w:sz="5" w:space="0" w:color="BFBFBF" w:themeColor="background1" w:themeShade="BF"/>
            </w:tcBorders>
            <w:vAlign w:val="center"/>
          </w:tcPr>
          <w:p w14:paraId="73CE91F0" w14:textId="77777777" w:rsidR="00BE547D" w:rsidRDefault="00BE547D"/>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45603874" w14:textId="60DDCCA8" w:rsidR="00BE547D" w:rsidRDefault="00BE547D" w:rsidP="02A81F62">
            <w:pPr>
              <w:jc w:val="center"/>
            </w:pPr>
            <w:r w:rsidRPr="02A81F62">
              <w:rPr>
                <w:rFonts w:ascii="Aptos Display" w:eastAsia="Aptos Display" w:hAnsi="Aptos Display" w:cs="Aptos Display"/>
                <w:color w:val="000000" w:themeColor="text1"/>
                <w:sz w:val="18"/>
                <w:szCs w:val="18"/>
              </w:rPr>
              <w:t>5</w:t>
            </w:r>
          </w:p>
        </w:tc>
        <w:tc>
          <w:tcPr>
            <w:tcW w:w="478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910E2D" w14:textId="46D1F3C2" w:rsidR="00BE547D" w:rsidRDefault="00BE547D" w:rsidP="02A81F62">
            <w:pPr>
              <w:jc w:val="both"/>
            </w:pPr>
            <w:r w:rsidRPr="02A81F62">
              <w:rPr>
                <w:rFonts w:ascii="Aptos Display" w:eastAsia="Aptos Display" w:hAnsi="Aptos Display" w:cs="Aptos Display"/>
                <w:color w:val="000000" w:themeColor="text1"/>
                <w:sz w:val="18"/>
                <w:szCs w:val="18"/>
              </w:rPr>
              <w:t>Existe una falta de regulación y criterios técnicos definidos para el uso de medios y técnicas de reproducción (reprografía). Esto impacta la eficiencia en la duplicación de información y la seguridad de las copias generadas en soporte físico o digital.</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0544151D" w14:textId="22A82C58" w:rsidR="00BE547D" w:rsidRDefault="00BE547D" w:rsidP="02A81F62">
            <w:r w:rsidRPr="02A81F62">
              <w:rPr>
                <w:rFonts w:ascii="Aptos Display" w:eastAsia="Aptos Display" w:hAnsi="Aptos Display" w:cs="Aptos Display"/>
                <w:color w:val="000000" w:themeColor="text1"/>
                <w:sz w:val="18"/>
                <w:szCs w:val="18"/>
              </w:rPr>
              <w:t>• Pérdida parcial o total de la información</w:t>
            </w:r>
            <w:r>
              <w:br/>
            </w:r>
            <w:r w:rsidRPr="02A81F62">
              <w:rPr>
                <w:rFonts w:ascii="Aptos Display" w:eastAsia="Aptos Display" w:hAnsi="Aptos Display" w:cs="Aptos Display"/>
                <w:color w:val="000000" w:themeColor="text1"/>
                <w:sz w:val="18"/>
                <w:szCs w:val="18"/>
              </w:rPr>
              <w:t xml:space="preserve"> • Incumplimiento de la normatividad archivística colombiana.</w:t>
            </w:r>
            <w:r>
              <w:br/>
            </w:r>
            <w:r w:rsidRPr="02A81F62">
              <w:rPr>
                <w:rFonts w:ascii="Aptos Display" w:eastAsia="Aptos Display" w:hAnsi="Aptos Display" w:cs="Aptos Display"/>
                <w:color w:val="000000" w:themeColor="text1"/>
                <w:sz w:val="18"/>
                <w:szCs w:val="18"/>
              </w:rPr>
              <w:t xml:space="preserve"> • Acumulación de documentos en las dependencias.</w:t>
            </w:r>
            <w:r>
              <w:br/>
            </w:r>
            <w:r w:rsidRPr="02A81F62">
              <w:rPr>
                <w:rFonts w:ascii="Aptos Display" w:eastAsia="Aptos Display" w:hAnsi="Aptos Display" w:cs="Aptos Display"/>
                <w:color w:val="000000" w:themeColor="text1"/>
                <w:sz w:val="18"/>
                <w:szCs w:val="18"/>
              </w:rPr>
              <w:t xml:space="preserve"> </w:t>
            </w:r>
          </w:p>
        </w:tc>
      </w:tr>
      <w:tr w:rsidR="00236917" w14:paraId="3E53C260" w14:textId="77777777" w:rsidTr="00674BAE">
        <w:trPr>
          <w:trHeight w:val="1185"/>
        </w:trPr>
        <w:tc>
          <w:tcPr>
            <w:tcW w:w="1559" w:type="dxa"/>
            <w:vMerge w:val="restart"/>
            <w:tcBorders>
              <w:top w:val="double" w:sz="5" w:space="0" w:color="BFBFBF" w:themeColor="background1" w:themeShade="BF"/>
              <w:left w:val="double" w:sz="5" w:space="0" w:color="BFBFBF" w:themeColor="background1" w:themeShade="BF"/>
              <w:right w:val="double" w:sz="5" w:space="0" w:color="BFBFBF" w:themeColor="background1" w:themeShade="BF"/>
            </w:tcBorders>
            <w:shd w:val="clear" w:color="auto" w:fill="5B9BD5"/>
            <w:tcMar>
              <w:top w:w="15" w:type="dxa"/>
              <w:left w:w="15" w:type="dxa"/>
              <w:right w:w="15" w:type="dxa"/>
            </w:tcMar>
            <w:vAlign w:val="center"/>
          </w:tcPr>
          <w:p w14:paraId="2B1A2859" w14:textId="48915D08" w:rsidR="00236917" w:rsidRDefault="00236917" w:rsidP="02A81F62">
            <w:pPr>
              <w:jc w:val="center"/>
            </w:pPr>
            <w:r w:rsidRPr="02A81F62">
              <w:rPr>
                <w:rFonts w:ascii="Aptos Display" w:eastAsia="Aptos Display" w:hAnsi="Aptos Display" w:cs="Aptos Display"/>
                <w:b/>
                <w:bCs/>
                <w:color w:val="000000" w:themeColor="text1"/>
                <w:sz w:val="18"/>
                <w:szCs w:val="18"/>
              </w:rPr>
              <w:t>TECNOLOGICO</w:t>
            </w:r>
          </w:p>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5DBBD3E0" w14:textId="29AC7792" w:rsidR="00236917" w:rsidRDefault="00236917" w:rsidP="02A81F62">
            <w:pPr>
              <w:jc w:val="center"/>
            </w:pPr>
            <w:r w:rsidRPr="02A81F62">
              <w:rPr>
                <w:rFonts w:ascii="Aptos Display" w:eastAsia="Aptos Display" w:hAnsi="Aptos Display" w:cs="Aptos Display"/>
                <w:color w:val="000000" w:themeColor="text1"/>
                <w:sz w:val="18"/>
                <w:szCs w:val="18"/>
              </w:rPr>
              <w:t>6</w:t>
            </w:r>
          </w:p>
        </w:tc>
        <w:tc>
          <w:tcPr>
            <w:tcW w:w="478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4911AF8B" w14:textId="14ABFCC6" w:rsidR="00236917" w:rsidRDefault="00236917" w:rsidP="02A81F62">
            <w:pPr>
              <w:jc w:val="both"/>
            </w:pPr>
            <w:r w:rsidRPr="02A81F62">
              <w:rPr>
                <w:rFonts w:ascii="Aptos Display" w:eastAsia="Aptos Display" w:hAnsi="Aptos Display" w:cs="Aptos Display"/>
                <w:color w:val="000000" w:themeColor="text1"/>
                <w:sz w:val="18"/>
                <w:szCs w:val="18"/>
              </w:rPr>
              <w:t>La plataforma actual requiere ajustes urgentes para cumplir con los requerimientos legales y técnicos, incluyendo la elaboración del Modelo de Requisitos para la Gestión de Documentos Electrónicos de Archivo.</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048B7CF4" w14:textId="02929015" w:rsidR="00236917" w:rsidRDefault="00236917" w:rsidP="02A81F62">
            <w:r w:rsidRPr="02A81F62">
              <w:rPr>
                <w:rFonts w:ascii="Aptos Display" w:eastAsia="Aptos Display" w:hAnsi="Aptos Display" w:cs="Aptos Display"/>
                <w:color w:val="000000" w:themeColor="text1"/>
                <w:sz w:val="18"/>
                <w:szCs w:val="18"/>
              </w:rPr>
              <w:t>• Obsolescencia tecnológica</w:t>
            </w:r>
            <w:r>
              <w:br/>
            </w:r>
            <w:r w:rsidRPr="02A81F62">
              <w:rPr>
                <w:rFonts w:ascii="Aptos Display" w:eastAsia="Aptos Display" w:hAnsi="Aptos Display" w:cs="Aptos Display"/>
                <w:color w:val="000000" w:themeColor="text1"/>
                <w:sz w:val="18"/>
                <w:szCs w:val="18"/>
              </w:rPr>
              <w:t xml:space="preserve"> • Ineficiencia operacional</w:t>
            </w:r>
            <w:r>
              <w:br/>
            </w:r>
            <w:r w:rsidRPr="02A81F62">
              <w:rPr>
                <w:rFonts w:ascii="Aptos Display" w:eastAsia="Aptos Display" w:hAnsi="Aptos Display" w:cs="Aptos Display"/>
                <w:color w:val="000000" w:themeColor="text1"/>
                <w:sz w:val="18"/>
                <w:szCs w:val="18"/>
              </w:rPr>
              <w:t xml:space="preserve"> </w:t>
            </w:r>
          </w:p>
        </w:tc>
      </w:tr>
      <w:tr w:rsidR="00236917" w14:paraId="2F8B7A0C" w14:textId="77777777" w:rsidTr="00674BAE">
        <w:trPr>
          <w:trHeight w:val="915"/>
        </w:trPr>
        <w:tc>
          <w:tcPr>
            <w:tcW w:w="1559" w:type="dxa"/>
            <w:vMerge/>
            <w:tcBorders>
              <w:left w:val="double" w:sz="5" w:space="0" w:color="BFBFBF" w:themeColor="background1" w:themeShade="BF"/>
              <w:right w:val="double" w:sz="5" w:space="0" w:color="BFBFBF" w:themeColor="background1" w:themeShade="BF"/>
            </w:tcBorders>
            <w:vAlign w:val="center"/>
          </w:tcPr>
          <w:p w14:paraId="7F036A46" w14:textId="77777777" w:rsidR="00236917" w:rsidRDefault="00236917"/>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3A39020B" w14:textId="0ACA7D44" w:rsidR="00236917" w:rsidRDefault="00236917" w:rsidP="02A81F62">
            <w:pPr>
              <w:jc w:val="center"/>
            </w:pPr>
            <w:r w:rsidRPr="02A81F62">
              <w:rPr>
                <w:rFonts w:ascii="Aptos Display" w:eastAsia="Aptos Display" w:hAnsi="Aptos Display" w:cs="Aptos Display"/>
                <w:color w:val="000000" w:themeColor="text1"/>
                <w:sz w:val="18"/>
                <w:szCs w:val="18"/>
              </w:rPr>
              <w:t>7</w:t>
            </w:r>
          </w:p>
        </w:tc>
        <w:tc>
          <w:tcPr>
            <w:tcW w:w="478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072DD2C7" w14:textId="22646A14" w:rsidR="00236917" w:rsidRDefault="00236917" w:rsidP="02A81F62">
            <w:pPr>
              <w:jc w:val="both"/>
            </w:pPr>
            <w:r w:rsidRPr="02A81F62">
              <w:rPr>
                <w:rFonts w:ascii="Aptos Display" w:eastAsia="Aptos Display" w:hAnsi="Aptos Display" w:cs="Aptos Display"/>
                <w:color w:val="000000" w:themeColor="text1"/>
                <w:sz w:val="18"/>
                <w:szCs w:val="18"/>
              </w:rPr>
              <w:t>Es crítico avanzar en la implementación y parametrización del Sistema de Gestión de Documentos Electrónicos de Archivo (SGDEA), tomando como base el modelo de requisitos mencionado.</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628F30EF" w14:textId="19141050" w:rsidR="00236917" w:rsidRDefault="00236917" w:rsidP="02A81F62">
            <w:r w:rsidRPr="02A81F62">
              <w:rPr>
                <w:rFonts w:ascii="Aptos Display" w:eastAsia="Aptos Display" w:hAnsi="Aptos Display" w:cs="Aptos Display"/>
                <w:sz w:val="18"/>
                <w:szCs w:val="18"/>
              </w:rPr>
              <w:t>• Pérdida parcial o total de la información.</w:t>
            </w:r>
            <w:r>
              <w:br/>
            </w:r>
            <w:r w:rsidRPr="02A81F62">
              <w:rPr>
                <w:rFonts w:ascii="Aptos Display" w:eastAsia="Aptos Display" w:hAnsi="Aptos Display" w:cs="Aptos Display"/>
                <w:sz w:val="18"/>
                <w:szCs w:val="18"/>
              </w:rPr>
              <w:t xml:space="preserve"> • Disminución de la capacidad de respuesta a solicitudes de información.</w:t>
            </w:r>
            <w:r>
              <w:br/>
            </w:r>
            <w:r w:rsidRPr="02A81F62">
              <w:rPr>
                <w:rFonts w:ascii="Aptos Display" w:eastAsia="Aptos Display" w:hAnsi="Aptos Display" w:cs="Aptos Display"/>
                <w:sz w:val="18"/>
                <w:szCs w:val="18"/>
              </w:rPr>
              <w:t xml:space="preserve"> • Incumplimiento a la normatividad archivística colombiana.</w:t>
            </w:r>
            <w:r>
              <w:br/>
            </w:r>
            <w:r w:rsidRPr="02A81F62">
              <w:rPr>
                <w:rFonts w:ascii="Aptos Display" w:eastAsia="Aptos Display" w:hAnsi="Aptos Display" w:cs="Aptos Display"/>
                <w:sz w:val="18"/>
                <w:szCs w:val="18"/>
              </w:rPr>
              <w:t xml:space="preserve"> </w:t>
            </w:r>
          </w:p>
        </w:tc>
      </w:tr>
      <w:tr w:rsidR="00236917" w14:paraId="0419F92C" w14:textId="77777777" w:rsidTr="00674BAE">
        <w:trPr>
          <w:trHeight w:val="795"/>
        </w:trPr>
        <w:tc>
          <w:tcPr>
            <w:tcW w:w="1559" w:type="dxa"/>
            <w:vMerge/>
            <w:tcBorders>
              <w:left w:val="double" w:sz="5" w:space="0" w:color="BFBFBF" w:themeColor="background1" w:themeShade="BF"/>
              <w:right w:val="double" w:sz="5" w:space="0" w:color="BFBFBF" w:themeColor="background1" w:themeShade="BF"/>
            </w:tcBorders>
            <w:vAlign w:val="center"/>
          </w:tcPr>
          <w:p w14:paraId="2357568A" w14:textId="77777777" w:rsidR="00236917" w:rsidRDefault="00236917"/>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3A9C0839" w14:textId="52D5175B" w:rsidR="00236917" w:rsidRDefault="00236917" w:rsidP="02A81F62">
            <w:pPr>
              <w:jc w:val="center"/>
            </w:pPr>
            <w:r w:rsidRPr="02A81F62">
              <w:rPr>
                <w:rFonts w:ascii="Aptos Display" w:eastAsia="Aptos Display" w:hAnsi="Aptos Display" w:cs="Aptos Display"/>
                <w:color w:val="000000" w:themeColor="text1"/>
                <w:sz w:val="18"/>
                <w:szCs w:val="18"/>
              </w:rPr>
              <w:t>8</w:t>
            </w:r>
          </w:p>
        </w:tc>
        <w:tc>
          <w:tcPr>
            <w:tcW w:w="4789" w:type="dxa"/>
            <w:tcBorders>
              <w:top w:val="double" w:sz="5" w:space="0" w:color="BFBFBF" w:themeColor="background1" w:themeShade="BF"/>
              <w:left w:val="double" w:sz="5" w:space="0" w:color="BFBFBF" w:themeColor="background1" w:themeShade="BF"/>
              <w:bottom w:val="nil"/>
              <w:right w:val="nil"/>
            </w:tcBorders>
            <w:tcMar>
              <w:top w:w="15" w:type="dxa"/>
              <w:left w:w="15" w:type="dxa"/>
              <w:right w:w="15" w:type="dxa"/>
            </w:tcMar>
            <w:vAlign w:val="center"/>
          </w:tcPr>
          <w:p w14:paraId="14FB2F61" w14:textId="0A3A8060" w:rsidR="00236917" w:rsidRDefault="00236917" w:rsidP="02A81F62">
            <w:pPr>
              <w:jc w:val="both"/>
            </w:pPr>
            <w:r w:rsidRPr="02A81F62">
              <w:rPr>
                <w:rFonts w:ascii="Aptos Display" w:eastAsia="Aptos Display" w:hAnsi="Aptos Display" w:cs="Aptos Display"/>
                <w:color w:val="000000" w:themeColor="text1"/>
                <w:sz w:val="18"/>
                <w:szCs w:val="18"/>
              </w:rPr>
              <w:t>Se requiere estandarizar la conformación de expedientes electrónicos bajo los principios de la gestión documental y los instrumentos archivísticos vigentes, tales como el CCD y las TRD.</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5BE6D906" w14:textId="11F3E3E4" w:rsidR="00236917" w:rsidRDefault="00236917" w:rsidP="02A81F62">
            <w:r w:rsidRPr="02A81F62">
              <w:rPr>
                <w:rFonts w:ascii="Aptos Display" w:eastAsia="Aptos Display" w:hAnsi="Aptos Display" w:cs="Aptos Display"/>
                <w:sz w:val="18"/>
                <w:szCs w:val="18"/>
              </w:rPr>
              <w:t>• Pérdida parcial o total de la información.</w:t>
            </w:r>
            <w:r>
              <w:br/>
            </w:r>
            <w:r w:rsidRPr="02A81F62">
              <w:rPr>
                <w:rFonts w:ascii="Aptos Display" w:eastAsia="Aptos Display" w:hAnsi="Aptos Display" w:cs="Aptos Display"/>
                <w:sz w:val="18"/>
                <w:szCs w:val="18"/>
              </w:rPr>
              <w:t xml:space="preserve"> • Incumplimiento a la normatividad archivística colombiana.</w:t>
            </w:r>
          </w:p>
        </w:tc>
      </w:tr>
      <w:tr w:rsidR="00236917" w14:paraId="53F807F1" w14:textId="77777777" w:rsidTr="00674BAE">
        <w:trPr>
          <w:trHeight w:val="1515"/>
        </w:trPr>
        <w:tc>
          <w:tcPr>
            <w:tcW w:w="1559" w:type="dxa"/>
            <w:vMerge w:val="restart"/>
            <w:tcBorders>
              <w:top w:val="double" w:sz="5" w:space="0" w:color="BFBFBF" w:themeColor="background1" w:themeShade="BF"/>
              <w:left w:val="double" w:sz="5" w:space="0" w:color="BFBFBF" w:themeColor="background1" w:themeShade="BF"/>
              <w:right w:val="double" w:sz="5" w:space="0" w:color="BFBFBF" w:themeColor="background1" w:themeShade="BF"/>
            </w:tcBorders>
            <w:shd w:val="clear" w:color="auto" w:fill="5B9BD5"/>
            <w:tcMar>
              <w:top w:w="15" w:type="dxa"/>
              <w:left w:w="15" w:type="dxa"/>
              <w:right w:w="15" w:type="dxa"/>
            </w:tcMar>
            <w:vAlign w:val="center"/>
          </w:tcPr>
          <w:p w14:paraId="21FF125B" w14:textId="224F0426" w:rsidR="00236917" w:rsidRDefault="00236917" w:rsidP="02A81F62">
            <w:pPr>
              <w:jc w:val="center"/>
            </w:pPr>
            <w:r w:rsidRPr="02A81F62">
              <w:rPr>
                <w:rFonts w:ascii="Aptos Display" w:eastAsia="Aptos Display" w:hAnsi="Aptos Display" w:cs="Aptos Display"/>
                <w:b/>
                <w:bCs/>
                <w:color w:val="000000" w:themeColor="text1"/>
                <w:sz w:val="18"/>
                <w:szCs w:val="18"/>
              </w:rPr>
              <w:t>CULTURAL</w:t>
            </w:r>
          </w:p>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548BCCFA" w14:textId="3BF45C9F" w:rsidR="00236917" w:rsidRDefault="00236917" w:rsidP="02A81F62">
            <w:pPr>
              <w:jc w:val="center"/>
            </w:pPr>
            <w:r w:rsidRPr="02A81F62">
              <w:rPr>
                <w:rFonts w:ascii="Aptos Display" w:eastAsia="Aptos Display" w:hAnsi="Aptos Display" w:cs="Aptos Display"/>
                <w:color w:val="000000" w:themeColor="text1"/>
                <w:sz w:val="18"/>
                <w:szCs w:val="18"/>
              </w:rPr>
              <w:t>9</w:t>
            </w:r>
          </w:p>
        </w:tc>
        <w:tc>
          <w:tcPr>
            <w:tcW w:w="4789" w:type="dxa"/>
            <w:tcBorders>
              <w:top w:val="nil"/>
              <w:left w:val="double" w:sz="5" w:space="0" w:color="BFBFBF" w:themeColor="background1" w:themeShade="BF"/>
              <w:bottom w:val="nil"/>
              <w:right w:val="double" w:sz="5" w:space="0" w:color="BFBFBF" w:themeColor="background1" w:themeShade="BF"/>
            </w:tcBorders>
            <w:tcMar>
              <w:top w:w="15" w:type="dxa"/>
              <w:left w:w="15" w:type="dxa"/>
              <w:right w:w="15" w:type="dxa"/>
            </w:tcMar>
            <w:vAlign w:val="center"/>
          </w:tcPr>
          <w:p w14:paraId="754339FC" w14:textId="7EFF5ADD" w:rsidR="00236917" w:rsidRDefault="00236917" w:rsidP="02A81F62">
            <w:pPr>
              <w:jc w:val="both"/>
            </w:pPr>
            <w:r w:rsidRPr="02A81F62">
              <w:rPr>
                <w:rFonts w:ascii="Aptos Display" w:eastAsia="Aptos Display" w:hAnsi="Aptos Display" w:cs="Aptos Display"/>
                <w:color w:val="000000" w:themeColor="text1"/>
                <w:sz w:val="18"/>
                <w:szCs w:val="18"/>
              </w:rPr>
              <w:t>Se evidencia la necesidad de fortalecer el Programa de Gestión del Conocimiento y Memoria Institucional. Actualmente, no se cuenta con mecanismos de difusión efectivos que permitan socializar el patrimonio documental de la entidad y asegurar que el conocimiento institucional sea accesible y preservado para el futuro</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6068ACE7" w14:textId="455CAE37" w:rsidR="00236917" w:rsidRDefault="00236917" w:rsidP="02A81F62">
            <w:r w:rsidRPr="02A81F62">
              <w:rPr>
                <w:rFonts w:ascii="Aptos Display" w:eastAsia="Aptos Display" w:hAnsi="Aptos Display" w:cs="Aptos Display"/>
                <w:sz w:val="18"/>
                <w:szCs w:val="18"/>
              </w:rPr>
              <w:t>• Pérdida parcial o total de la información.</w:t>
            </w:r>
            <w:r>
              <w:br/>
            </w:r>
            <w:r w:rsidRPr="02A81F62">
              <w:rPr>
                <w:rFonts w:ascii="Aptos Display" w:eastAsia="Aptos Display" w:hAnsi="Aptos Display" w:cs="Aptos Display"/>
                <w:sz w:val="18"/>
                <w:szCs w:val="18"/>
              </w:rPr>
              <w:t xml:space="preserve"> • Disminución de la capacidad de respuesta a solicitudes de información.</w:t>
            </w:r>
            <w:r>
              <w:br/>
            </w:r>
            <w:r w:rsidRPr="02A81F62">
              <w:rPr>
                <w:rFonts w:ascii="Aptos Display" w:eastAsia="Aptos Display" w:hAnsi="Aptos Display" w:cs="Aptos Display"/>
                <w:sz w:val="18"/>
                <w:szCs w:val="18"/>
              </w:rPr>
              <w:t xml:space="preserve"> • Incumplimiento a la normatividad archivística colombiana.</w:t>
            </w:r>
            <w:r>
              <w:br/>
            </w:r>
            <w:r w:rsidRPr="02A81F62">
              <w:rPr>
                <w:rFonts w:ascii="Aptos Display" w:eastAsia="Aptos Display" w:hAnsi="Aptos Display" w:cs="Aptos Display"/>
                <w:sz w:val="18"/>
                <w:szCs w:val="18"/>
              </w:rPr>
              <w:t xml:space="preserve"> </w:t>
            </w:r>
          </w:p>
        </w:tc>
      </w:tr>
      <w:tr w:rsidR="00236917" w14:paraId="1F6F8291" w14:textId="77777777" w:rsidTr="00674BAE">
        <w:trPr>
          <w:trHeight w:val="1170"/>
        </w:trPr>
        <w:tc>
          <w:tcPr>
            <w:tcW w:w="1559" w:type="dxa"/>
            <w:vMerge/>
            <w:tcBorders>
              <w:left w:val="double" w:sz="5" w:space="0" w:color="BFBFBF" w:themeColor="background1" w:themeShade="BF"/>
              <w:right w:val="double" w:sz="5" w:space="0" w:color="BFBFBF" w:themeColor="background1" w:themeShade="BF"/>
            </w:tcBorders>
            <w:vAlign w:val="center"/>
          </w:tcPr>
          <w:p w14:paraId="3695AB70" w14:textId="77777777" w:rsidR="00236917" w:rsidRDefault="00236917"/>
        </w:tc>
        <w:tc>
          <w:tcPr>
            <w:tcW w:w="959"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00DB7DC6" w14:textId="45D17362" w:rsidR="00236917" w:rsidRDefault="00236917" w:rsidP="02A81F62">
            <w:pPr>
              <w:jc w:val="center"/>
            </w:pPr>
            <w:r w:rsidRPr="02A81F62">
              <w:rPr>
                <w:rFonts w:ascii="Aptos Display" w:eastAsia="Aptos Display" w:hAnsi="Aptos Display" w:cs="Aptos Display"/>
                <w:color w:val="000000" w:themeColor="text1"/>
                <w:sz w:val="18"/>
                <w:szCs w:val="18"/>
              </w:rPr>
              <w:t>10</w:t>
            </w:r>
          </w:p>
        </w:tc>
        <w:tc>
          <w:tcPr>
            <w:tcW w:w="4789" w:type="dxa"/>
            <w:tcBorders>
              <w:top w:val="nil"/>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13E88DAA" w14:textId="7FEA4437" w:rsidR="00236917" w:rsidRDefault="00236917" w:rsidP="02A81F62">
            <w:pPr>
              <w:jc w:val="both"/>
            </w:pPr>
            <w:r w:rsidRPr="02A81F62">
              <w:rPr>
                <w:rFonts w:ascii="Aptos Display" w:eastAsia="Aptos Display" w:hAnsi="Aptos Display" w:cs="Aptos Display"/>
                <w:color w:val="000000" w:themeColor="text1"/>
                <w:sz w:val="18"/>
                <w:szCs w:val="18"/>
              </w:rPr>
              <w:t>No se dispone de un Plan de capacitación   que involucre a la totalidad del talento humano. La falta de formación técnica tanto para funcionarios de planta como para contratistas genera disparidad en la aplicación de procesos archivísticos, aumentando la probabilidad de errores en la producción y organización documental.</w:t>
            </w:r>
          </w:p>
        </w:tc>
        <w:tc>
          <w:tcPr>
            <w:tcW w:w="5661" w:type="dxa"/>
            <w:tcBorders>
              <w:top w:val="double" w:sz="5" w:space="0" w:color="BFBFBF" w:themeColor="background1" w:themeShade="BF"/>
              <w:left w:val="double" w:sz="5" w:space="0" w:color="BFBFBF" w:themeColor="background1" w:themeShade="BF"/>
              <w:bottom w:val="double" w:sz="5" w:space="0" w:color="BFBFBF" w:themeColor="background1" w:themeShade="BF"/>
              <w:right w:val="double" w:sz="5" w:space="0" w:color="BFBFBF" w:themeColor="background1" w:themeShade="BF"/>
            </w:tcBorders>
            <w:tcMar>
              <w:top w:w="15" w:type="dxa"/>
              <w:left w:w="15" w:type="dxa"/>
              <w:right w:w="15" w:type="dxa"/>
            </w:tcMar>
            <w:vAlign w:val="center"/>
          </w:tcPr>
          <w:p w14:paraId="4F8B901D" w14:textId="418BC339" w:rsidR="00236917" w:rsidRDefault="00236917" w:rsidP="02A81F62">
            <w:r w:rsidRPr="02A81F62">
              <w:rPr>
                <w:rFonts w:ascii="Aptos Display" w:eastAsia="Aptos Display" w:hAnsi="Aptos Display" w:cs="Aptos Display"/>
                <w:color w:val="000000" w:themeColor="text1"/>
                <w:sz w:val="18"/>
                <w:szCs w:val="18"/>
              </w:rPr>
              <w:t>• Ineficiencia operacional.</w:t>
            </w:r>
            <w:r>
              <w:br/>
            </w:r>
            <w:r w:rsidRPr="02A81F62">
              <w:rPr>
                <w:rFonts w:ascii="Aptos Display" w:eastAsia="Aptos Display" w:hAnsi="Aptos Display" w:cs="Aptos Display"/>
                <w:color w:val="000000" w:themeColor="text1"/>
                <w:sz w:val="18"/>
                <w:szCs w:val="18"/>
              </w:rPr>
              <w:t xml:space="preserve"> • Series, Subseries y tipos documentales creados sin ningún control.</w:t>
            </w:r>
            <w:r>
              <w:br/>
            </w:r>
            <w:r w:rsidRPr="02A81F62">
              <w:rPr>
                <w:rFonts w:ascii="Aptos Display" w:eastAsia="Aptos Display" w:hAnsi="Aptos Display" w:cs="Aptos Display"/>
                <w:color w:val="000000" w:themeColor="text1"/>
                <w:sz w:val="18"/>
                <w:szCs w:val="18"/>
              </w:rPr>
              <w:t xml:space="preserve"> • Desconocimiento en norma archivística colombiana.</w:t>
            </w:r>
            <w:r>
              <w:br/>
            </w:r>
            <w:r w:rsidRPr="02A81F62">
              <w:rPr>
                <w:rFonts w:ascii="Aptos Display" w:eastAsia="Aptos Display" w:hAnsi="Aptos Display" w:cs="Aptos Display"/>
                <w:color w:val="000000" w:themeColor="text1"/>
                <w:sz w:val="18"/>
                <w:szCs w:val="18"/>
              </w:rPr>
              <w:t xml:space="preserve"> </w:t>
            </w:r>
          </w:p>
        </w:tc>
      </w:tr>
    </w:tbl>
    <w:p w14:paraId="6A0D07B6" w14:textId="77777777" w:rsidR="00BE547D" w:rsidRDefault="00BE547D" w:rsidP="02A81F62">
      <w:pPr>
        <w:pStyle w:val="Descripcin"/>
        <w:rPr>
          <w:rFonts w:asciiTheme="majorHAnsi" w:hAnsiTheme="majorHAnsi"/>
          <w:b/>
          <w:bCs/>
        </w:rPr>
      </w:pPr>
      <w:bookmarkStart w:id="15" w:name="_Toc185368279"/>
    </w:p>
    <w:p w14:paraId="63ECAEF4" w14:textId="19CD0A33" w:rsidR="00AF6631" w:rsidRPr="00410DB1" w:rsidRDefault="0EAB62BB" w:rsidP="02A81F62">
      <w:pPr>
        <w:pStyle w:val="Descripcin"/>
        <w:rPr>
          <w:rFonts w:asciiTheme="majorHAnsi" w:hAnsiTheme="majorHAnsi" w:cs="Arial"/>
          <w:b/>
          <w:bCs/>
        </w:rPr>
      </w:pPr>
      <w:r w:rsidRPr="02A81F62">
        <w:rPr>
          <w:rFonts w:asciiTheme="majorHAnsi" w:hAnsiTheme="majorHAnsi"/>
          <w:b/>
          <w:bCs/>
        </w:rPr>
        <w:t xml:space="preserve">Tabla </w:t>
      </w:r>
      <w:r w:rsidR="00410DB1" w:rsidRPr="02A81F62">
        <w:rPr>
          <w:rFonts w:asciiTheme="majorHAnsi" w:hAnsiTheme="majorHAnsi"/>
          <w:b/>
          <w:bCs/>
        </w:rPr>
        <w:fldChar w:fldCharType="begin"/>
      </w:r>
      <w:r w:rsidR="00410DB1" w:rsidRPr="02A81F62">
        <w:rPr>
          <w:rFonts w:asciiTheme="majorHAnsi" w:hAnsiTheme="majorHAnsi"/>
          <w:b/>
          <w:bCs/>
        </w:rPr>
        <w:instrText xml:space="preserve"> SEQ Tabla \* ARABIC </w:instrText>
      </w:r>
      <w:r w:rsidR="00410DB1" w:rsidRPr="02A81F62">
        <w:rPr>
          <w:rFonts w:asciiTheme="majorHAnsi" w:hAnsiTheme="majorHAnsi"/>
          <w:b/>
          <w:bCs/>
        </w:rPr>
        <w:fldChar w:fldCharType="separate"/>
      </w:r>
      <w:r w:rsidR="4C410CA2" w:rsidRPr="02A81F62">
        <w:rPr>
          <w:rFonts w:asciiTheme="majorHAnsi" w:hAnsiTheme="majorHAnsi"/>
          <w:b/>
          <w:bCs/>
          <w:noProof/>
        </w:rPr>
        <w:t>5</w:t>
      </w:r>
      <w:r w:rsidR="00410DB1" w:rsidRPr="02A81F62">
        <w:rPr>
          <w:rFonts w:asciiTheme="majorHAnsi" w:hAnsiTheme="majorHAnsi"/>
          <w:b/>
          <w:bCs/>
        </w:rPr>
        <w:fldChar w:fldCharType="end"/>
      </w:r>
      <w:r w:rsidRPr="02A81F62">
        <w:rPr>
          <w:rFonts w:asciiTheme="majorHAnsi" w:hAnsiTheme="majorHAnsi"/>
          <w:b/>
          <w:bCs/>
        </w:rPr>
        <w:t xml:space="preserve"> Aspectos críticos</w:t>
      </w:r>
      <w:bookmarkEnd w:id="15"/>
    </w:p>
    <w:p w14:paraId="19449445" w14:textId="0A00C187" w:rsidR="00410DB1" w:rsidRPr="00410DB1" w:rsidRDefault="00410DB1" w:rsidP="00410DB1">
      <w:pPr>
        <w:tabs>
          <w:tab w:val="left" w:pos="1414"/>
        </w:tabs>
        <w:rPr>
          <w:rFonts w:asciiTheme="majorHAnsi" w:hAnsiTheme="majorHAnsi" w:cs="Arial"/>
        </w:rPr>
        <w:sectPr w:rsidR="00410DB1" w:rsidRPr="00410DB1" w:rsidSect="00AF6631">
          <w:pgSz w:w="15840" w:h="12240" w:orient="landscape"/>
          <w:pgMar w:top="1418" w:right="1418" w:bottom="1418" w:left="1418" w:header="1032" w:footer="0" w:gutter="0"/>
          <w:cols w:space="720"/>
        </w:sectPr>
      </w:pPr>
      <w:r>
        <w:rPr>
          <w:rFonts w:asciiTheme="majorHAnsi" w:hAnsiTheme="majorHAnsi" w:cs="Arial"/>
        </w:rPr>
        <w:tab/>
      </w:r>
    </w:p>
    <w:p w14:paraId="2F7B672D" w14:textId="20C3A9E1" w:rsidR="00362B81" w:rsidRPr="00410DB1" w:rsidRDefault="00F13F6B" w:rsidP="006C3AC0">
      <w:pPr>
        <w:pStyle w:val="Prrafodelista"/>
        <w:numPr>
          <w:ilvl w:val="2"/>
          <w:numId w:val="9"/>
        </w:numPr>
        <w:tabs>
          <w:tab w:val="left" w:pos="1414"/>
        </w:tabs>
        <w:spacing w:before="1" w:line="360" w:lineRule="auto"/>
        <w:outlineLvl w:val="1"/>
        <w:rPr>
          <w:rFonts w:asciiTheme="majorHAnsi" w:hAnsiTheme="majorHAnsi" w:cs="Arial"/>
          <w:b/>
        </w:rPr>
      </w:pPr>
      <w:bookmarkStart w:id="16" w:name="_Toc217051114"/>
      <w:r w:rsidRPr="00410DB1">
        <w:rPr>
          <w:rFonts w:asciiTheme="majorHAnsi" w:hAnsiTheme="majorHAnsi" w:cs="Arial"/>
          <w:b/>
        </w:rPr>
        <w:lastRenderedPageBreak/>
        <w:t>Priorización de Aspectos Críticos y Ejes Articuladores</w:t>
      </w:r>
      <w:bookmarkEnd w:id="16"/>
    </w:p>
    <w:p w14:paraId="4723CDDF" w14:textId="77777777" w:rsidR="007043B9" w:rsidRPr="003C457D" w:rsidRDefault="00362B81" w:rsidP="007043B9">
      <w:pPr>
        <w:tabs>
          <w:tab w:val="left" w:pos="1414"/>
        </w:tabs>
        <w:spacing w:before="1" w:line="360" w:lineRule="auto"/>
        <w:jc w:val="both"/>
        <w:rPr>
          <w:rFonts w:asciiTheme="majorHAnsi" w:hAnsiTheme="majorHAnsi" w:cs="Arial"/>
        </w:rPr>
      </w:pPr>
      <w:r w:rsidRPr="00410DB1">
        <w:rPr>
          <w:rFonts w:asciiTheme="majorHAnsi" w:hAnsiTheme="majorHAnsi" w:cs="Arial"/>
        </w:rPr>
        <w:t>De acuerdo con el</w:t>
      </w:r>
      <w:r w:rsidR="00F13F6B" w:rsidRPr="00410DB1">
        <w:rPr>
          <w:rFonts w:asciiTheme="majorHAnsi" w:hAnsiTheme="majorHAnsi" w:cs="Arial"/>
        </w:rPr>
        <w:t xml:space="preserve"> Artículo 4 de la Ley 594 de 2000 “Ley general de archivos”, se identifican</w:t>
      </w:r>
      <w:r w:rsidR="00F13F6B" w:rsidRPr="00410DB1">
        <w:rPr>
          <w:rFonts w:asciiTheme="majorHAnsi" w:hAnsiTheme="majorHAnsi" w:cs="Arial"/>
          <w:spacing w:val="1"/>
        </w:rPr>
        <w:t xml:space="preserve"> </w:t>
      </w:r>
      <w:r w:rsidR="00F13F6B" w:rsidRPr="00410DB1">
        <w:rPr>
          <w:rFonts w:asciiTheme="majorHAnsi" w:hAnsiTheme="majorHAnsi" w:cs="Arial"/>
        </w:rPr>
        <w:t>cinco ejes articuladores que permiten agrupar la gestión archivística con el fin de mejorar la</w:t>
      </w:r>
      <w:r w:rsidR="00F13F6B" w:rsidRPr="00410DB1">
        <w:rPr>
          <w:rFonts w:asciiTheme="majorHAnsi" w:hAnsiTheme="majorHAnsi" w:cs="Arial"/>
          <w:spacing w:val="-59"/>
        </w:rPr>
        <w:t xml:space="preserve"> </w:t>
      </w:r>
      <w:r w:rsidR="00F13F6B" w:rsidRPr="00410DB1">
        <w:rPr>
          <w:rFonts w:asciiTheme="majorHAnsi" w:hAnsiTheme="majorHAnsi" w:cs="Arial"/>
        </w:rPr>
        <w:t>gestión</w:t>
      </w:r>
      <w:r w:rsidR="00F13F6B" w:rsidRPr="00410DB1">
        <w:rPr>
          <w:rFonts w:asciiTheme="majorHAnsi" w:hAnsiTheme="majorHAnsi" w:cs="Arial"/>
          <w:spacing w:val="-1"/>
        </w:rPr>
        <w:t xml:space="preserve"> </w:t>
      </w:r>
      <w:r w:rsidR="00F13F6B" w:rsidRPr="00410DB1">
        <w:rPr>
          <w:rFonts w:asciiTheme="majorHAnsi" w:hAnsiTheme="majorHAnsi" w:cs="Arial"/>
        </w:rPr>
        <w:t>de la</w:t>
      </w:r>
      <w:r w:rsidR="00F13F6B" w:rsidRPr="00410DB1">
        <w:rPr>
          <w:rFonts w:asciiTheme="majorHAnsi" w:hAnsiTheme="majorHAnsi" w:cs="Arial"/>
          <w:spacing w:val="-2"/>
        </w:rPr>
        <w:t xml:space="preserve"> </w:t>
      </w:r>
      <w:r w:rsidR="00F13F6B" w:rsidRPr="00410DB1">
        <w:rPr>
          <w:rFonts w:asciiTheme="majorHAnsi" w:hAnsiTheme="majorHAnsi" w:cs="Arial"/>
        </w:rPr>
        <w:t>información</w:t>
      </w:r>
      <w:r w:rsidR="00F13F6B" w:rsidRPr="00410DB1">
        <w:rPr>
          <w:rFonts w:asciiTheme="majorHAnsi" w:hAnsiTheme="majorHAnsi" w:cs="Arial"/>
          <w:spacing w:val="-2"/>
        </w:rPr>
        <w:t xml:space="preserve"> </w:t>
      </w:r>
      <w:r w:rsidR="00F13F6B" w:rsidRPr="00410DB1">
        <w:rPr>
          <w:rFonts w:asciiTheme="majorHAnsi" w:hAnsiTheme="majorHAnsi" w:cs="Arial"/>
        </w:rPr>
        <w:t>en las</w:t>
      </w:r>
      <w:r w:rsidR="00F13F6B" w:rsidRPr="00410DB1">
        <w:rPr>
          <w:rFonts w:asciiTheme="majorHAnsi" w:hAnsiTheme="majorHAnsi" w:cs="Arial"/>
          <w:spacing w:val="-1"/>
        </w:rPr>
        <w:t xml:space="preserve"> </w:t>
      </w:r>
      <w:r w:rsidR="00F13F6B" w:rsidRPr="00410DB1">
        <w:rPr>
          <w:rFonts w:asciiTheme="majorHAnsi" w:hAnsiTheme="majorHAnsi" w:cs="Arial"/>
        </w:rPr>
        <w:t>entidades</w:t>
      </w:r>
      <w:r w:rsidR="00F13F6B" w:rsidRPr="00410DB1">
        <w:rPr>
          <w:rFonts w:asciiTheme="majorHAnsi" w:hAnsiTheme="majorHAnsi" w:cs="Arial"/>
          <w:spacing w:val="1"/>
        </w:rPr>
        <w:t xml:space="preserve"> </w:t>
      </w:r>
      <w:r w:rsidR="00F13F6B" w:rsidRPr="00410DB1">
        <w:rPr>
          <w:rFonts w:asciiTheme="majorHAnsi" w:hAnsiTheme="majorHAnsi" w:cs="Arial"/>
        </w:rPr>
        <w:t>públicas.</w:t>
      </w:r>
    </w:p>
    <w:p w14:paraId="49238B7B" w14:textId="77777777" w:rsidR="001B1386" w:rsidRDefault="001B1386" w:rsidP="007043B9">
      <w:pPr>
        <w:tabs>
          <w:tab w:val="left" w:pos="1414"/>
        </w:tabs>
        <w:spacing w:before="1" w:line="360" w:lineRule="auto"/>
        <w:jc w:val="both"/>
        <w:rPr>
          <w:rFonts w:asciiTheme="majorHAnsi" w:hAnsiTheme="majorHAnsi" w:cs="Arial"/>
        </w:rPr>
      </w:pPr>
    </w:p>
    <w:p w14:paraId="44AE86E8" w14:textId="18C83803" w:rsidR="00F13F6B" w:rsidRPr="003C457D" w:rsidRDefault="00F13F6B" w:rsidP="007043B9">
      <w:pPr>
        <w:tabs>
          <w:tab w:val="left" w:pos="1414"/>
        </w:tabs>
        <w:spacing w:before="1" w:line="360" w:lineRule="auto"/>
        <w:jc w:val="both"/>
        <w:rPr>
          <w:rFonts w:asciiTheme="majorHAnsi" w:hAnsiTheme="majorHAnsi" w:cs="Arial"/>
          <w:spacing w:val="-58"/>
        </w:rPr>
      </w:pPr>
      <w:r w:rsidRPr="003C457D">
        <w:rPr>
          <w:rFonts w:asciiTheme="majorHAnsi" w:hAnsiTheme="majorHAnsi" w:cs="Arial"/>
        </w:rPr>
        <w:t>El primero hace referencia a la administración de archivos, el cual recoge los lineamientos</w:t>
      </w:r>
      <w:r w:rsidRPr="003C457D">
        <w:rPr>
          <w:rFonts w:asciiTheme="majorHAnsi" w:hAnsiTheme="majorHAnsi" w:cs="Arial"/>
          <w:spacing w:val="1"/>
        </w:rPr>
        <w:t xml:space="preserve"> </w:t>
      </w:r>
      <w:r w:rsidRPr="003C457D">
        <w:rPr>
          <w:rFonts w:asciiTheme="majorHAnsi" w:hAnsiTheme="majorHAnsi" w:cs="Arial"/>
        </w:rPr>
        <w:t>para la gestión integral del mismo; el segundo, responde a las condiciones de acceso y</w:t>
      </w:r>
      <w:r w:rsidRPr="003C457D">
        <w:rPr>
          <w:rFonts w:asciiTheme="majorHAnsi" w:hAnsiTheme="majorHAnsi" w:cs="Arial"/>
          <w:spacing w:val="1"/>
        </w:rPr>
        <w:t xml:space="preserve"> </w:t>
      </w:r>
      <w:r w:rsidRPr="003C457D">
        <w:rPr>
          <w:rFonts w:asciiTheme="majorHAnsi" w:hAnsiTheme="majorHAnsi" w:cs="Arial"/>
        </w:rPr>
        <w:t>consulta de la información; el tercero, se refiere a las condiciones medio ambientales que</w:t>
      </w:r>
      <w:r w:rsidRPr="003C457D">
        <w:rPr>
          <w:rFonts w:asciiTheme="majorHAnsi" w:hAnsiTheme="majorHAnsi" w:cs="Arial"/>
          <w:spacing w:val="1"/>
        </w:rPr>
        <w:t xml:space="preserve"> </w:t>
      </w:r>
      <w:r w:rsidRPr="003C457D">
        <w:rPr>
          <w:rFonts w:asciiTheme="majorHAnsi" w:hAnsiTheme="majorHAnsi" w:cs="Arial"/>
        </w:rPr>
        <w:t>garantizan la preservación de la información; el cuarto, corresponde a las herramientas</w:t>
      </w:r>
      <w:r w:rsidRPr="003C457D">
        <w:rPr>
          <w:rFonts w:asciiTheme="majorHAnsi" w:hAnsiTheme="majorHAnsi" w:cs="Arial"/>
          <w:spacing w:val="1"/>
        </w:rPr>
        <w:t xml:space="preserve"> </w:t>
      </w:r>
      <w:r w:rsidRPr="003C457D">
        <w:rPr>
          <w:rFonts w:asciiTheme="majorHAnsi" w:hAnsiTheme="majorHAnsi" w:cs="Arial"/>
        </w:rPr>
        <w:t>tecnológicas</w:t>
      </w:r>
      <w:r w:rsidRPr="003C457D">
        <w:rPr>
          <w:rFonts w:asciiTheme="majorHAnsi" w:hAnsiTheme="majorHAnsi" w:cs="Arial"/>
          <w:spacing w:val="44"/>
        </w:rPr>
        <w:t xml:space="preserve"> </w:t>
      </w:r>
      <w:r w:rsidRPr="003C457D">
        <w:rPr>
          <w:rFonts w:asciiTheme="majorHAnsi" w:hAnsiTheme="majorHAnsi" w:cs="Arial"/>
        </w:rPr>
        <w:t>e</w:t>
      </w:r>
      <w:r w:rsidRPr="003C457D">
        <w:rPr>
          <w:rFonts w:asciiTheme="majorHAnsi" w:hAnsiTheme="majorHAnsi" w:cs="Arial"/>
          <w:spacing w:val="45"/>
        </w:rPr>
        <w:t xml:space="preserve"> </w:t>
      </w:r>
      <w:r w:rsidRPr="003C457D">
        <w:rPr>
          <w:rFonts w:asciiTheme="majorHAnsi" w:hAnsiTheme="majorHAnsi" w:cs="Arial"/>
        </w:rPr>
        <w:t>instalaciones</w:t>
      </w:r>
      <w:r w:rsidRPr="003C457D">
        <w:rPr>
          <w:rFonts w:asciiTheme="majorHAnsi" w:hAnsiTheme="majorHAnsi" w:cs="Arial"/>
          <w:spacing w:val="45"/>
        </w:rPr>
        <w:t xml:space="preserve"> </w:t>
      </w:r>
      <w:r w:rsidRPr="003C457D">
        <w:rPr>
          <w:rFonts w:asciiTheme="majorHAnsi" w:hAnsiTheme="majorHAnsi" w:cs="Arial"/>
        </w:rPr>
        <w:t>físicas</w:t>
      </w:r>
      <w:r w:rsidRPr="003C457D">
        <w:rPr>
          <w:rFonts w:asciiTheme="majorHAnsi" w:hAnsiTheme="majorHAnsi" w:cs="Arial"/>
          <w:spacing w:val="44"/>
        </w:rPr>
        <w:t xml:space="preserve"> </w:t>
      </w:r>
      <w:r w:rsidRPr="003C457D">
        <w:rPr>
          <w:rFonts w:asciiTheme="majorHAnsi" w:hAnsiTheme="majorHAnsi" w:cs="Arial"/>
        </w:rPr>
        <w:t>para</w:t>
      </w:r>
      <w:r w:rsidRPr="003C457D">
        <w:rPr>
          <w:rFonts w:asciiTheme="majorHAnsi" w:hAnsiTheme="majorHAnsi" w:cs="Arial"/>
          <w:spacing w:val="42"/>
        </w:rPr>
        <w:t xml:space="preserve"> </w:t>
      </w:r>
      <w:r w:rsidRPr="003C457D">
        <w:rPr>
          <w:rFonts w:asciiTheme="majorHAnsi" w:hAnsiTheme="majorHAnsi" w:cs="Arial"/>
        </w:rPr>
        <w:t>la</w:t>
      </w:r>
      <w:r w:rsidRPr="003C457D">
        <w:rPr>
          <w:rFonts w:asciiTheme="majorHAnsi" w:hAnsiTheme="majorHAnsi" w:cs="Arial"/>
          <w:spacing w:val="45"/>
        </w:rPr>
        <w:t xml:space="preserve"> </w:t>
      </w:r>
      <w:r w:rsidRPr="003C457D">
        <w:rPr>
          <w:rFonts w:asciiTheme="majorHAnsi" w:hAnsiTheme="majorHAnsi" w:cs="Arial"/>
        </w:rPr>
        <w:t>seguridad</w:t>
      </w:r>
      <w:r w:rsidRPr="003C457D">
        <w:rPr>
          <w:rFonts w:asciiTheme="majorHAnsi" w:hAnsiTheme="majorHAnsi" w:cs="Arial"/>
          <w:spacing w:val="44"/>
        </w:rPr>
        <w:t xml:space="preserve"> </w:t>
      </w:r>
      <w:r w:rsidRPr="003C457D">
        <w:rPr>
          <w:rFonts w:asciiTheme="majorHAnsi" w:hAnsiTheme="majorHAnsi" w:cs="Arial"/>
        </w:rPr>
        <w:t>de</w:t>
      </w:r>
      <w:r w:rsidRPr="003C457D">
        <w:rPr>
          <w:rFonts w:asciiTheme="majorHAnsi" w:hAnsiTheme="majorHAnsi" w:cs="Arial"/>
          <w:spacing w:val="44"/>
        </w:rPr>
        <w:t xml:space="preserve"> </w:t>
      </w:r>
      <w:r w:rsidRPr="003C457D">
        <w:rPr>
          <w:rFonts w:asciiTheme="majorHAnsi" w:hAnsiTheme="majorHAnsi" w:cs="Arial"/>
        </w:rPr>
        <w:t>la</w:t>
      </w:r>
      <w:r w:rsidRPr="003C457D">
        <w:rPr>
          <w:rFonts w:asciiTheme="majorHAnsi" w:hAnsiTheme="majorHAnsi" w:cs="Arial"/>
          <w:spacing w:val="45"/>
        </w:rPr>
        <w:t xml:space="preserve"> </w:t>
      </w:r>
      <w:r w:rsidRPr="003C457D">
        <w:rPr>
          <w:rFonts w:asciiTheme="majorHAnsi" w:hAnsiTheme="majorHAnsi" w:cs="Arial"/>
        </w:rPr>
        <w:t>información</w:t>
      </w:r>
      <w:r w:rsidRPr="003C457D">
        <w:rPr>
          <w:rFonts w:asciiTheme="majorHAnsi" w:hAnsiTheme="majorHAnsi" w:cs="Arial"/>
          <w:spacing w:val="43"/>
        </w:rPr>
        <w:t xml:space="preserve"> </w:t>
      </w:r>
      <w:r w:rsidRPr="003C457D">
        <w:rPr>
          <w:rFonts w:asciiTheme="majorHAnsi" w:hAnsiTheme="majorHAnsi" w:cs="Arial"/>
        </w:rPr>
        <w:t>y</w:t>
      </w:r>
      <w:r w:rsidRPr="003C457D">
        <w:rPr>
          <w:rFonts w:asciiTheme="majorHAnsi" w:hAnsiTheme="majorHAnsi" w:cs="Arial"/>
          <w:spacing w:val="45"/>
        </w:rPr>
        <w:t xml:space="preserve"> </w:t>
      </w:r>
      <w:r w:rsidRPr="003C457D">
        <w:rPr>
          <w:rFonts w:asciiTheme="majorHAnsi" w:hAnsiTheme="majorHAnsi" w:cs="Arial"/>
        </w:rPr>
        <w:t>el</w:t>
      </w:r>
      <w:r w:rsidRPr="003C457D">
        <w:rPr>
          <w:rFonts w:asciiTheme="majorHAnsi" w:hAnsiTheme="majorHAnsi" w:cs="Arial"/>
          <w:spacing w:val="44"/>
        </w:rPr>
        <w:t xml:space="preserve"> </w:t>
      </w:r>
      <w:r w:rsidRPr="003C457D">
        <w:rPr>
          <w:rFonts w:asciiTheme="majorHAnsi" w:hAnsiTheme="majorHAnsi" w:cs="Arial"/>
        </w:rPr>
        <w:t>último,</w:t>
      </w:r>
      <w:r w:rsidRPr="003C457D">
        <w:rPr>
          <w:rFonts w:asciiTheme="majorHAnsi" w:hAnsiTheme="majorHAnsi" w:cs="Arial"/>
          <w:spacing w:val="45"/>
        </w:rPr>
        <w:t xml:space="preserve"> </w:t>
      </w:r>
      <w:r w:rsidRPr="003C457D">
        <w:rPr>
          <w:rFonts w:asciiTheme="majorHAnsi" w:hAnsiTheme="majorHAnsi" w:cs="Arial"/>
        </w:rPr>
        <w:t>se enfoca</w:t>
      </w:r>
      <w:r w:rsidRPr="003C457D">
        <w:rPr>
          <w:rFonts w:asciiTheme="majorHAnsi" w:hAnsiTheme="majorHAnsi" w:cs="Arial"/>
          <w:spacing w:val="37"/>
        </w:rPr>
        <w:t xml:space="preserve"> </w:t>
      </w:r>
      <w:r w:rsidRPr="003C457D">
        <w:rPr>
          <w:rFonts w:asciiTheme="majorHAnsi" w:hAnsiTheme="majorHAnsi" w:cs="Arial"/>
        </w:rPr>
        <w:t>en</w:t>
      </w:r>
      <w:r w:rsidRPr="003C457D">
        <w:rPr>
          <w:rFonts w:asciiTheme="majorHAnsi" w:hAnsiTheme="majorHAnsi" w:cs="Arial"/>
          <w:spacing w:val="38"/>
        </w:rPr>
        <w:t xml:space="preserve"> </w:t>
      </w:r>
      <w:r w:rsidRPr="003C457D">
        <w:rPr>
          <w:rFonts w:asciiTheme="majorHAnsi" w:hAnsiTheme="majorHAnsi" w:cs="Arial"/>
        </w:rPr>
        <w:t>el</w:t>
      </w:r>
      <w:r w:rsidRPr="003C457D">
        <w:rPr>
          <w:rFonts w:asciiTheme="majorHAnsi" w:hAnsiTheme="majorHAnsi" w:cs="Arial"/>
          <w:spacing w:val="38"/>
        </w:rPr>
        <w:t xml:space="preserve"> </w:t>
      </w:r>
      <w:r w:rsidRPr="003C457D">
        <w:rPr>
          <w:rFonts w:asciiTheme="majorHAnsi" w:hAnsiTheme="majorHAnsi" w:cs="Arial"/>
        </w:rPr>
        <w:t>fortalecimiento</w:t>
      </w:r>
      <w:r w:rsidRPr="003C457D">
        <w:rPr>
          <w:rFonts w:asciiTheme="majorHAnsi" w:hAnsiTheme="majorHAnsi" w:cs="Arial"/>
          <w:spacing w:val="39"/>
        </w:rPr>
        <w:t xml:space="preserve"> </w:t>
      </w:r>
      <w:r w:rsidRPr="003C457D">
        <w:rPr>
          <w:rFonts w:asciiTheme="majorHAnsi" w:hAnsiTheme="majorHAnsi" w:cs="Arial"/>
        </w:rPr>
        <w:t>y</w:t>
      </w:r>
      <w:r w:rsidRPr="003C457D">
        <w:rPr>
          <w:rFonts w:asciiTheme="majorHAnsi" w:hAnsiTheme="majorHAnsi" w:cs="Arial"/>
          <w:spacing w:val="38"/>
        </w:rPr>
        <w:t xml:space="preserve"> </w:t>
      </w:r>
      <w:r w:rsidRPr="003C457D">
        <w:rPr>
          <w:rFonts w:asciiTheme="majorHAnsi" w:hAnsiTheme="majorHAnsi" w:cs="Arial"/>
        </w:rPr>
        <w:t>articulación</w:t>
      </w:r>
      <w:r w:rsidRPr="003C457D">
        <w:rPr>
          <w:rFonts w:asciiTheme="majorHAnsi" w:hAnsiTheme="majorHAnsi" w:cs="Arial"/>
          <w:spacing w:val="40"/>
        </w:rPr>
        <w:t xml:space="preserve"> </w:t>
      </w:r>
      <w:r w:rsidRPr="003C457D">
        <w:rPr>
          <w:rFonts w:asciiTheme="majorHAnsi" w:hAnsiTheme="majorHAnsi" w:cs="Arial"/>
        </w:rPr>
        <w:t>del</w:t>
      </w:r>
      <w:r w:rsidRPr="003C457D">
        <w:rPr>
          <w:rFonts w:asciiTheme="majorHAnsi" w:hAnsiTheme="majorHAnsi" w:cs="Arial"/>
          <w:spacing w:val="38"/>
        </w:rPr>
        <w:t xml:space="preserve"> </w:t>
      </w:r>
      <w:r w:rsidRPr="003C457D">
        <w:rPr>
          <w:rFonts w:asciiTheme="majorHAnsi" w:hAnsiTheme="majorHAnsi" w:cs="Arial"/>
        </w:rPr>
        <w:t>sistema</w:t>
      </w:r>
      <w:r w:rsidRPr="003C457D">
        <w:rPr>
          <w:rFonts w:asciiTheme="majorHAnsi" w:hAnsiTheme="majorHAnsi" w:cs="Arial"/>
          <w:spacing w:val="39"/>
        </w:rPr>
        <w:t xml:space="preserve"> </w:t>
      </w:r>
      <w:r w:rsidRPr="003C457D">
        <w:rPr>
          <w:rFonts w:asciiTheme="majorHAnsi" w:hAnsiTheme="majorHAnsi" w:cs="Arial"/>
        </w:rPr>
        <w:t>de</w:t>
      </w:r>
      <w:r w:rsidRPr="003C457D">
        <w:rPr>
          <w:rFonts w:asciiTheme="majorHAnsi" w:hAnsiTheme="majorHAnsi" w:cs="Arial"/>
          <w:spacing w:val="37"/>
        </w:rPr>
        <w:t xml:space="preserve"> </w:t>
      </w:r>
      <w:r w:rsidRPr="003C457D">
        <w:rPr>
          <w:rFonts w:asciiTheme="majorHAnsi" w:hAnsiTheme="majorHAnsi" w:cs="Arial"/>
        </w:rPr>
        <w:t>gestión</w:t>
      </w:r>
      <w:r w:rsidRPr="003C457D">
        <w:rPr>
          <w:rFonts w:asciiTheme="majorHAnsi" w:hAnsiTheme="majorHAnsi" w:cs="Arial"/>
          <w:spacing w:val="40"/>
        </w:rPr>
        <w:t xml:space="preserve"> </w:t>
      </w:r>
      <w:r w:rsidRPr="003C457D">
        <w:rPr>
          <w:rFonts w:asciiTheme="majorHAnsi" w:hAnsiTheme="majorHAnsi" w:cs="Arial"/>
        </w:rPr>
        <w:t>documental</w:t>
      </w:r>
      <w:r w:rsidRPr="003C457D">
        <w:rPr>
          <w:rFonts w:asciiTheme="majorHAnsi" w:hAnsiTheme="majorHAnsi" w:cs="Arial"/>
          <w:spacing w:val="37"/>
        </w:rPr>
        <w:t xml:space="preserve"> </w:t>
      </w:r>
      <w:r w:rsidRPr="003C457D">
        <w:rPr>
          <w:rFonts w:asciiTheme="majorHAnsi" w:hAnsiTheme="majorHAnsi" w:cs="Arial"/>
        </w:rPr>
        <w:t>con</w:t>
      </w:r>
      <w:r w:rsidRPr="003C457D">
        <w:rPr>
          <w:rFonts w:asciiTheme="majorHAnsi" w:hAnsiTheme="majorHAnsi" w:cs="Arial"/>
          <w:spacing w:val="38"/>
        </w:rPr>
        <w:t xml:space="preserve"> </w:t>
      </w:r>
      <w:r w:rsidRPr="003C457D">
        <w:rPr>
          <w:rFonts w:asciiTheme="majorHAnsi" w:hAnsiTheme="majorHAnsi" w:cs="Arial"/>
        </w:rPr>
        <w:t>otros</w:t>
      </w:r>
      <w:r w:rsidR="007E194F">
        <w:rPr>
          <w:rFonts w:asciiTheme="majorHAnsi" w:hAnsiTheme="majorHAnsi" w:cs="Arial"/>
        </w:rPr>
        <w:t xml:space="preserve"> </w:t>
      </w:r>
      <w:r w:rsidRPr="003C457D">
        <w:rPr>
          <w:rFonts w:asciiTheme="majorHAnsi" w:hAnsiTheme="majorHAnsi" w:cs="Arial"/>
          <w:spacing w:val="-58"/>
        </w:rPr>
        <w:t xml:space="preserve"> </w:t>
      </w:r>
      <w:r w:rsidR="003C457D">
        <w:rPr>
          <w:rFonts w:asciiTheme="majorHAnsi" w:hAnsiTheme="majorHAnsi" w:cs="Arial"/>
          <w:spacing w:val="-58"/>
        </w:rPr>
        <w:t xml:space="preserve">     </w:t>
      </w:r>
      <w:r w:rsidRPr="003C457D">
        <w:rPr>
          <w:rFonts w:asciiTheme="majorHAnsi" w:hAnsiTheme="majorHAnsi" w:cs="Arial"/>
        </w:rPr>
        <w:t>sistemas</w:t>
      </w:r>
      <w:r w:rsidRPr="003C457D">
        <w:rPr>
          <w:rFonts w:asciiTheme="majorHAnsi" w:hAnsiTheme="majorHAnsi" w:cs="Arial"/>
          <w:spacing w:val="-3"/>
        </w:rPr>
        <w:t xml:space="preserve"> </w:t>
      </w:r>
      <w:r w:rsidRPr="003C457D">
        <w:rPr>
          <w:rFonts w:asciiTheme="majorHAnsi" w:hAnsiTheme="majorHAnsi" w:cs="Arial"/>
        </w:rPr>
        <w:t>de la</w:t>
      </w:r>
      <w:r w:rsidRPr="003C457D">
        <w:rPr>
          <w:rFonts w:asciiTheme="majorHAnsi" w:hAnsiTheme="majorHAnsi" w:cs="Arial"/>
          <w:spacing w:val="-2"/>
        </w:rPr>
        <w:t xml:space="preserve"> </w:t>
      </w:r>
      <w:r w:rsidRPr="003C457D">
        <w:rPr>
          <w:rFonts w:asciiTheme="majorHAnsi" w:hAnsiTheme="majorHAnsi" w:cs="Arial"/>
        </w:rPr>
        <w:t>gestión</w:t>
      </w:r>
      <w:r w:rsidRPr="003C457D">
        <w:rPr>
          <w:rFonts w:asciiTheme="majorHAnsi" w:hAnsiTheme="majorHAnsi" w:cs="Arial"/>
          <w:spacing w:val="-2"/>
        </w:rPr>
        <w:t xml:space="preserve"> </w:t>
      </w:r>
      <w:r w:rsidRPr="003C457D">
        <w:rPr>
          <w:rFonts w:asciiTheme="majorHAnsi" w:hAnsiTheme="majorHAnsi" w:cs="Arial"/>
        </w:rPr>
        <w:t>pública.</w:t>
      </w:r>
    </w:p>
    <w:p w14:paraId="767A47C5" w14:textId="77777777" w:rsidR="00F13F6B" w:rsidRPr="00410DB1" w:rsidRDefault="00F13F6B" w:rsidP="007043B9">
      <w:pPr>
        <w:pStyle w:val="Textoindependiente"/>
        <w:spacing w:line="360" w:lineRule="auto"/>
        <w:jc w:val="center"/>
        <w:rPr>
          <w:rFonts w:asciiTheme="majorHAnsi" w:hAnsiTheme="majorHAnsi" w:cs="Arial"/>
          <w:sz w:val="16"/>
        </w:rPr>
      </w:pPr>
    </w:p>
    <w:tbl>
      <w:tblPr>
        <w:tblStyle w:val="Tablaconcuadrcula4-nfasis1"/>
        <w:tblW w:w="10065" w:type="dxa"/>
        <w:jc w:val="center"/>
        <w:tblLook w:val="04A0" w:firstRow="1" w:lastRow="0" w:firstColumn="1" w:lastColumn="0" w:noHBand="0" w:noVBand="1"/>
      </w:tblPr>
      <w:tblGrid>
        <w:gridCol w:w="3125"/>
        <w:gridCol w:w="6940"/>
      </w:tblGrid>
      <w:tr w:rsidR="007043B9" w:rsidRPr="00410DB1" w14:paraId="4E1C4E0B" w14:textId="77777777" w:rsidTr="00FB41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17A30568" w14:textId="36FA0B35"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EJE</w:t>
            </w:r>
          </w:p>
        </w:tc>
        <w:tc>
          <w:tcPr>
            <w:tcW w:w="6940" w:type="dxa"/>
          </w:tcPr>
          <w:p w14:paraId="64132917" w14:textId="318CD123" w:rsidR="007043B9" w:rsidRPr="00410DB1" w:rsidRDefault="007043B9" w:rsidP="007043B9">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DESCRIPCIÓN</w:t>
            </w:r>
          </w:p>
        </w:tc>
      </w:tr>
      <w:tr w:rsidR="007043B9" w:rsidRPr="00410DB1" w14:paraId="3D23DFA4"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2EEACB0C" w14:textId="28630242"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Administración</w:t>
            </w:r>
            <w:r w:rsidRPr="00410DB1">
              <w:rPr>
                <w:rFonts w:asciiTheme="majorHAnsi" w:hAnsiTheme="majorHAnsi" w:cs="Arial"/>
                <w:spacing w:val="-5"/>
                <w:sz w:val="20"/>
              </w:rPr>
              <w:t xml:space="preserve"> </w:t>
            </w:r>
            <w:r w:rsidRPr="00410DB1">
              <w:rPr>
                <w:rFonts w:asciiTheme="majorHAnsi" w:hAnsiTheme="majorHAnsi" w:cs="Arial"/>
                <w:sz w:val="20"/>
              </w:rPr>
              <w:t>de</w:t>
            </w:r>
            <w:r w:rsidRPr="00410DB1">
              <w:rPr>
                <w:rFonts w:asciiTheme="majorHAnsi" w:hAnsiTheme="majorHAnsi" w:cs="Arial"/>
                <w:spacing w:val="-2"/>
                <w:sz w:val="20"/>
              </w:rPr>
              <w:t xml:space="preserve"> </w:t>
            </w:r>
            <w:r w:rsidRPr="00410DB1">
              <w:rPr>
                <w:rFonts w:asciiTheme="majorHAnsi" w:hAnsiTheme="majorHAnsi" w:cs="Arial"/>
                <w:sz w:val="20"/>
              </w:rPr>
              <w:t>archivos</w:t>
            </w:r>
          </w:p>
        </w:tc>
        <w:tc>
          <w:tcPr>
            <w:tcW w:w="6940" w:type="dxa"/>
          </w:tcPr>
          <w:p w14:paraId="2F1615F6" w14:textId="77777777" w:rsidR="007043B9" w:rsidRPr="00410DB1" w:rsidRDefault="007043B9" w:rsidP="003C457D">
            <w:pPr>
              <w:pStyle w:val="TableParagraph"/>
              <w:spacing w:line="360" w:lineRule="auto"/>
              <w:ind w:left="67"/>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Involucra</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de</w:t>
            </w:r>
            <w:r w:rsidRPr="00410DB1">
              <w:rPr>
                <w:rFonts w:asciiTheme="majorHAnsi" w:hAnsiTheme="majorHAnsi" w:cs="Arial"/>
                <w:spacing w:val="-3"/>
                <w:sz w:val="20"/>
              </w:rPr>
              <w:t xml:space="preserve"> </w:t>
            </w:r>
            <w:r w:rsidRPr="00410DB1">
              <w:rPr>
                <w:rFonts w:asciiTheme="majorHAnsi" w:hAnsiTheme="majorHAnsi" w:cs="Arial"/>
                <w:sz w:val="20"/>
              </w:rPr>
              <w:t>infraestructura,</w:t>
            </w:r>
            <w:r w:rsidRPr="00410DB1">
              <w:rPr>
                <w:rFonts w:asciiTheme="majorHAnsi" w:hAnsiTheme="majorHAnsi" w:cs="Arial"/>
                <w:spacing w:val="-3"/>
                <w:sz w:val="20"/>
              </w:rPr>
              <w:t xml:space="preserve"> </w:t>
            </w:r>
            <w:r w:rsidRPr="00410DB1">
              <w:rPr>
                <w:rFonts w:asciiTheme="majorHAnsi" w:hAnsiTheme="majorHAnsi" w:cs="Arial"/>
                <w:sz w:val="20"/>
              </w:rPr>
              <w:t>el</w:t>
            </w:r>
            <w:r w:rsidRPr="00410DB1">
              <w:rPr>
                <w:rFonts w:asciiTheme="majorHAnsi" w:hAnsiTheme="majorHAnsi" w:cs="Arial"/>
                <w:spacing w:val="-4"/>
                <w:sz w:val="20"/>
              </w:rPr>
              <w:t xml:space="preserve"> </w:t>
            </w:r>
            <w:r w:rsidRPr="00410DB1">
              <w:rPr>
                <w:rFonts w:asciiTheme="majorHAnsi" w:hAnsiTheme="majorHAnsi" w:cs="Arial"/>
                <w:sz w:val="20"/>
              </w:rPr>
              <w:t>presupuesto,</w:t>
            </w:r>
            <w:r w:rsidRPr="00410DB1">
              <w:rPr>
                <w:rFonts w:asciiTheme="majorHAnsi" w:hAnsiTheme="majorHAnsi" w:cs="Arial"/>
                <w:spacing w:val="-1"/>
                <w:sz w:val="20"/>
              </w:rPr>
              <w:t xml:space="preserve"> </w:t>
            </w:r>
            <w:r w:rsidRPr="00410DB1">
              <w:rPr>
                <w:rFonts w:asciiTheme="majorHAnsi" w:hAnsiTheme="majorHAnsi" w:cs="Arial"/>
                <w:sz w:val="20"/>
              </w:rPr>
              <w:t>la</w:t>
            </w:r>
          </w:p>
          <w:p w14:paraId="007C570B" w14:textId="7880425F" w:rsidR="007043B9" w:rsidRPr="00410DB1" w:rsidRDefault="007043B9" w:rsidP="003C457D">
            <w:pPr>
              <w:pStyle w:val="Textoindependiente"/>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normatividad</w:t>
            </w:r>
            <w:r w:rsidRPr="00410DB1">
              <w:rPr>
                <w:rFonts w:asciiTheme="majorHAnsi" w:hAnsiTheme="majorHAnsi" w:cs="Arial"/>
                <w:spacing w:val="-3"/>
                <w:sz w:val="20"/>
              </w:rPr>
              <w:t xml:space="preserve"> </w:t>
            </w:r>
            <w:r w:rsidRPr="00410DB1">
              <w:rPr>
                <w:rFonts w:asciiTheme="majorHAnsi" w:hAnsiTheme="majorHAnsi" w:cs="Arial"/>
                <w:sz w:val="20"/>
              </w:rPr>
              <w:t>y la</w:t>
            </w:r>
            <w:r w:rsidRPr="00410DB1">
              <w:rPr>
                <w:rFonts w:asciiTheme="majorHAnsi" w:hAnsiTheme="majorHAnsi" w:cs="Arial"/>
                <w:spacing w:val="-3"/>
                <w:sz w:val="20"/>
              </w:rPr>
              <w:t xml:space="preserve"> </w:t>
            </w:r>
            <w:r w:rsidRPr="00410DB1">
              <w:rPr>
                <w:rFonts w:asciiTheme="majorHAnsi" w:hAnsiTheme="majorHAnsi" w:cs="Arial"/>
                <w:sz w:val="20"/>
              </w:rPr>
              <w:t>política,</w:t>
            </w:r>
            <w:r w:rsidRPr="00410DB1">
              <w:rPr>
                <w:rFonts w:asciiTheme="majorHAnsi" w:hAnsiTheme="majorHAnsi" w:cs="Arial"/>
                <w:spacing w:val="-1"/>
                <w:sz w:val="20"/>
              </w:rPr>
              <w:t xml:space="preserve"> </w:t>
            </w:r>
            <w:r w:rsidRPr="00410DB1">
              <w:rPr>
                <w:rFonts w:asciiTheme="majorHAnsi" w:hAnsiTheme="majorHAnsi" w:cs="Arial"/>
                <w:sz w:val="20"/>
              </w:rPr>
              <w:t>los</w:t>
            </w:r>
            <w:r w:rsidRPr="00410DB1">
              <w:rPr>
                <w:rFonts w:asciiTheme="majorHAnsi" w:hAnsiTheme="majorHAnsi" w:cs="Arial"/>
                <w:spacing w:val="-2"/>
                <w:sz w:val="20"/>
              </w:rPr>
              <w:t xml:space="preserve"> </w:t>
            </w:r>
            <w:r w:rsidRPr="00410DB1">
              <w:rPr>
                <w:rFonts w:asciiTheme="majorHAnsi" w:hAnsiTheme="majorHAnsi" w:cs="Arial"/>
                <w:sz w:val="20"/>
              </w:rPr>
              <w:t>procesos,</w:t>
            </w:r>
            <w:r w:rsidRPr="00410DB1">
              <w:rPr>
                <w:rFonts w:asciiTheme="majorHAnsi" w:hAnsiTheme="majorHAnsi" w:cs="Arial"/>
                <w:spacing w:val="-2"/>
                <w:sz w:val="20"/>
              </w:rPr>
              <w:t xml:space="preserve"> </w:t>
            </w:r>
            <w:r w:rsidRPr="00410DB1">
              <w:rPr>
                <w:rFonts w:asciiTheme="majorHAnsi" w:hAnsiTheme="majorHAnsi" w:cs="Arial"/>
                <w:sz w:val="20"/>
              </w:rPr>
              <w:t>procedimientos</w:t>
            </w:r>
            <w:r w:rsidRPr="00410DB1">
              <w:rPr>
                <w:rFonts w:asciiTheme="majorHAnsi" w:hAnsiTheme="majorHAnsi" w:cs="Arial"/>
                <w:spacing w:val="-1"/>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el personal.</w:t>
            </w:r>
          </w:p>
        </w:tc>
      </w:tr>
      <w:tr w:rsidR="007043B9" w:rsidRPr="00410DB1" w14:paraId="37733DCF"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3125" w:type="dxa"/>
          </w:tcPr>
          <w:p w14:paraId="24477B96" w14:textId="795A7963"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Acceso</w:t>
            </w:r>
            <w:r w:rsidRPr="00410DB1">
              <w:rPr>
                <w:rFonts w:asciiTheme="majorHAnsi" w:hAnsiTheme="majorHAnsi" w:cs="Arial"/>
                <w:spacing w:val="-3"/>
                <w:sz w:val="20"/>
              </w:rPr>
              <w:t xml:space="preserve"> </w:t>
            </w:r>
            <w:r w:rsidRPr="00410DB1">
              <w:rPr>
                <w:rFonts w:asciiTheme="majorHAnsi" w:hAnsiTheme="majorHAnsi" w:cs="Arial"/>
                <w:sz w:val="20"/>
              </w:rPr>
              <w:t>a</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2"/>
                <w:sz w:val="20"/>
              </w:rPr>
              <w:t xml:space="preserve"> </w:t>
            </w:r>
            <w:r w:rsidRPr="00410DB1">
              <w:rPr>
                <w:rFonts w:asciiTheme="majorHAnsi" w:hAnsiTheme="majorHAnsi" w:cs="Arial"/>
                <w:sz w:val="20"/>
              </w:rPr>
              <w:t>información</w:t>
            </w:r>
          </w:p>
        </w:tc>
        <w:tc>
          <w:tcPr>
            <w:tcW w:w="6940" w:type="dxa"/>
          </w:tcPr>
          <w:p w14:paraId="655CE2BC" w14:textId="016C928E" w:rsidR="007043B9" w:rsidRPr="00410DB1" w:rsidRDefault="007043B9" w:rsidP="003C457D">
            <w:pPr>
              <w:pStyle w:val="Textoindependiente"/>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Comprende</w:t>
            </w:r>
            <w:r w:rsidRPr="00410DB1">
              <w:rPr>
                <w:rFonts w:asciiTheme="majorHAnsi" w:hAnsiTheme="majorHAnsi" w:cs="Arial"/>
                <w:spacing w:val="-3"/>
                <w:sz w:val="20"/>
              </w:rPr>
              <w:t xml:space="preserve"> </w:t>
            </w:r>
            <w:r w:rsidRPr="00410DB1">
              <w:rPr>
                <w:rFonts w:asciiTheme="majorHAnsi" w:hAnsiTheme="majorHAnsi" w:cs="Arial"/>
                <w:sz w:val="20"/>
              </w:rPr>
              <w:t>aspectos</w:t>
            </w:r>
            <w:r w:rsidRPr="00410DB1">
              <w:rPr>
                <w:rFonts w:asciiTheme="majorHAnsi" w:hAnsiTheme="majorHAnsi" w:cs="Arial"/>
                <w:spacing w:val="-3"/>
                <w:sz w:val="20"/>
              </w:rPr>
              <w:t xml:space="preserve"> </w:t>
            </w:r>
            <w:r w:rsidRPr="00410DB1">
              <w:rPr>
                <w:rFonts w:asciiTheme="majorHAnsi" w:hAnsiTheme="majorHAnsi" w:cs="Arial"/>
                <w:sz w:val="20"/>
              </w:rPr>
              <w:t>como</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4"/>
                <w:sz w:val="20"/>
              </w:rPr>
              <w:t xml:space="preserve"> </w:t>
            </w:r>
            <w:r w:rsidRPr="00410DB1">
              <w:rPr>
                <w:rFonts w:asciiTheme="majorHAnsi" w:hAnsiTheme="majorHAnsi" w:cs="Arial"/>
                <w:sz w:val="20"/>
              </w:rPr>
              <w:t>transparencia,</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2"/>
                <w:sz w:val="20"/>
              </w:rPr>
              <w:t xml:space="preserve"> </w:t>
            </w:r>
            <w:r w:rsidRPr="00410DB1">
              <w:rPr>
                <w:rFonts w:asciiTheme="majorHAnsi" w:hAnsiTheme="majorHAnsi" w:cs="Arial"/>
                <w:sz w:val="20"/>
              </w:rPr>
              <w:t>participación</w:t>
            </w:r>
            <w:r w:rsidRPr="00410DB1">
              <w:rPr>
                <w:rFonts w:asciiTheme="majorHAnsi" w:hAnsiTheme="majorHAnsi" w:cs="Arial"/>
                <w:spacing w:val="-4"/>
                <w:sz w:val="20"/>
              </w:rPr>
              <w:t xml:space="preserve"> </w:t>
            </w:r>
            <w:r w:rsidRPr="00410DB1">
              <w:rPr>
                <w:rFonts w:asciiTheme="majorHAnsi" w:hAnsiTheme="majorHAnsi" w:cs="Arial"/>
                <w:sz w:val="20"/>
              </w:rPr>
              <w:t>y</w:t>
            </w:r>
            <w:r w:rsidRPr="00410DB1">
              <w:rPr>
                <w:rFonts w:asciiTheme="majorHAnsi" w:hAnsiTheme="majorHAnsi" w:cs="Arial"/>
                <w:spacing w:val="-1"/>
                <w:sz w:val="20"/>
              </w:rPr>
              <w:t xml:space="preserve"> </w:t>
            </w:r>
            <w:r w:rsidRPr="00410DB1">
              <w:rPr>
                <w:rFonts w:asciiTheme="majorHAnsi" w:hAnsiTheme="majorHAnsi" w:cs="Arial"/>
                <w:sz w:val="20"/>
              </w:rPr>
              <w:t>el servicio</w:t>
            </w:r>
            <w:r w:rsidRPr="00410DB1">
              <w:rPr>
                <w:rFonts w:asciiTheme="majorHAnsi" w:hAnsiTheme="majorHAnsi" w:cs="Arial"/>
                <w:spacing w:val="-2"/>
                <w:sz w:val="20"/>
              </w:rPr>
              <w:t xml:space="preserve"> </w:t>
            </w:r>
            <w:r w:rsidRPr="00410DB1">
              <w:rPr>
                <w:rFonts w:asciiTheme="majorHAnsi" w:hAnsiTheme="majorHAnsi" w:cs="Arial"/>
                <w:sz w:val="20"/>
              </w:rPr>
              <w:t>al</w:t>
            </w:r>
            <w:r w:rsidRPr="00410DB1">
              <w:rPr>
                <w:rFonts w:asciiTheme="majorHAnsi" w:hAnsiTheme="majorHAnsi" w:cs="Arial"/>
                <w:spacing w:val="-3"/>
                <w:sz w:val="20"/>
              </w:rPr>
              <w:t xml:space="preserve"> </w:t>
            </w:r>
            <w:r w:rsidRPr="00410DB1">
              <w:rPr>
                <w:rFonts w:asciiTheme="majorHAnsi" w:hAnsiTheme="majorHAnsi" w:cs="Arial"/>
                <w:sz w:val="20"/>
              </w:rPr>
              <w:t>ciudadano,</w:t>
            </w:r>
            <w:r w:rsidRPr="00410DB1">
              <w:rPr>
                <w:rFonts w:asciiTheme="majorHAnsi" w:hAnsiTheme="majorHAnsi" w:cs="Arial"/>
                <w:spacing w:val="1"/>
                <w:sz w:val="20"/>
              </w:rPr>
              <w:t xml:space="preserve"> </w:t>
            </w:r>
            <w:r w:rsidRPr="00410DB1">
              <w:rPr>
                <w:rFonts w:asciiTheme="majorHAnsi" w:hAnsiTheme="majorHAnsi" w:cs="Arial"/>
                <w:sz w:val="20"/>
              </w:rPr>
              <w:t>y</w:t>
            </w:r>
            <w:r w:rsidRPr="00410DB1">
              <w:rPr>
                <w:rFonts w:asciiTheme="majorHAnsi" w:hAnsiTheme="majorHAnsi" w:cs="Arial"/>
                <w:spacing w:val="-1"/>
                <w:sz w:val="20"/>
              </w:rPr>
              <w:t xml:space="preserve"> </w:t>
            </w:r>
            <w:r w:rsidRPr="00410DB1">
              <w:rPr>
                <w:rFonts w:asciiTheme="majorHAnsi" w:hAnsiTheme="majorHAnsi" w:cs="Arial"/>
                <w:sz w:val="20"/>
              </w:rPr>
              <w:t>la organización</w:t>
            </w:r>
            <w:r w:rsidRPr="00410DB1">
              <w:rPr>
                <w:rFonts w:asciiTheme="majorHAnsi" w:hAnsiTheme="majorHAnsi" w:cs="Arial"/>
                <w:spacing w:val="-1"/>
                <w:sz w:val="20"/>
              </w:rPr>
              <w:t xml:space="preserve"> </w:t>
            </w:r>
            <w:r w:rsidRPr="00410DB1">
              <w:rPr>
                <w:rFonts w:asciiTheme="majorHAnsi" w:hAnsiTheme="majorHAnsi" w:cs="Arial"/>
                <w:sz w:val="20"/>
              </w:rPr>
              <w:t>documental.</w:t>
            </w:r>
          </w:p>
        </w:tc>
      </w:tr>
      <w:tr w:rsidR="007043B9" w:rsidRPr="00410DB1" w14:paraId="176D4495"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5B16FD2C" w14:textId="1EEFBBE2"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Preservación</w:t>
            </w:r>
            <w:r w:rsidRPr="00410DB1">
              <w:rPr>
                <w:rFonts w:asciiTheme="majorHAnsi" w:hAnsiTheme="majorHAnsi" w:cs="Arial"/>
                <w:spacing w:val="-2"/>
                <w:sz w:val="20"/>
              </w:rPr>
              <w:t xml:space="preserve"> </w:t>
            </w:r>
            <w:r w:rsidRPr="00410DB1">
              <w:rPr>
                <w:rFonts w:asciiTheme="majorHAnsi" w:hAnsiTheme="majorHAnsi" w:cs="Arial"/>
                <w:sz w:val="20"/>
              </w:rPr>
              <w:t>de</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1"/>
                <w:sz w:val="20"/>
              </w:rPr>
              <w:t xml:space="preserve"> </w:t>
            </w:r>
            <w:r w:rsidRPr="00410DB1">
              <w:rPr>
                <w:rFonts w:asciiTheme="majorHAnsi" w:hAnsiTheme="majorHAnsi" w:cs="Arial"/>
                <w:sz w:val="20"/>
              </w:rPr>
              <w:t>información</w:t>
            </w:r>
          </w:p>
        </w:tc>
        <w:tc>
          <w:tcPr>
            <w:tcW w:w="6940" w:type="dxa"/>
          </w:tcPr>
          <w:p w14:paraId="3620527C" w14:textId="77777777" w:rsidR="007043B9" w:rsidRPr="00410DB1" w:rsidRDefault="007043B9" w:rsidP="003C457D">
            <w:pPr>
              <w:pStyle w:val="TableParagraph"/>
              <w:spacing w:line="360" w:lineRule="auto"/>
              <w:ind w:left="67"/>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Incluye</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como</w:t>
            </w:r>
            <w:r w:rsidRPr="00410DB1">
              <w:rPr>
                <w:rFonts w:asciiTheme="majorHAnsi" w:hAnsiTheme="majorHAnsi" w:cs="Arial"/>
                <w:spacing w:val="-3"/>
                <w:sz w:val="20"/>
              </w:rPr>
              <w:t xml:space="preserve"> </w:t>
            </w:r>
            <w:r w:rsidRPr="00410DB1">
              <w:rPr>
                <w:rFonts w:asciiTheme="majorHAnsi" w:hAnsiTheme="majorHAnsi" w:cs="Arial"/>
                <w:sz w:val="20"/>
              </w:rPr>
              <w:t>la</w:t>
            </w:r>
            <w:r w:rsidRPr="00410DB1">
              <w:rPr>
                <w:rFonts w:asciiTheme="majorHAnsi" w:hAnsiTheme="majorHAnsi" w:cs="Arial"/>
                <w:spacing w:val="-3"/>
                <w:sz w:val="20"/>
              </w:rPr>
              <w:t xml:space="preserve"> </w:t>
            </w:r>
            <w:r w:rsidRPr="00410DB1">
              <w:rPr>
                <w:rFonts w:asciiTheme="majorHAnsi" w:hAnsiTheme="majorHAnsi" w:cs="Arial"/>
                <w:sz w:val="20"/>
              </w:rPr>
              <w:t>conservación</w:t>
            </w:r>
            <w:r w:rsidRPr="00410DB1">
              <w:rPr>
                <w:rFonts w:asciiTheme="majorHAnsi" w:hAnsiTheme="majorHAnsi" w:cs="Arial"/>
                <w:spacing w:val="-1"/>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w:t>
            </w:r>
            <w:r w:rsidRPr="00410DB1">
              <w:rPr>
                <w:rFonts w:asciiTheme="majorHAnsi" w:hAnsiTheme="majorHAnsi" w:cs="Arial"/>
                <w:sz w:val="20"/>
              </w:rPr>
              <w:t>el</w:t>
            </w:r>
            <w:r w:rsidRPr="00410DB1">
              <w:rPr>
                <w:rFonts w:asciiTheme="majorHAnsi" w:hAnsiTheme="majorHAnsi" w:cs="Arial"/>
                <w:spacing w:val="-2"/>
                <w:sz w:val="20"/>
              </w:rPr>
              <w:t xml:space="preserve"> </w:t>
            </w:r>
            <w:r w:rsidRPr="00410DB1">
              <w:rPr>
                <w:rFonts w:asciiTheme="majorHAnsi" w:hAnsiTheme="majorHAnsi" w:cs="Arial"/>
                <w:sz w:val="20"/>
              </w:rPr>
              <w:t>almacenamiento</w:t>
            </w:r>
            <w:r w:rsidRPr="00410DB1">
              <w:rPr>
                <w:rFonts w:asciiTheme="majorHAnsi" w:hAnsiTheme="majorHAnsi" w:cs="Arial"/>
                <w:spacing w:val="-1"/>
                <w:sz w:val="20"/>
              </w:rPr>
              <w:t xml:space="preserve"> </w:t>
            </w:r>
            <w:r w:rsidRPr="00410DB1">
              <w:rPr>
                <w:rFonts w:asciiTheme="majorHAnsi" w:hAnsiTheme="majorHAnsi" w:cs="Arial"/>
                <w:sz w:val="20"/>
              </w:rPr>
              <w:t>de</w:t>
            </w:r>
          </w:p>
          <w:p w14:paraId="1BFB6C0F" w14:textId="11092362" w:rsidR="007043B9" w:rsidRPr="00410DB1" w:rsidRDefault="007043B9" w:rsidP="003C457D">
            <w:pPr>
              <w:pStyle w:val="Textoindependiente"/>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información.</w:t>
            </w:r>
          </w:p>
        </w:tc>
      </w:tr>
      <w:tr w:rsidR="007043B9" w:rsidRPr="00410DB1" w14:paraId="1A75D8D5"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3125" w:type="dxa"/>
          </w:tcPr>
          <w:p w14:paraId="6E079CBF" w14:textId="77777777" w:rsidR="007043B9" w:rsidRPr="00410DB1" w:rsidRDefault="007043B9" w:rsidP="007043B9">
            <w:pPr>
              <w:pStyle w:val="TableParagraph"/>
              <w:spacing w:line="360" w:lineRule="auto"/>
              <w:ind w:left="67"/>
              <w:jc w:val="center"/>
              <w:rPr>
                <w:rFonts w:asciiTheme="majorHAnsi" w:hAnsiTheme="majorHAnsi" w:cs="Arial"/>
                <w:sz w:val="20"/>
              </w:rPr>
            </w:pP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tecnológicos</w:t>
            </w:r>
            <w:r w:rsidRPr="00410DB1">
              <w:rPr>
                <w:rFonts w:asciiTheme="majorHAnsi" w:hAnsiTheme="majorHAnsi" w:cs="Arial"/>
                <w:spacing w:val="-2"/>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w:t>
            </w:r>
            <w:r w:rsidRPr="00410DB1">
              <w:rPr>
                <w:rFonts w:asciiTheme="majorHAnsi" w:hAnsiTheme="majorHAnsi" w:cs="Arial"/>
                <w:sz w:val="20"/>
              </w:rPr>
              <w:t>de</w:t>
            </w:r>
          </w:p>
          <w:p w14:paraId="55ECC665" w14:textId="35154ED0"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seguridad</w:t>
            </w:r>
          </w:p>
        </w:tc>
        <w:tc>
          <w:tcPr>
            <w:tcW w:w="6940" w:type="dxa"/>
          </w:tcPr>
          <w:p w14:paraId="269F3341" w14:textId="77777777" w:rsidR="007043B9" w:rsidRPr="00410DB1" w:rsidRDefault="007043B9" w:rsidP="003C457D">
            <w:pPr>
              <w:pStyle w:val="TableParagraph"/>
              <w:spacing w:line="360" w:lineRule="auto"/>
              <w:ind w:left="6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Abarca</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como</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3"/>
                <w:sz w:val="20"/>
              </w:rPr>
              <w:t xml:space="preserve"> </w:t>
            </w:r>
            <w:r w:rsidRPr="00410DB1">
              <w:rPr>
                <w:rFonts w:asciiTheme="majorHAnsi" w:hAnsiTheme="majorHAnsi" w:cs="Arial"/>
                <w:sz w:val="20"/>
              </w:rPr>
              <w:t>seguridad</w:t>
            </w:r>
            <w:r w:rsidRPr="00410DB1">
              <w:rPr>
                <w:rFonts w:asciiTheme="majorHAnsi" w:hAnsiTheme="majorHAnsi" w:cs="Arial"/>
                <w:spacing w:val="-1"/>
                <w:sz w:val="20"/>
              </w:rPr>
              <w:t xml:space="preserve"> </w:t>
            </w:r>
            <w:r w:rsidRPr="00410DB1">
              <w:rPr>
                <w:rFonts w:asciiTheme="majorHAnsi" w:hAnsiTheme="majorHAnsi" w:cs="Arial"/>
                <w:sz w:val="20"/>
              </w:rPr>
              <w:t>de</w:t>
            </w:r>
            <w:r w:rsidRPr="00410DB1">
              <w:rPr>
                <w:rFonts w:asciiTheme="majorHAnsi" w:hAnsiTheme="majorHAnsi" w:cs="Arial"/>
                <w:spacing w:val="-1"/>
                <w:sz w:val="20"/>
              </w:rPr>
              <w:t xml:space="preserve"> </w:t>
            </w:r>
            <w:r w:rsidRPr="00410DB1">
              <w:rPr>
                <w:rFonts w:asciiTheme="majorHAnsi" w:hAnsiTheme="majorHAnsi" w:cs="Arial"/>
                <w:sz w:val="20"/>
              </w:rPr>
              <w:t>la</w:t>
            </w:r>
            <w:r w:rsidRPr="00410DB1">
              <w:rPr>
                <w:rFonts w:asciiTheme="majorHAnsi" w:hAnsiTheme="majorHAnsi" w:cs="Arial"/>
                <w:spacing w:val="-1"/>
                <w:sz w:val="20"/>
              </w:rPr>
              <w:t xml:space="preserve"> </w:t>
            </w:r>
            <w:r w:rsidRPr="00410DB1">
              <w:rPr>
                <w:rFonts w:asciiTheme="majorHAnsi" w:hAnsiTheme="majorHAnsi" w:cs="Arial"/>
                <w:sz w:val="20"/>
              </w:rPr>
              <w:t>información</w:t>
            </w:r>
            <w:r w:rsidRPr="00410DB1">
              <w:rPr>
                <w:rFonts w:asciiTheme="majorHAnsi" w:hAnsiTheme="majorHAnsi" w:cs="Arial"/>
                <w:spacing w:val="-2"/>
                <w:sz w:val="20"/>
              </w:rPr>
              <w:t xml:space="preserve"> </w:t>
            </w:r>
            <w:r w:rsidRPr="00410DB1">
              <w:rPr>
                <w:rFonts w:asciiTheme="majorHAnsi" w:hAnsiTheme="majorHAnsi" w:cs="Arial"/>
                <w:sz w:val="20"/>
              </w:rPr>
              <w:t>y</w:t>
            </w:r>
            <w:r w:rsidRPr="00410DB1">
              <w:rPr>
                <w:rFonts w:asciiTheme="majorHAnsi" w:hAnsiTheme="majorHAnsi" w:cs="Arial"/>
                <w:spacing w:val="-1"/>
                <w:sz w:val="20"/>
              </w:rPr>
              <w:t xml:space="preserve"> </w:t>
            </w:r>
            <w:r w:rsidRPr="00410DB1">
              <w:rPr>
                <w:rFonts w:asciiTheme="majorHAnsi" w:hAnsiTheme="majorHAnsi" w:cs="Arial"/>
                <w:sz w:val="20"/>
              </w:rPr>
              <w:t>la</w:t>
            </w:r>
          </w:p>
          <w:p w14:paraId="7783E85B" w14:textId="447E177C" w:rsidR="007043B9" w:rsidRPr="00410DB1" w:rsidRDefault="007043B9" w:rsidP="003C457D">
            <w:pPr>
              <w:pStyle w:val="Textoindependiente"/>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infraestructura</w:t>
            </w:r>
            <w:r w:rsidRPr="00410DB1">
              <w:rPr>
                <w:rFonts w:asciiTheme="majorHAnsi" w:hAnsiTheme="majorHAnsi" w:cs="Arial"/>
                <w:spacing w:val="-4"/>
                <w:sz w:val="20"/>
              </w:rPr>
              <w:t xml:space="preserve"> </w:t>
            </w:r>
            <w:r w:rsidRPr="00410DB1">
              <w:rPr>
                <w:rFonts w:asciiTheme="majorHAnsi" w:hAnsiTheme="majorHAnsi" w:cs="Arial"/>
                <w:sz w:val="20"/>
              </w:rPr>
              <w:t>tecnológica.</w:t>
            </w:r>
          </w:p>
        </w:tc>
      </w:tr>
      <w:tr w:rsidR="007043B9" w:rsidRPr="00410DB1" w14:paraId="497183EB"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360C1AE7" w14:textId="0D7D4C1F"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Fortalecimiento</w:t>
            </w:r>
            <w:r w:rsidRPr="00410DB1">
              <w:rPr>
                <w:rFonts w:asciiTheme="majorHAnsi" w:hAnsiTheme="majorHAnsi" w:cs="Arial"/>
                <w:spacing w:val="-3"/>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w:t>
            </w:r>
            <w:r w:rsidRPr="00410DB1">
              <w:rPr>
                <w:rFonts w:asciiTheme="majorHAnsi" w:hAnsiTheme="majorHAnsi" w:cs="Arial"/>
                <w:sz w:val="20"/>
              </w:rPr>
              <w:t>articulación</w:t>
            </w:r>
          </w:p>
        </w:tc>
        <w:tc>
          <w:tcPr>
            <w:tcW w:w="6940" w:type="dxa"/>
          </w:tcPr>
          <w:p w14:paraId="0970DA40" w14:textId="0C89D325" w:rsidR="007043B9" w:rsidRPr="00410DB1" w:rsidRDefault="007043B9" w:rsidP="003C457D">
            <w:pPr>
              <w:pStyle w:val="Textoindependiente"/>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Involucra</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como</w:t>
            </w:r>
            <w:r w:rsidRPr="00410DB1">
              <w:rPr>
                <w:rFonts w:asciiTheme="majorHAnsi" w:hAnsiTheme="majorHAnsi" w:cs="Arial"/>
                <w:spacing w:val="-4"/>
                <w:sz w:val="20"/>
              </w:rPr>
              <w:t xml:space="preserve"> </w:t>
            </w:r>
            <w:r w:rsidRPr="00410DB1">
              <w:rPr>
                <w:rFonts w:asciiTheme="majorHAnsi" w:hAnsiTheme="majorHAnsi" w:cs="Arial"/>
                <w:sz w:val="20"/>
              </w:rPr>
              <w:t>la</w:t>
            </w:r>
            <w:r w:rsidRPr="00410DB1">
              <w:rPr>
                <w:rFonts w:asciiTheme="majorHAnsi" w:hAnsiTheme="majorHAnsi" w:cs="Arial"/>
                <w:spacing w:val="-1"/>
                <w:sz w:val="20"/>
              </w:rPr>
              <w:t xml:space="preserve"> </w:t>
            </w:r>
            <w:r w:rsidRPr="00410DB1">
              <w:rPr>
                <w:rFonts w:asciiTheme="majorHAnsi" w:hAnsiTheme="majorHAnsi" w:cs="Arial"/>
                <w:sz w:val="20"/>
              </w:rPr>
              <w:t>armonización</w:t>
            </w:r>
            <w:r w:rsidRPr="00410DB1">
              <w:rPr>
                <w:rFonts w:asciiTheme="majorHAnsi" w:hAnsiTheme="majorHAnsi" w:cs="Arial"/>
                <w:spacing w:val="-4"/>
                <w:sz w:val="20"/>
              </w:rPr>
              <w:t xml:space="preserve"> </w:t>
            </w:r>
            <w:r w:rsidRPr="00410DB1">
              <w:rPr>
                <w:rFonts w:asciiTheme="majorHAnsi" w:hAnsiTheme="majorHAnsi" w:cs="Arial"/>
                <w:sz w:val="20"/>
              </w:rPr>
              <w:t>de</w:t>
            </w:r>
            <w:r w:rsidRPr="00410DB1">
              <w:rPr>
                <w:rFonts w:asciiTheme="majorHAnsi" w:hAnsiTheme="majorHAnsi" w:cs="Arial"/>
                <w:spacing w:val="-3"/>
                <w:sz w:val="20"/>
              </w:rPr>
              <w:t xml:space="preserve"> </w:t>
            </w:r>
            <w:r w:rsidRPr="00410DB1">
              <w:rPr>
                <w:rFonts w:asciiTheme="majorHAnsi" w:hAnsiTheme="majorHAnsi" w:cs="Arial"/>
                <w:sz w:val="20"/>
              </w:rPr>
              <w:t>la</w:t>
            </w:r>
            <w:r w:rsidRPr="00410DB1">
              <w:rPr>
                <w:rFonts w:asciiTheme="majorHAnsi" w:hAnsiTheme="majorHAnsi" w:cs="Arial"/>
                <w:spacing w:val="-3"/>
                <w:sz w:val="20"/>
              </w:rPr>
              <w:t xml:space="preserve"> gestión documental </w:t>
            </w:r>
            <w:r w:rsidRPr="00410DB1">
              <w:rPr>
                <w:rFonts w:asciiTheme="majorHAnsi" w:hAnsiTheme="majorHAnsi" w:cs="Arial"/>
                <w:sz w:val="20"/>
              </w:rPr>
              <w:t>con otros modelos</w:t>
            </w:r>
            <w:r w:rsidRPr="00410DB1">
              <w:rPr>
                <w:rFonts w:asciiTheme="majorHAnsi" w:hAnsiTheme="majorHAnsi" w:cs="Arial"/>
                <w:spacing w:val="-1"/>
                <w:sz w:val="20"/>
              </w:rPr>
              <w:t xml:space="preserve"> </w:t>
            </w:r>
            <w:r w:rsidRPr="00410DB1">
              <w:rPr>
                <w:rFonts w:asciiTheme="majorHAnsi" w:hAnsiTheme="majorHAnsi" w:cs="Arial"/>
                <w:sz w:val="20"/>
              </w:rPr>
              <w:t>de</w:t>
            </w:r>
            <w:r w:rsidRPr="00410DB1">
              <w:rPr>
                <w:rFonts w:asciiTheme="majorHAnsi" w:hAnsiTheme="majorHAnsi" w:cs="Arial"/>
                <w:spacing w:val="-1"/>
                <w:sz w:val="20"/>
              </w:rPr>
              <w:t xml:space="preserve"> </w:t>
            </w:r>
            <w:r w:rsidRPr="00410DB1">
              <w:rPr>
                <w:rFonts w:asciiTheme="majorHAnsi" w:hAnsiTheme="majorHAnsi" w:cs="Arial"/>
                <w:sz w:val="20"/>
              </w:rPr>
              <w:t>gestión.</w:t>
            </w:r>
          </w:p>
        </w:tc>
      </w:tr>
    </w:tbl>
    <w:p w14:paraId="429BAD50" w14:textId="49CB77CC" w:rsidR="007043B9" w:rsidRPr="00410DB1" w:rsidRDefault="00410DB1" w:rsidP="00410DB1">
      <w:pPr>
        <w:pStyle w:val="Descripcin"/>
        <w:rPr>
          <w:rFonts w:asciiTheme="majorHAnsi" w:hAnsiTheme="majorHAnsi" w:cs="Arial"/>
          <w:b/>
          <w:bCs/>
          <w:sz w:val="16"/>
        </w:rPr>
      </w:pPr>
      <w:bookmarkStart w:id="17" w:name="_Toc185368280"/>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6</w:t>
      </w:r>
      <w:r w:rsidRPr="00410DB1">
        <w:rPr>
          <w:rFonts w:asciiTheme="majorHAnsi" w:hAnsiTheme="majorHAnsi"/>
          <w:b/>
          <w:bCs/>
        </w:rPr>
        <w:fldChar w:fldCharType="end"/>
      </w:r>
      <w:r w:rsidRPr="00410DB1">
        <w:rPr>
          <w:rFonts w:asciiTheme="majorHAnsi" w:hAnsiTheme="majorHAnsi"/>
          <w:b/>
          <w:bCs/>
        </w:rPr>
        <w:t xml:space="preserve"> Ejes articuladores</w:t>
      </w:r>
      <w:bookmarkEnd w:id="17"/>
    </w:p>
    <w:p w14:paraId="7C0FC30A" w14:textId="77777777" w:rsidR="005A091A" w:rsidRDefault="00F13F6B" w:rsidP="007043B9">
      <w:pPr>
        <w:pStyle w:val="Textoindependiente"/>
        <w:spacing w:line="360" w:lineRule="auto"/>
        <w:jc w:val="both"/>
        <w:rPr>
          <w:rFonts w:asciiTheme="majorHAnsi" w:hAnsiTheme="majorHAnsi" w:cs="Arial"/>
        </w:rPr>
      </w:pPr>
      <w:r w:rsidRPr="00410DB1">
        <w:rPr>
          <w:rFonts w:asciiTheme="majorHAnsi" w:hAnsiTheme="majorHAnsi" w:cs="Arial"/>
        </w:rPr>
        <w:t>Para</w:t>
      </w:r>
      <w:r w:rsidRPr="00410DB1">
        <w:rPr>
          <w:rFonts w:asciiTheme="majorHAnsi" w:hAnsiTheme="majorHAnsi" w:cs="Arial"/>
          <w:spacing w:val="7"/>
        </w:rPr>
        <w:t xml:space="preserve"> </w:t>
      </w:r>
      <w:r w:rsidRPr="00410DB1">
        <w:rPr>
          <w:rFonts w:asciiTheme="majorHAnsi" w:hAnsiTheme="majorHAnsi" w:cs="Arial"/>
        </w:rPr>
        <w:t>establecer</w:t>
      </w:r>
      <w:r w:rsidRPr="00410DB1">
        <w:rPr>
          <w:rFonts w:asciiTheme="majorHAnsi" w:hAnsiTheme="majorHAnsi" w:cs="Arial"/>
          <w:spacing w:val="7"/>
        </w:rPr>
        <w:t xml:space="preserve"> </w:t>
      </w:r>
      <w:r w:rsidRPr="00410DB1">
        <w:rPr>
          <w:rFonts w:asciiTheme="majorHAnsi" w:hAnsiTheme="majorHAnsi" w:cs="Arial"/>
        </w:rPr>
        <w:t>dicha</w:t>
      </w:r>
      <w:r w:rsidRPr="00410DB1">
        <w:rPr>
          <w:rFonts w:asciiTheme="majorHAnsi" w:hAnsiTheme="majorHAnsi" w:cs="Arial"/>
          <w:spacing w:val="4"/>
        </w:rPr>
        <w:t xml:space="preserve"> </w:t>
      </w:r>
      <w:r w:rsidRPr="00410DB1">
        <w:rPr>
          <w:rFonts w:asciiTheme="majorHAnsi" w:hAnsiTheme="majorHAnsi" w:cs="Arial"/>
        </w:rPr>
        <w:t>relación</w:t>
      </w:r>
      <w:r w:rsidRPr="00410DB1">
        <w:rPr>
          <w:rFonts w:asciiTheme="majorHAnsi" w:hAnsiTheme="majorHAnsi" w:cs="Arial"/>
          <w:spacing w:val="6"/>
        </w:rPr>
        <w:t xml:space="preserve"> </w:t>
      </w:r>
      <w:r w:rsidRPr="00410DB1">
        <w:rPr>
          <w:rFonts w:asciiTheme="majorHAnsi" w:hAnsiTheme="majorHAnsi" w:cs="Arial"/>
        </w:rPr>
        <w:t>el</w:t>
      </w:r>
      <w:r w:rsidRPr="00410DB1">
        <w:rPr>
          <w:rFonts w:asciiTheme="majorHAnsi" w:hAnsiTheme="majorHAnsi" w:cs="Arial"/>
          <w:spacing w:val="6"/>
        </w:rPr>
        <w:t xml:space="preserve"> </w:t>
      </w:r>
      <w:r w:rsidRPr="00410DB1">
        <w:rPr>
          <w:rFonts w:asciiTheme="majorHAnsi" w:hAnsiTheme="majorHAnsi" w:cs="Arial"/>
        </w:rPr>
        <w:t>Manual</w:t>
      </w:r>
      <w:r w:rsidRPr="00410DB1">
        <w:rPr>
          <w:rFonts w:asciiTheme="majorHAnsi" w:hAnsiTheme="majorHAnsi" w:cs="Arial"/>
          <w:spacing w:val="6"/>
        </w:rPr>
        <w:t xml:space="preserve"> </w:t>
      </w:r>
      <w:r w:rsidRPr="00410DB1">
        <w:rPr>
          <w:rFonts w:asciiTheme="majorHAnsi" w:hAnsiTheme="majorHAnsi" w:cs="Arial"/>
        </w:rPr>
        <w:t>de</w:t>
      </w:r>
      <w:r w:rsidRPr="00410DB1">
        <w:rPr>
          <w:rFonts w:asciiTheme="majorHAnsi" w:hAnsiTheme="majorHAnsi" w:cs="Arial"/>
          <w:spacing w:val="4"/>
        </w:rPr>
        <w:t xml:space="preserve"> </w:t>
      </w:r>
      <w:r w:rsidRPr="00410DB1">
        <w:rPr>
          <w:rFonts w:asciiTheme="majorHAnsi" w:hAnsiTheme="majorHAnsi" w:cs="Arial"/>
        </w:rPr>
        <w:t>Formulación</w:t>
      </w:r>
      <w:r w:rsidRPr="00410DB1">
        <w:rPr>
          <w:rFonts w:asciiTheme="majorHAnsi" w:hAnsiTheme="majorHAnsi" w:cs="Arial"/>
          <w:spacing w:val="6"/>
        </w:rPr>
        <w:t xml:space="preserve"> </w:t>
      </w:r>
      <w:r w:rsidRPr="00410DB1">
        <w:rPr>
          <w:rFonts w:asciiTheme="majorHAnsi" w:hAnsiTheme="majorHAnsi" w:cs="Arial"/>
        </w:rPr>
        <w:t>del</w:t>
      </w:r>
      <w:r w:rsidRPr="00410DB1">
        <w:rPr>
          <w:rFonts w:asciiTheme="majorHAnsi" w:hAnsiTheme="majorHAnsi" w:cs="Arial"/>
          <w:spacing w:val="7"/>
        </w:rPr>
        <w:t xml:space="preserve"> </w:t>
      </w:r>
      <w:r w:rsidRPr="00410DB1">
        <w:rPr>
          <w:rFonts w:asciiTheme="majorHAnsi" w:hAnsiTheme="majorHAnsi" w:cs="Arial"/>
        </w:rPr>
        <w:t>Plan</w:t>
      </w:r>
      <w:r w:rsidRPr="00410DB1">
        <w:rPr>
          <w:rFonts w:asciiTheme="majorHAnsi" w:hAnsiTheme="majorHAnsi" w:cs="Arial"/>
          <w:spacing w:val="6"/>
        </w:rPr>
        <w:t xml:space="preserve"> </w:t>
      </w:r>
      <w:r w:rsidRPr="00410DB1">
        <w:rPr>
          <w:rFonts w:asciiTheme="majorHAnsi" w:hAnsiTheme="majorHAnsi" w:cs="Arial"/>
        </w:rPr>
        <w:t>Institucional</w:t>
      </w:r>
      <w:r w:rsidRPr="00410DB1">
        <w:rPr>
          <w:rFonts w:asciiTheme="majorHAnsi" w:hAnsiTheme="majorHAnsi" w:cs="Arial"/>
          <w:spacing w:val="5"/>
        </w:rPr>
        <w:t xml:space="preserve"> </w:t>
      </w:r>
      <w:r w:rsidRPr="00410DB1">
        <w:rPr>
          <w:rFonts w:asciiTheme="majorHAnsi" w:hAnsiTheme="majorHAnsi" w:cs="Arial"/>
        </w:rPr>
        <w:t>de</w:t>
      </w:r>
      <w:r w:rsidRPr="00410DB1">
        <w:rPr>
          <w:rFonts w:asciiTheme="majorHAnsi" w:hAnsiTheme="majorHAnsi" w:cs="Arial"/>
          <w:spacing w:val="6"/>
        </w:rPr>
        <w:t xml:space="preserve"> </w:t>
      </w:r>
      <w:r w:rsidRPr="00410DB1">
        <w:rPr>
          <w:rFonts w:asciiTheme="majorHAnsi" w:hAnsiTheme="majorHAnsi" w:cs="Arial"/>
        </w:rPr>
        <w:t>Archivo</w:t>
      </w:r>
      <w:r w:rsidR="007043B9" w:rsidRPr="00410DB1">
        <w:rPr>
          <w:rFonts w:asciiTheme="majorHAnsi" w:hAnsiTheme="majorHAnsi" w:cs="Arial"/>
        </w:rPr>
        <w:t xml:space="preserve"> </w:t>
      </w:r>
      <w:r w:rsidRPr="00410DB1">
        <w:rPr>
          <w:rFonts w:asciiTheme="majorHAnsi" w:hAnsiTheme="majorHAnsi" w:cs="Arial"/>
        </w:rPr>
        <w:t xml:space="preserve">-PINAR presenta una tabla de criterios de </w:t>
      </w:r>
      <w:r w:rsidR="00C94D6E" w:rsidRPr="00410DB1">
        <w:rPr>
          <w:rFonts w:asciiTheme="majorHAnsi" w:hAnsiTheme="majorHAnsi" w:cs="Arial"/>
        </w:rPr>
        <w:t>evaluación (</w:t>
      </w:r>
      <w:r w:rsidRPr="00410DB1">
        <w:rPr>
          <w:rFonts w:asciiTheme="majorHAnsi" w:hAnsiTheme="majorHAnsi" w:cs="Arial"/>
        </w:rPr>
        <w:t>Tabla No. 3), en la cual se expresan</w:t>
      </w:r>
      <w:r w:rsidRPr="00410DB1">
        <w:rPr>
          <w:rFonts w:asciiTheme="majorHAnsi" w:hAnsiTheme="majorHAnsi" w:cs="Arial"/>
          <w:spacing w:val="1"/>
        </w:rPr>
        <w:t xml:space="preserve"> </w:t>
      </w:r>
      <w:r w:rsidRPr="00410DB1">
        <w:rPr>
          <w:rFonts w:asciiTheme="majorHAnsi" w:hAnsiTheme="majorHAnsi" w:cs="Arial"/>
        </w:rPr>
        <w:t>10 situaciones de cada eje articulador. Se confronta cada aspecto crítico con cada criterio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evaluación,</w:t>
      </w:r>
      <w:r w:rsidRPr="00410DB1">
        <w:rPr>
          <w:rFonts w:asciiTheme="majorHAnsi" w:hAnsiTheme="majorHAnsi" w:cs="Arial"/>
          <w:spacing w:val="1"/>
        </w:rPr>
        <w:t xml:space="preserve"> </w:t>
      </w:r>
      <w:r w:rsidRPr="00410DB1">
        <w:rPr>
          <w:rFonts w:asciiTheme="majorHAnsi" w:hAnsiTheme="majorHAnsi" w:cs="Arial"/>
        </w:rPr>
        <w:t>si</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aspecto</w:t>
      </w:r>
      <w:r w:rsidRPr="00410DB1">
        <w:rPr>
          <w:rFonts w:asciiTheme="majorHAnsi" w:hAnsiTheme="majorHAnsi" w:cs="Arial"/>
          <w:spacing w:val="1"/>
        </w:rPr>
        <w:t xml:space="preserve"> </w:t>
      </w:r>
      <w:r w:rsidRPr="00410DB1">
        <w:rPr>
          <w:rFonts w:asciiTheme="majorHAnsi" w:hAnsiTheme="majorHAnsi" w:cs="Arial"/>
        </w:rPr>
        <w:t>crítico</w:t>
      </w:r>
      <w:r w:rsidRPr="00410DB1">
        <w:rPr>
          <w:rFonts w:asciiTheme="majorHAnsi" w:hAnsiTheme="majorHAnsi" w:cs="Arial"/>
          <w:spacing w:val="1"/>
        </w:rPr>
        <w:t xml:space="preserve"> </w:t>
      </w:r>
      <w:r w:rsidRPr="00410DB1">
        <w:rPr>
          <w:rFonts w:asciiTheme="majorHAnsi" w:hAnsiTheme="majorHAnsi" w:cs="Arial"/>
        </w:rPr>
        <w:t>tiene</w:t>
      </w:r>
      <w:r w:rsidRPr="00410DB1">
        <w:rPr>
          <w:rFonts w:asciiTheme="majorHAnsi" w:hAnsiTheme="majorHAnsi" w:cs="Arial"/>
          <w:spacing w:val="1"/>
        </w:rPr>
        <w:t xml:space="preserve"> </w:t>
      </w:r>
      <w:r w:rsidRPr="00410DB1">
        <w:rPr>
          <w:rFonts w:asciiTheme="majorHAnsi" w:hAnsiTheme="majorHAnsi" w:cs="Arial"/>
        </w:rPr>
        <w:t>una</w:t>
      </w:r>
      <w:r w:rsidRPr="00410DB1">
        <w:rPr>
          <w:rFonts w:asciiTheme="majorHAnsi" w:hAnsiTheme="majorHAnsi" w:cs="Arial"/>
          <w:spacing w:val="1"/>
        </w:rPr>
        <w:t xml:space="preserve"> </w:t>
      </w:r>
      <w:r w:rsidRPr="00410DB1">
        <w:rPr>
          <w:rFonts w:asciiTheme="majorHAnsi" w:hAnsiTheme="majorHAnsi" w:cs="Arial"/>
        </w:rPr>
        <w:t>solución</w:t>
      </w:r>
      <w:r w:rsidRPr="00410DB1">
        <w:rPr>
          <w:rFonts w:asciiTheme="majorHAnsi" w:hAnsiTheme="majorHAnsi" w:cs="Arial"/>
          <w:spacing w:val="1"/>
        </w:rPr>
        <w:t xml:space="preserve"> </w:t>
      </w:r>
      <w:r w:rsidRPr="00410DB1">
        <w:rPr>
          <w:rFonts w:asciiTheme="majorHAnsi" w:hAnsiTheme="majorHAnsi" w:cs="Arial"/>
        </w:rPr>
        <w:t>directa</w:t>
      </w:r>
      <w:r w:rsidRPr="00410DB1">
        <w:rPr>
          <w:rFonts w:asciiTheme="majorHAnsi" w:hAnsiTheme="majorHAnsi" w:cs="Arial"/>
          <w:spacing w:val="1"/>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1"/>
        </w:rPr>
        <w:t xml:space="preserve"> </w:t>
      </w:r>
      <w:r w:rsidRPr="00410DB1">
        <w:rPr>
          <w:rFonts w:asciiTheme="majorHAnsi" w:hAnsiTheme="majorHAnsi" w:cs="Arial"/>
        </w:rPr>
        <w:t>implementación del criterio de evaluación, se debe considerar como un impacto asignando</w:t>
      </w:r>
      <w:r w:rsidRPr="00410DB1">
        <w:rPr>
          <w:rFonts w:asciiTheme="majorHAnsi" w:hAnsiTheme="majorHAnsi" w:cs="Arial"/>
          <w:spacing w:val="1"/>
        </w:rPr>
        <w:t xml:space="preserve"> </w:t>
      </w:r>
      <w:r w:rsidRPr="00410DB1">
        <w:rPr>
          <w:rFonts w:asciiTheme="majorHAnsi" w:hAnsiTheme="majorHAnsi" w:cs="Arial"/>
        </w:rPr>
        <w:t>el valor 1; se continúa con la confrontación del aspecto crítico con cada criterio hasta</w:t>
      </w:r>
      <w:r w:rsidRPr="00410DB1">
        <w:rPr>
          <w:rFonts w:asciiTheme="majorHAnsi" w:hAnsiTheme="majorHAnsi" w:cs="Arial"/>
          <w:spacing w:val="1"/>
        </w:rPr>
        <w:t xml:space="preserve"> </w:t>
      </w:r>
      <w:r w:rsidRPr="00410DB1">
        <w:rPr>
          <w:rFonts w:asciiTheme="majorHAnsi" w:hAnsiTheme="majorHAnsi" w:cs="Arial"/>
        </w:rPr>
        <w:t>finalizar cada eje</w:t>
      </w:r>
      <w:r w:rsidRPr="00410DB1">
        <w:rPr>
          <w:rFonts w:asciiTheme="majorHAnsi" w:hAnsiTheme="majorHAnsi" w:cs="Arial"/>
          <w:spacing w:val="-1"/>
        </w:rPr>
        <w:t xml:space="preserve"> </w:t>
      </w:r>
      <w:r w:rsidRPr="00410DB1">
        <w:rPr>
          <w:rFonts w:asciiTheme="majorHAnsi" w:hAnsiTheme="majorHAnsi" w:cs="Arial"/>
        </w:rPr>
        <w:t xml:space="preserve">articulador. </w:t>
      </w:r>
      <w:r w:rsidR="00E13239" w:rsidRPr="00410DB1">
        <w:rPr>
          <w:rFonts w:asciiTheme="majorHAnsi" w:hAnsiTheme="majorHAnsi" w:cs="Arial"/>
        </w:rPr>
        <w:t xml:space="preserve">La evaluación realizada en cada aspecto crítico se puede </w:t>
      </w:r>
      <w:r w:rsidR="00E13239" w:rsidRPr="00410DB1">
        <w:rPr>
          <w:rFonts w:asciiTheme="majorHAnsi" w:hAnsiTheme="majorHAnsi" w:cs="Arial"/>
        </w:rPr>
        <w:lastRenderedPageBreak/>
        <w:t xml:space="preserve">consultar en el </w:t>
      </w:r>
    </w:p>
    <w:p w14:paraId="6431D99B" w14:textId="5949B774" w:rsidR="00C94D6E" w:rsidRPr="00410DB1" w:rsidRDefault="00E13239" w:rsidP="007043B9">
      <w:pPr>
        <w:pStyle w:val="Textoindependiente"/>
        <w:spacing w:line="360" w:lineRule="auto"/>
        <w:jc w:val="both"/>
        <w:rPr>
          <w:rFonts w:asciiTheme="majorHAnsi" w:hAnsiTheme="majorHAnsi" w:cs="Arial"/>
          <w:b/>
          <w:bCs/>
          <w:i/>
          <w:iCs/>
        </w:rPr>
        <w:sectPr w:rsidR="00C94D6E" w:rsidRPr="00410DB1" w:rsidSect="00C94D6E">
          <w:pgSz w:w="12240" w:h="15840"/>
          <w:pgMar w:top="1418" w:right="1418" w:bottom="1418" w:left="1418" w:header="1032" w:footer="0" w:gutter="0"/>
          <w:cols w:space="720"/>
        </w:sectPr>
      </w:pPr>
      <w:r w:rsidRPr="00410DB1">
        <w:rPr>
          <w:rFonts w:asciiTheme="majorHAnsi" w:hAnsiTheme="majorHAnsi" w:cs="Arial"/>
          <w:b/>
          <w:bCs/>
          <w:i/>
          <w:iCs/>
        </w:rPr>
        <w:t>Anexo Matriz Pinar</w:t>
      </w:r>
    </w:p>
    <w:p w14:paraId="39C80303" w14:textId="21F24D5F" w:rsidR="001E3B61" w:rsidRPr="00410DB1" w:rsidRDefault="001E3B61" w:rsidP="007043B9">
      <w:pPr>
        <w:pStyle w:val="Textoindependiente"/>
        <w:spacing w:line="360" w:lineRule="auto"/>
        <w:jc w:val="both"/>
        <w:rPr>
          <w:rFonts w:asciiTheme="majorHAnsi" w:hAnsiTheme="majorHAnsi" w:cs="Arial"/>
        </w:rPr>
      </w:pPr>
      <w:r w:rsidRPr="00410DB1">
        <w:rPr>
          <w:rFonts w:asciiTheme="majorHAnsi" w:hAnsiTheme="majorHAnsi" w:cs="Arial"/>
        </w:rPr>
        <w:lastRenderedPageBreak/>
        <w:t xml:space="preserve">A </w:t>
      </w:r>
      <w:r w:rsidR="000A3C20" w:rsidRPr="00410DB1">
        <w:rPr>
          <w:rFonts w:asciiTheme="majorHAnsi" w:hAnsiTheme="majorHAnsi" w:cs="Arial"/>
        </w:rPr>
        <w:t>continuación,</w:t>
      </w:r>
      <w:r w:rsidRPr="00410DB1">
        <w:rPr>
          <w:rFonts w:asciiTheme="majorHAnsi" w:hAnsiTheme="majorHAnsi" w:cs="Arial"/>
        </w:rPr>
        <w:t xml:space="preserve"> se presentan los resultados obtenidos</w:t>
      </w:r>
      <w:r w:rsidR="000A3C20" w:rsidRPr="00410DB1">
        <w:rPr>
          <w:rFonts w:asciiTheme="majorHAnsi" w:hAnsiTheme="majorHAnsi" w:cs="Arial"/>
        </w:rPr>
        <w:t xml:space="preserve"> estableciendo una línea de prioridades:</w:t>
      </w:r>
    </w:p>
    <w:tbl>
      <w:tblPr>
        <w:tblW w:w="13770" w:type="dxa"/>
        <w:jc w:val="center"/>
        <w:tblBorders>
          <w:top w:val="double" w:sz="6" w:space="0" w:color="BFBFBF"/>
          <w:left w:val="double" w:sz="6" w:space="0" w:color="BFBFBF"/>
          <w:bottom w:val="double" w:sz="6" w:space="0" w:color="BFBFBF"/>
          <w:right w:val="double" w:sz="6" w:space="0" w:color="BFBFBF"/>
          <w:insideH w:val="double" w:sz="6" w:space="0" w:color="BFBFBF"/>
          <w:insideV w:val="double" w:sz="6" w:space="0" w:color="BFBFBF"/>
        </w:tblBorders>
        <w:tblCellMar>
          <w:left w:w="70" w:type="dxa"/>
          <w:right w:w="70" w:type="dxa"/>
        </w:tblCellMar>
        <w:tblLook w:val="04A0" w:firstRow="1" w:lastRow="0" w:firstColumn="1" w:lastColumn="0" w:noHBand="0" w:noVBand="1"/>
      </w:tblPr>
      <w:tblGrid>
        <w:gridCol w:w="6300"/>
        <w:gridCol w:w="1223"/>
        <w:gridCol w:w="1476"/>
        <w:gridCol w:w="1564"/>
        <w:gridCol w:w="1311"/>
        <w:gridCol w:w="1346"/>
        <w:gridCol w:w="572"/>
      </w:tblGrid>
      <w:tr w:rsidR="00090633" w:rsidRPr="00410DB1" w14:paraId="49979CA4" w14:textId="77777777" w:rsidTr="02A81F62">
        <w:trPr>
          <w:trHeight w:val="270"/>
          <w:jc w:val="center"/>
        </w:trPr>
        <w:tc>
          <w:tcPr>
            <w:tcW w:w="6300" w:type="dxa"/>
            <w:tcBorders>
              <w:top w:val="nil"/>
              <w:left w:val="nil"/>
              <w:bottom w:val="double" w:sz="6" w:space="0" w:color="BFBFBF" w:themeColor="background1" w:themeShade="BF"/>
              <w:right w:val="double" w:sz="6" w:space="0" w:color="BFBFBF" w:themeColor="background1" w:themeShade="BF"/>
            </w:tcBorders>
            <w:noWrap/>
            <w:vAlign w:val="center"/>
            <w:hideMark/>
          </w:tcPr>
          <w:p w14:paraId="7E326620" w14:textId="5DD9423D" w:rsidR="02A81F62" w:rsidRDefault="02A81F62"/>
        </w:tc>
        <w:tc>
          <w:tcPr>
            <w:tcW w:w="7470" w:type="dxa"/>
            <w:gridSpan w:val="6"/>
            <w:tcBorders>
              <w:left w:val="double" w:sz="6" w:space="0" w:color="BFBFBF" w:themeColor="background1" w:themeShade="BF"/>
            </w:tcBorders>
            <w:shd w:val="clear" w:color="auto" w:fill="305496"/>
            <w:noWrap/>
            <w:vAlign w:val="center"/>
            <w:hideMark/>
          </w:tcPr>
          <w:p w14:paraId="4CF49644" w14:textId="6413A124" w:rsidR="02A81F62" w:rsidRDefault="02A81F62" w:rsidP="02A81F62">
            <w:pPr>
              <w:jc w:val="center"/>
            </w:pPr>
            <w:r w:rsidRPr="02A81F62">
              <w:rPr>
                <w:rFonts w:ascii="Aptos Display" w:eastAsia="Aptos Display" w:hAnsi="Aptos Display" w:cs="Aptos Display"/>
                <w:b/>
                <w:bCs/>
                <w:color w:val="FFFFFF" w:themeColor="background1"/>
                <w:sz w:val="24"/>
                <w:szCs w:val="24"/>
              </w:rPr>
              <w:t>EJES ARTICULADORES</w:t>
            </w:r>
          </w:p>
        </w:tc>
      </w:tr>
      <w:tr w:rsidR="00090633" w:rsidRPr="00410DB1" w14:paraId="2A157DD1" w14:textId="77777777" w:rsidTr="02A81F62">
        <w:trPr>
          <w:trHeight w:val="990"/>
          <w:jc w:val="center"/>
        </w:trPr>
        <w:tc>
          <w:tcPr>
            <w:tcW w:w="6300" w:type="dxa"/>
            <w:tcBorders>
              <w:top w:val="double" w:sz="6" w:space="0" w:color="BFBFBF" w:themeColor="background1" w:themeShade="BF"/>
            </w:tcBorders>
            <w:shd w:val="clear" w:color="auto" w:fill="2F75B5"/>
            <w:noWrap/>
            <w:vAlign w:val="center"/>
            <w:hideMark/>
          </w:tcPr>
          <w:p w14:paraId="29F62C84" w14:textId="43305140" w:rsidR="02A81F62" w:rsidRDefault="02A81F62" w:rsidP="02A81F62">
            <w:pPr>
              <w:jc w:val="center"/>
            </w:pPr>
            <w:r w:rsidRPr="02A81F62">
              <w:rPr>
                <w:rFonts w:ascii="Aptos Display" w:eastAsia="Aptos Display" w:hAnsi="Aptos Display" w:cs="Aptos Display"/>
                <w:b/>
                <w:bCs/>
                <w:color w:val="FFFFFF" w:themeColor="background1"/>
                <w:sz w:val="24"/>
                <w:szCs w:val="24"/>
              </w:rPr>
              <w:t>ASPECTOS CRÍTICOS</w:t>
            </w:r>
          </w:p>
        </w:tc>
        <w:tc>
          <w:tcPr>
            <w:tcW w:w="1223" w:type="dxa"/>
            <w:shd w:val="clear" w:color="auto" w:fill="2F75B5"/>
            <w:vAlign w:val="center"/>
            <w:hideMark/>
          </w:tcPr>
          <w:p w14:paraId="40652724" w14:textId="2AB96CA6" w:rsidR="02A81F62" w:rsidRDefault="02A81F62" w:rsidP="02A81F62">
            <w:pPr>
              <w:jc w:val="center"/>
            </w:pPr>
            <w:r w:rsidRPr="02A81F62">
              <w:rPr>
                <w:rFonts w:ascii="Aptos Display" w:eastAsia="Aptos Display" w:hAnsi="Aptos Display" w:cs="Aptos Display"/>
                <w:b/>
                <w:bCs/>
                <w:color w:val="FFFFFF" w:themeColor="background1"/>
                <w:sz w:val="16"/>
                <w:szCs w:val="16"/>
              </w:rPr>
              <w:t>ACCESO A LA INFORMACIÓN</w:t>
            </w:r>
          </w:p>
        </w:tc>
        <w:tc>
          <w:tcPr>
            <w:tcW w:w="1476" w:type="dxa"/>
            <w:shd w:val="clear" w:color="auto" w:fill="2F75B5"/>
            <w:vAlign w:val="center"/>
            <w:hideMark/>
          </w:tcPr>
          <w:p w14:paraId="49945B47" w14:textId="59849F59" w:rsidR="02A81F62" w:rsidRDefault="02A81F62" w:rsidP="02A81F62">
            <w:pPr>
              <w:jc w:val="center"/>
            </w:pPr>
            <w:r w:rsidRPr="02A81F62">
              <w:rPr>
                <w:rFonts w:ascii="Aptos Display" w:eastAsia="Aptos Display" w:hAnsi="Aptos Display" w:cs="Aptos Display"/>
                <w:b/>
                <w:bCs/>
                <w:color w:val="FFFFFF" w:themeColor="background1"/>
                <w:sz w:val="16"/>
                <w:szCs w:val="16"/>
              </w:rPr>
              <w:t>ADMINISTRACIÓN DE ARCHIVOS</w:t>
            </w:r>
          </w:p>
        </w:tc>
        <w:tc>
          <w:tcPr>
            <w:tcW w:w="1564" w:type="dxa"/>
            <w:shd w:val="clear" w:color="auto" w:fill="2F75B5"/>
            <w:vAlign w:val="center"/>
            <w:hideMark/>
          </w:tcPr>
          <w:p w14:paraId="76967DF8" w14:textId="6206787B" w:rsidR="02A81F62" w:rsidRDefault="02A81F62" w:rsidP="02A81F62">
            <w:pPr>
              <w:jc w:val="center"/>
            </w:pPr>
            <w:r w:rsidRPr="02A81F62">
              <w:rPr>
                <w:rFonts w:ascii="Aptos Display" w:eastAsia="Aptos Display" w:hAnsi="Aptos Display" w:cs="Aptos Display"/>
                <w:b/>
                <w:bCs/>
                <w:color w:val="FFFFFF" w:themeColor="background1"/>
                <w:sz w:val="16"/>
                <w:szCs w:val="16"/>
              </w:rPr>
              <w:t>FORTALECIMIENTO Y ARTICULACIÓN</w:t>
            </w:r>
          </w:p>
        </w:tc>
        <w:tc>
          <w:tcPr>
            <w:tcW w:w="1311" w:type="dxa"/>
            <w:shd w:val="clear" w:color="auto" w:fill="2F75B5"/>
            <w:vAlign w:val="center"/>
            <w:hideMark/>
          </w:tcPr>
          <w:p w14:paraId="634CC5A7" w14:textId="74313452" w:rsidR="02A81F62" w:rsidRDefault="02A81F62" w:rsidP="02A81F62">
            <w:pPr>
              <w:jc w:val="center"/>
            </w:pPr>
            <w:r w:rsidRPr="02A81F62">
              <w:rPr>
                <w:rFonts w:ascii="Aptos Display" w:eastAsia="Aptos Display" w:hAnsi="Aptos Display" w:cs="Aptos Display"/>
                <w:b/>
                <w:bCs/>
                <w:color w:val="FFFFFF" w:themeColor="background1"/>
                <w:sz w:val="16"/>
                <w:szCs w:val="16"/>
              </w:rPr>
              <w:t>PRESERVACIÓN DE LA INFORMACIÓN</w:t>
            </w:r>
          </w:p>
        </w:tc>
        <w:tc>
          <w:tcPr>
            <w:tcW w:w="1346" w:type="dxa"/>
            <w:shd w:val="clear" w:color="auto" w:fill="2F75B5"/>
            <w:vAlign w:val="center"/>
            <w:hideMark/>
          </w:tcPr>
          <w:p w14:paraId="63E9206C" w14:textId="03441DB2" w:rsidR="02A81F62" w:rsidRDefault="02A81F62" w:rsidP="02A81F62">
            <w:pPr>
              <w:jc w:val="center"/>
            </w:pPr>
            <w:r w:rsidRPr="02A81F62">
              <w:rPr>
                <w:rFonts w:ascii="Aptos Display" w:eastAsia="Aptos Display" w:hAnsi="Aptos Display" w:cs="Aptos Display"/>
                <w:b/>
                <w:bCs/>
                <w:color w:val="FFFFFF" w:themeColor="background1"/>
                <w:sz w:val="16"/>
                <w:szCs w:val="16"/>
              </w:rPr>
              <w:t>ASPECTOS TECNOLÓGICOS Y DE SEGURIDAD</w:t>
            </w:r>
          </w:p>
        </w:tc>
        <w:tc>
          <w:tcPr>
            <w:tcW w:w="550" w:type="dxa"/>
            <w:shd w:val="clear" w:color="auto" w:fill="2F75B5"/>
            <w:noWrap/>
            <w:vAlign w:val="center"/>
            <w:hideMark/>
          </w:tcPr>
          <w:p w14:paraId="570BE0A3" w14:textId="2E8300BD" w:rsidR="02A81F62" w:rsidRDefault="02A81F62" w:rsidP="02A81F62">
            <w:pPr>
              <w:jc w:val="center"/>
            </w:pPr>
            <w:r w:rsidRPr="02A81F62">
              <w:rPr>
                <w:rFonts w:ascii="Aptos Display" w:eastAsia="Aptos Display" w:hAnsi="Aptos Display" w:cs="Aptos Display"/>
                <w:b/>
                <w:bCs/>
                <w:color w:val="FFFFFF" w:themeColor="background1"/>
                <w:sz w:val="16"/>
                <w:szCs w:val="16"/>
              </w:rPr>
              <w:t>TOTAL</w:t>
            </w:r>
          </w:p>
        </w:tc>
      </w:tr>
      <w:tr w:rsidR="00090633" w:rsidRPr="00410DB1" w14:paraId="780C2D02" w14:textId="77777777" w:rsidTr="02A81F62">
        <w:trPr>
          <w:trHeight w:val="750"/>
          <w:jc w:val="center"/>
        </w:trPr>
        <w:tc>
          <w:tcPr>
            <w:tcW w:w="6300" w:type="dxa"/>
            <w:vAlign w:val="center"/>
            <w:hideMark/>
          </w:tcPr>
          <w:p w14:paraId="5DA86806" w14:textId="43030344" w:rsidR="02A81F62" w:rsidRDefault="02A81F62" w:rsidP="02A81F62">
            <w:r w:rsidRPr="02A81F62">
              <w:rPr>
                <w:rFonts w:ascii="Aptos Display" w:eastAsia="Aptos Display" w:hAnsi="Aptos Display" w:cs="Aptos Display"/>
                <w:color w:val="000000" w:themeColor="text1"/>
                <w:sz w:val="18"/>
                <w:szCs w:val="18"/>
              </w:rPr>
              <w:t>La Política y el Programa de Gestión Documental (PGD) presentan brechas estructurales por la omisión de componentes exigidos por el AGN y el modelo MIPG, lo cual dificulta la estandarización de procesos y el cumplimiento de los objetivos de transparencia institucional</w:t>
            </w:r>
          </w:p>
        </w:tc>
        <w:tc>
          <w:tcPr>
            <w:tcW w:w="1223" w:type="dxa"/>
            <w:noWrap/>
            <w:vAlign w:val="center"/>
            <w:hideMark/>
          </w:tcPr>
          <w:p w14:paraId="6D4C84DD" w14:textId="1F3390F2" w:rsidR="02A81F62" w:rsidRDefault="02A81F62" w:rsidP="02A81F62">
            <w:pPr>
              <w:jc w:val="center"/>
            </w:pPr>
            <w:r w:rsidRPr="02A81F62">
              <w:rPr>
                <w:rFonts w:ascii="Aptos Display" w:eastAsia="Aptos Display" w:hAnsi="Aptos Display" w:cs="Aptos Display"/>
                <w:color w:val="000000" w:themeColor="text1"/>
                <w:sz w:val="18"/>
                <w:szCs w:val="18"/>
              </w:rPr>
              <w:t>8</w:t>
            </w:r>
          </w:p>
        </w:tc>
        <w:tc>
          <w:tcPr>
            <w:tcW w:w="1476" w:type="dxa"/>
            <w:noWrap/>
            <w:vAlign w:val="center"/>
            <w:hideMark/>
          </w:tcPr>
          <w:p w14:paraId="27DA60A5" w14:textId="6C28AC53" w:rsidR="02A81F62" w:rsidRDefault="02A81F62" w:rsidP="02A81F62">
            <w:pPr>
              <w:jc w:val="center"/>
            </w:pPr>
            <w:r w:rsidRPr="02A81F62">
              <w:rPr>
                <w:rFonts w:ascii="Aptos Display" w:eastAsia="Aptos Display" w:hAnsi="Aptos Display" w:cs="Aptos Display"/>
                <w:color w:val="000000" w:themeColor="text1"/>
                <w:sz w:val="18"/>
                <w:szCs w:val="18"/>
              </w:rPr>
              <w:t>8</w:t>
            </w:r>
          </w:p>
        </w:tc>
        <w:tc>
          <w:tcPr>
            <w:tcW w:w="1564" w:type="dxa"/>
            <w:noWrap/>
            <w:vAlign w:val="center"/>
            <w:hideMark/>
          </w:tcPr>
          <w:p w14:paraId="5FBC3E6A" w14:textId="65AC5ACF"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311" w:type="dxa"/>
            <w:noWrap/>
            <w:vAlign w:val="center"/>
            <w:hideMark/>
          </w:tcPr>
          <w:p w14:paraId="320ECFC2" w14:textId="062C1E7F"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346" w:type="dxa"/>
            <w:noWrap/>
            <w:vAlign w:val="center"/>
            <w:hideMark/>
          </w:tcPr>
          <w:p w14:paraId="08896697" w14:textId="4BCD1FCE" w:rsidR="02A81F62" w:rsidRDefault="02A81F62" w:rsidP="02A81F62">
            <w:pPr>
              <w:jc w:val="center"/>
            </w:pPr>
            <w:r w:rsidRPr="02A81F62">
              <w:rPr>
                <w:rFonts w:ascii="Aptos Display" w:eastAsia="Aptos Display" w:hAnsi="Aptos Display" w:cs="Aptos Display"/>
                <w:color w:val="000000" w:themeColor="text1"/>
                <w:sz w:val="18"/>
                <w:szCs w:val="18"/>
              </w:rPr>
              <w:t>7</w:t>
            </w:r>
          </w:p>
        </w:tc>
        <w:tc>
          <w:tcPr>
            <w:tcW w:w="550" w:type="dxa"/>
            <w:shd w:val="clear" w:color="auto" w:fill="FF0000"/>
            <w:noWrap/>
            <w:vAlign w:val="center"/>
            <w:hideMark/>
          </w:tcPr>
          <w:p w14:paraId="4548D096" w14:textId="1DD3A9C0" w:rsidR="02A81F62" w:rsidRDefault="02A81F62" w:rsidP="02A81F62">
            <w:pPr>
              <w:jc w:val="center"/>
            </w:pPr>
            <w:r w:rsidRPr="02A81F62">
              <w:rPr>
                <w:rFonts w:ascii="Aptos Display" w:eastAsia="Aptos Display" w:hAnsi="Aptos Display" w:cs="Aptos Display"/>
                <w:b/>
                <w:bCs/>
                <w:color w:val="000000" w:themeColor="text1"/>
              </w:rPr>
              <w:t>35</w:t>
            </w:r>
          </w:p>
        </w:tc>
      </w:tr>
      <w:tr w:rsidR="00090633" w:rsidRPr="00410DB1" w14:paraId="08A30301" w14:textId="77777777" w:rsidTr="02A81F62">
        <w:trPr>
          <w:trHeight w:val="990"/>
          <w:jc w:val="center"/>
        </w:trPr>
        <w:tc>
          <w:tcPr>
            <w:tcW w:w="6300" w:type="dxa"/>
            <w:vAlign w:val="center"/>
            <w:hideMark/>
          </w:tcPr>
          <w:p w14:paraId="4C9F2251" w14:textId="55DF46C5" w:rsidR="02A81F62" w:rsidRDefault="02A81F62" w:rsidP="02A81F62">
            <w:r w:rsidRPr="02A81F62">
              <w:rPr>
                <w:rFonts w:ascii="Aptos Display" w:eastAsia="Aptos Display" w:hAnsi="Aptos Display" w:cs="Aptos Display"/>
                <w:color w:val="000000" w:themeColor="text1"/>
                <w:sz w:val="18"/>
                <w:szCs w:val="18"/>
              </w:rPr>
              <w:t>Las Tablas de Retención Documental (TRD) no reflejan la realidad operativa ni las necesidades actuales de la institución. Se requiere una actualización integral que incluya:</w:t>
            </w:r>
            <w:r>
              <w:br/>
            </w:r>
            <w:r w:rsidRPr="02A81F62">
              <w:rPr>
                <w:rFonts w:ascii="Aptos Display" w:eastAsia="Aptos Display" w:hAnsi="Aptos Display" w:cs="Aptos Display"/>
                <w:color w:val="000000" w:themeColor="text1"/>
                <w:sz w:val="18"/>
                <w:szCs w:val="18"/>
              </w:rPr>
              <w:t xml:space="preserve"> </w:t>
            </w:r>
            <w:r>
              <w:br/>
            </w:r>
            <w:r w:rsidRPr="02A81F62">
              <w:rPr>
                <w:rFonts w:ascii="Aptos Display" w:eastAsia="Aptos Display" w:hAnsi="Aptos Display" w:cs="Aptos Display"/>
                <w:color w:val="000000" w:themeColor="text1"/>
                <w:sz w:val="18"/>
                <w:szCs w:val="18"/>
              </w:rPr>
              <w:t>- Identificación de series y subseries sobre derechos humanos, memoria histórica y conflicto armado.</w:t>
            </w:r>
            <w:r>
              <w:br/>
            </w:r>
            <w:r w:rsidRPr="02A81F62">
              <w:rPr>
                <w:rFonts w:ascii="Aptos Display" w:eastAsia="Aptos Display" w:hAnsi="Aptos Display" w:cs="Aptos Display"/>
                <w:color w:val="000000" w:themeColor="text1"/>
                <w:sz w:val="18"/>
                <w:szCs w:val="18"/>
              </w:rPr>
              <w:t xml:space="preserve"> </w:t>
            </w:r>
            <w:r>
              <w:br/>
            </w:r>
            <w:r w:rsidRPr="02A81F62">
              <w:rPr>
                <w:rFonts w:ascii="Aptos Display" w:eastAsia="Aptos Display" w:hAnsi="Aptos Display" w:cs="Aptos Display"/>
                <w:color w:val="000000" w:themeColor="text1"/>
                <w:sz w:val="18"/>
                <w:szCs w:val="18"/>
              </w:rPr>
              <w:t>- Inclusión y valoración de archivos en nuevos soportes (fotográficos, sonoros, audiovisuales y electrónicos).</w:t>
            </w:r>
            <w:r>
              <w:br/>
            </w:r>
            <w:r w:rsidRPr="02A81F62">
              <w:rPr>
                <w:rFonts w:ascii="Aptos Display" w:eastAsia="Aptos Display" w:hAnsi="Aptos Display" w:cs="Aptos Display"/>
                <w:color w:val="000000" w:themeColor="text1"/>
                <w:sz w:val="18"/>
                <w:szCs w:val="18"/>
              </w:rPr>
              <w:t xml:space="preserve"> </w:t>
            </w:r>
          </w:p>
        </w:tc>
        <w:tc>
          <w:tcPr>
            <w:tcW w:w="1223" w:type="dxa"/>
            <w:noWrap/>
            <w:vAlign w:val="center"/>
            <w:hideMark/>
          </w:tcPr>
          <w:p w14:paraId="153A4329" w14:textId="7E7C8D2E" w:rsidR="02A81F62" w:rsidRDefault="02A81F62" w:rsidP="02A81F62">
            <w:pPr>
              <w:jc w:val="center"/>
            </w:pPr>
            <w:r w:rsidRPr="02A81F62">
              <w:rPr>
                <w:rFonts w:ascii="Aptos Display" w:eastAsia="Aptos Display" w:hAnsi="Aptos Display" w:cs="Aptos Display"/>
                <w:color w:val="000000" w:themeColor="text1"/>
                <w:sz w:val="18"/>
                <w:szCs w:val="18"/>
              </w:rPr>
              <w:t>7</w:t>
            </w:r>
          </w:p>
        </w:tc>
        <w:tc>
          <w:tcPr>
            <w:tcW w:w="1476" w:type="dxa"/>
            <w:noWrap/>
            <w:vAlign w:val="center"/>
            <w:hideMark/>
          </w:tcPr>
          <w:p w14:paraId="4A66F464" w14:textId="506A437E" w:rsidR="02A81F62" w:rsidRDefault="02A81F62" w:rsidP="02A81F62">
            <w:pPr>
              <w:jc w:val="center"/>
            </w:pPr>
            <w:r w:rsidRPr="02A81F62">
              <w:rPr>
                <w:rFonts w:ascii="Aptos Display" w:eastAsia="Aptos Display" w:hAnsi="Aptos Display" w:cs="Aptos Display"/>
                <w:color w:val="000000" w:themeColor="text1"/>
                <w:sz w:val="18"/>
                <w:szCs w:val="18"/>
              </w:rPr>
              <w:t>7</w:t>
            </w:r>
          </w:p>
        </w:tc>
        <w:tc>
          <w:tcPr>
            <w:tcW w:w="1564" w:type="dxa"/>
            <w:noWrap/>
            <w:vAlign w:val="center"/>
            <w:hideMark/>
          </w:tcPr>
          <w:p w14:paraId="63FBC3C9" w14:textId="7CCDF374" w:rsidR="02A81F62" w:rsidRDefault="02A81F62" w:rsidP="02A81F62">
            <w:pPr>
              <w:jc w:val="center"/>
            </w:pPr>
            <w:r w:rsidRPr="02A81F62">
              <w:rPr>
                <w:rFonts w:ascii="Aptos Display" w:eastAsia="Aptos Display" w:hAnsi="Aptos Display" w:cs="Aptos Display"/>
                <w:color w:val="000000" w:themeColor="text1"/>
                <w:sz w:val="18"/>
                <w:szCs w:val="18"/>
              </w:rPr>
              <w:t>8</w:t>
            </w:r>
          </w:p>
        </w:tc>
        <w:tc>
          <w:tcPr>
            <w:tcW w:w="1311" w:type="dxa"/>
            <w:noWrap/>
            <w:vAlign w:val="center"/>
            <w:hideMark/>
          </w:tcPr>
          <w:p w14:paraId="781200E9" w14:textId="0592929A"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346" w:type="dxa"/>
            <w:noWrap/>
            <w:vAlign w:val="center"/>
            <w:hideMark/>
          </w:tcPr>
          <w:p w14:paraId="36C76BFD" w14:textId="78440F57" w:rsidR="02A81F62" w:rsidRDefault="02A81F62" w:rsidP="02A81F62">
            <w:pPr>
              <w:jc w:val="center"/>
            </w:pPr>
            <w:r w:rsidRPr="02A81F62">
              <w:rPr>
                <w:rFonts w:ascii="Aptos Display" w:eastAsia="Aptos Display" w:hAnsi="Aptos Display" w:cs="Aptos Display"/>
                <w:color w:val="000000" w:themeColor="text1"/>
                <w:sz w:val="18"/>
                <w:szCs w:val="18"/>
              </w:rPr>
              <w:t>8</w:t>
            </w:r>
          </w:p>
        </w:tc>
        <w:tc>
          <w:tcPr>
            <w:tcW w:w="550" w:type="dxa"/>
            <w:shd w:val="clear" w:color="auto" w:fill="FF0000"/>
            <w:noWrap/>
            <w:vAlign w:val="center"/>
            <w:hideMark/>
          </w:tcPr>
          <w:p w14:paraId="06704416" w14:textId="319ADD74" w:rsidR="02A81F62" w:rsidRDefault="02A81F62" w:rsidP="02A81F62">
            <w:pPr>
              <w:jc w:val="center"/>
            </w:pPr>
            <w:r w:rsidRPr="02A81F62">
              <w:rPr>
                <w:rFonts w:ascii="Aptos Display" w:eastAsia="Aptos Display" w:hAnsi="Aptos Display" w:cs="Aptos Display"/>
                <w:b/>
                <w:bCs/>
                <w:color w:val="000000" w:themeColor="text1"/>
              </w:rPr>
              <w:t>33</w:t>
            </w:r>
          </w:p>
        </w:tc>
      </w:tr>
      <w:tr w:rsidR="00090633" w:rsidRPr="00410DB1" w14:paraId="291AAB90" w14:textId="77777777" w:rsidTr="02A81F62">
        <w:trPr>
          <w:trHeight w:val="510"/>
          <w:jc w:val="center"/>
        </w:trPr>
        <w:tc>
          <w:tcPr>
            <w:tcW w:w="6300" w:type="dxa"/>
            <w:vAlign w:val="center"/>
            <w:hideMark/>
          </w:tcPr>
          <w:p w14:paraId="3990FAEE" w14:textId="4EC3C910" w:rsidR="02A81F62" w:rsidRDefault="02A81F62" w:rsidP="02A81F62">
            <w:r w:rsidRPr="02A81F62">
              <w:rPr>
                <w:rFonts w:ascii="Aptos Display" w:eastAsia="Aptos Display" w:hAnsi="Aptos Display" w:cs="Aptos Display"/>
                <w:color w:val="000000" w:themeColor="text1"/>
                <w:sz w:val="18"/>
                <w:szCs w:val="18"/>
              </w:rPr>
              <w:t>La entidad presenta un déficit crítico en espacios físicos de almacenamiento, incumpliendo con la normativa de las tres fases del archivo (Gestión, Central e Histórico).  Actualmente, el depósito existente no reúne las condiciones técnicas de conservación (clima, estantería, seguridad), lo que pone en riesgo la preservación de la memoria institucional y la integridad física de los documentos.</w:t>
            </w:r>
          </w:p>
        </w:tc>
        <w:tc>
          <w:tcPr>
            <w:tcW w:w="1223" w:type="dxa"/>
            <w:noWrap/>
            <w:vAlign w:val="center"/>
            <w:hideMark/>
          </w:tcPr>
          <w:p w14:paraId="143CC6DB" w14:textId="5E3E9C4F" w:rsidR="02A81F62" w:rsidRDefault="02A81F62" w:rsidP="02A81F62">
            <w:pPr>
              <w:jc w:val="center"/>
            </w:pPr>
            <w:r w:rsidRPr="02A81F62">
              <w:rPr>
                <w:rFonts w:ascii="Aptos Display" w:eastAsia="Aptos Display" w:hAnsi="Aptos Display" w:cs="Aptos Display"/>
                <w:color w:val="000000" w:themeColor="text1"/>
                <w:sz w:val="18"/>
                <w:szCs w:val="18"/>
              </w:rPr>
              <w:t>5</w:t>
            </w:r>
          </w:p>
        </w:tc>
        <w:tc>
          <w:tcPr>
            <w:tcW w:w="1476" w:type="dxa"/>
            <w:noWrap/>
            <w:vAlign w:val="center"/>
            <w:hideMark/>
          </w:tcPr>
          <w:p w14:paraId="1F2A0B3A" w14:textId="7EAFD82E"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564" w:type="dxa"/>
            <w:noWrap/>
            <w:vAlign w:val="center"/>
            <w:hideMark/>
          </w:tcPr>
          <w:p w14:paraId="1E151925" w14:textId="3FE3A169" w:rsidR="02A81F62" w:rsidRDefault="02A81F62" w:rsidP="02A81F62">
            <w:pPr>
              <w:jc w:val="center"/>
            </w:pPr>
            <w:r w:rsidRPr="02A81F62">
              <w:rPr>
                <w:rFonts w:ascii="Aptos Display" w:eastAsia="Aptos Display" w:hAnsi="Aptos Display" w:cs="Aptos Display"/>
                <w:color w:val="000000" w:themeColor="text1"/>
                <w:sz w:val="18"/>
                <w:szCs w:val="18"/>
              </w:rPr>
              <w:t>4</w:t>
            </w:r>
          </w:p>
        </w:tc>
        <w:tc>
          <w:tcPr>
            <w:tcW w:w="1311" w:type="dxa"/>
            <w:noWrap/>
            <w:vAlign w:val="center"/>
            <w:hideMark/>
          </w:tcPr>
          <w:p w14:paraId="79A9EB5E" w14:textId="1500939C" w:rsidR="02A81F62" w:rsidRDefault="02A81F62" w:rsidP="02A81F62">
            <w:pPr>
              <w:jc w:val="center"/>
            </w:pPr>
            <w:r w:rsidRPr="02A81F62">
              <w:rPr>
                <w:rFonts w:ascii="Aptos Display" w:eastAsia="Aptos Display" w:hAnsi="Aptos Display" w:cs="Aptos Display"/>
                <w:color w:val="000000" w:themeColor="text1"/>
                <w:sz w:val="18"/>
                <w:szCs w:val="18"/>
              </w:rPr>
              <w:t>8</w:t>
            </w:r>
          </w:p>
        </w:tc>
        <w:tc>
          <w:tcPr>
            <w:tcW w:w="1346" w:type="dxa"/>
            <w:noWrap/>
            <w:vAlign w:val="center"/>
            <w:hideMark/>
          </w:tcPr>
          <w:p w14:paraId="1CF294F6" w14:textId="14E9582C" w:rsidR="02A81F62" w:rsidRDefault="02A81F62" w:rsidP="02A81F62">
            <w:pPr>
              <w:jc w:val="center"/>
            </w:pPr>
            <w:r w:rsidRPr="02A81F62">
              <w:rPr>
                <w:rFonts w:ascii="Aptos Display" w:eastAsia="Aptos Display" w:hAnsi="Aptos Display" w:cs="Aptos Display"/>
                <w:color w:val="000000" w:themeColor="text1"/>
                <w:sz w:val="18"/>
                <w:szCs w:val="18"/>
              </w:rPr>
              <w:t>7</w:t>
            </w:r>
          </w:p>
        </w:tc>
        <w:tc>
          <w:tcPr>
            <w:tcW w:w="550" w:type="dxa"/>
            <w:shd w:val="clear" w:color="auto" w:fill="FF9900"/>
            <w:noWrap/>
            <w:vAlign w:val="center"/>
            <w:hideMark/>
          </w:tcPr>
          <w:p w14:paraId="0E076339" w14:textId="5938260B" w:rsidR="02A81F62" w:rsidRDefault="02A81F62" w:rsidP="02A81F62">
            <w:pPr>
              <w:jc w:val="center"/>
            </w:pPr>
            <w:r w:rsidRPr="02A81F62">
              <w:rPr>
                <w:rFonts w:ascii="Aptos Display" w:eastAsia="Aptos Display" w:hAnsi="Aptos Display" w:cs="Aptos Display"/>
                <w:b/>
                <w:bCs/>
                <w:color w:val="000000" w:themeColor="text1"/>
              </w:rPr>
              <w:t>30</w:t>
            </w:r>
          </w:p>
        </w:tc>
      </w:tr>
      <w:tr w:rsidR="00090633" w:rsidRPr="00410DB1" w14:paraId="174E9825" w14:textId="77777777" w:rsidTr="02A81F62">
        <w:trPr>
          <w:trHeight w:val="990"/>
          <w:jc w:val="center"/>
        </w:trPr>
        <w:tc>
          <w:tcPr>
            <w:tcW w:w="6300" w:type="dxa"/>
            <w:vAlign w:val="center"/>
            <w:hideMark/>
          </w:tcPr>
          <w:p w14:paraId="32BB68E7" w14:textId="35F3BF7D" w:rsidR="02A81F62" w:rsidRDefault="02A81F62" w:rsidP="02A81F62">
            <w:r w:rsidRPr="02A81F62">
              <w:rPr>
                <w:rFonts w:ascii="Aptos Display" w:eastAsia="Aptos Display" w:hAnsi="Aptos Display" w:cs="Aptos Display"/>
                <w:color w:val="000000" w:themeColor="text1"/>
                <w:sz w:val="18"/>
                <w:szCs w:val="18"/>
              </w:rPr>
              <w:t xml:space="preserve">La entidad presenta vacíos en la planificación a largo plazo, específicamente por </w:t>
            </w:r>
            <w:r w:rsidR="00F86A0B" w:rsidRPr="02A81F62">
              <w:rPr>
                <w:rFonts w:ascii="Aptos Display" w:eastAsia="Aptos Display" w:hAnsi="Aptos Display" w:cs="Aptos Display"/>
                <w:color w:val="000000" w:themeColor="text1"/>
                <w:sz w:val="18"/>
                <w:szCs w:val="18"/>
              </w:rPr>
              <w:t>la desactualización</w:t>
            </w:r>
            <w:r w:rsidRPr="02A81F62">
              <w:rPr>
                <w:rFonts w:ascii="Aptos Display" w:eastAsia="Aptos Display" w:hAnsi="Aptos Display" w:cs="Aptos Display"/>
                <w:color w:val="000000" w:themeColor="text1"/>
                <w:sz w:val="18"/>
                <w:szCs w:val="18"/>
              </w:rPr>
              <w:t xml:space="preserve"> del Plan de Conservación Documental y el Plan de Preservación Digital a Largo Plazo. Asimismo, se requiere formalizar el procedimiento de valoración documental para asegurar una disposición final adecuada y técnica de los expedientes.</w:t>
            </w:r>
          </w:p>
        </w:tc>
        <w:tc>
          <w:tcPr>
            <w:tcW w:w="1223" w:type="dxa"/>
            <w:noWrap/>
            <w:vAlign w:val="center"/>
            <w:hideMark/>
          </w:tcPr>
          <w:p w14:paraId="48D4BF17" w14:textId="52DB4394" w:rsidR="02A81F62" w:rsidRDefault="02A81F62" w:rsidP="02A81F62">
            <w:pPr>
              <w:jc w:val="center"/>
            </w:pPr>
            <w:r w:rsidRPr="02A81F62">
              <w:rPr>
                <w:rFonts w:ascii="Aptos Display" w:eastAsia="Aptos Display" w:hAnsi="Aptos Display" w:cs="Aptos Display"/>
                <w:color w:val="000000" w:themeColor="text1"/>
                <w:sz w:val="18"/>
                <w:szCs w:val="18"/>
              </w:rPr>
              <w:t>5</w:t>
            </w:r>
          </w:p>
        </w:tc>
        <w:tc>
          <w:tcPr>
            <w:tcW w:w="1476" w:type="dxa"/>
            <w:noWrap/>
            <w:vAlign w:val="center"/>
            <w:hideMark/>
          </w:tcPr>
          <w:p w14:paraId="73196E1E" w14:textId="4C6B9494" w:rsidR="02A81F62" w:rsidRDefault="02A81F62" w:rsidP="02A81F62">
            <w:pPr>
              <w:jc w:val="center"/>
            </w:pPr>
            <w:r w:rsidRPr="02A81F62">
              <w:rPr>
                <w:rFonts w:ascii="Aptos Display" w:eastAsia="Aptos Display" w:hAnsi="Aptos Display" w:cs="Aptos Display"/>
                <w:color w:val="000000" w:themeColor="text1"/>
                <w:sz w:val="18"/>
                <w:szCs w:val="18"/>
              </w:rPr>
              <w:t>5</w:t>
            </w:r>
          </w:p>
        </w:tc>
        <w:tc>
          <w:tcPr>
            <w:tcW w:w="1564" w:type="dxa"/>
            <w:noWrap/>
            <w:vAlign w:val="center"/>
            <w:hideMark/>
          </w:tcPr>
          <w:p w14:paraId="25BA3103" w14:textId="75556ED9"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311" w:type="dxa"/>
            <w:noWrap/>
            <w:vAlign w:val="center"/>
            <w:hideMark/>
          </w:tcPr>
          <w:p w14:paraId="320DA72D" w14:textId="1ED3C4AE"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346" w:type="dxa"/>
            <w:noWrap/>
            <w:vAlign w:val="center"/>
            <w:hideMark/>
          </w:tcPr>
          <w:p w14:paraId="4544DAEE" w14:textId="7FE3042F" w:rsidR="02A81F62" w:rsidRDefault="02A81F62" w:rsidP="02A81F62">
            <w:pPr>
              <w:jc w:val="center"/>
            </w:pPr>
            <w:r w:rsidRPr="02A81F62">
              <w:rPr>
                <w:rFonts w:ascii="Aptos Display" w:eastAsia="Aptos Display" w:hAnsi="Aptos Display" w:cs="Aptos Display"/>
                <w:color w:val="000000" w:themeColor="text1"/>
                <w:sz w:val="18"/>
                <w:szCs w:val="18"/>
              </w:rPr>
              <w:t>5</w:t>
            </w:r>
          </w:p>
        </w:tc>
        <w:tc>
          <w:tcPr>
            <w:tcW w:w="550" w:type="dxa"/>
            <w:shd w:val="clear" w:color="auto" w:fill="FF9900"/>
            <w:noWrap/>
            <w:vAlign w:val="center"/>
            <w:hideMark/>
          </w:tcPr>
          <w:p w14:paraId="27FF70D0" w14:textId="123FD9D8" w:rsidR="02A81F62" w:rsidRDefault="02A81F62" w:rsidP="02A81F62">
            <w:pPr>
              <w:jc w:val="center"/>
            </w:pPr>
            <w:r w:rsidRPr="02A81F62">
              <w:rPr>
                <w:rFonts w:ascii="Aptos Display" w:eastAsia="Aptos Display" w:hAnsi="Aptos Display" w:cs="Aptos Display"/>
                <w:b/>
                <w:bCs/>
                <w:color w:val="000000" w:themeColor="text1"/>
              </w:rPr>
              <w:t>27</w:t>
            </w:r>
          </w:p>
        </w:tc>
      </w:tr>
      <w:tr w:rsidR="00090633" w:rsidRPr="00410DB1" w14:paraId="415B1EC3" w14:textId="77777777" w:rsidTr="02A81F62">
        <w:trPr>
          <w:trHeight w:val="540"/>
          <w:jc w:val="center"/>
        </w:trPr>
        <w:tc>
          <w:tcPr>
            <w:tcW w:w="6300" w:type="dxa"/>
            <w:hideMark/>
          </w:tcPr>
          <w:p w14:paraId="59B67B19" w14:textId="20152BA5" w:rsidR="02A81F62" w:rsidRDefault="02A81F62" w:rsidP="02A81F62">
            <w:r w:rsidRPr="02A81F62">
              <w:rPr>
                <w:rFonts w:ascii="Aptos Display" w:eastAsia="Aptos Display" w:hAnsi="Aptos Display" w:cs="Aptos Display"/>
                <w:color w:val="000000" w:themeColor="text1"/>
                <w:sz w:val="18"/>
                <w:szCs w:val="18"/>
              </w:rPr>
              <w:t xml:space="preserve">Existe una falta de regulación y criterios técnicos definidos para el uso de medios y técnicas de reproducción (reprografía). Esto impacta la eficiencia en la duplicación </w:t>
            </w:r>
            <w:r w:rsidRPr="02A81F62">
              <w:rPr>
                <w:rFonts w:ascii="Aptos Display" w:eastAsia="Aptos Display" w:hAnsi="Aptos Display" w:cs="Aptos Display"/>
                <w:color w:val="000000" w:themeColor="text1"/>
                <w:sz w:val="18"/>
                <w:szCs w:val="18"/>
              </w:rPr>
              <w:lastRenderedPageBreak/>
              <w:t>de información y la seguridad de las copias generadas en soporte físico o digital.</w:t>
            </w:r>
          </w:p>
        </w:tc>
        <w:tc>
          <w:tcPr>
            <w:tcW w:w="1223" w:type="dxa"/>
            <w:noWrap/>
            <w:vAlign w:val="center"/>
            <w:hideMark/>
          </w:tcPr>
          <w:p w14:paraId="2A4D1FB7" w14:textId="6C081DAB" w:rsidR="02A81F62" w:rsidRDefault="02A81F62" w:rsidP="02A81F62">
            <w:pPr>
              <w:jc w:val="center"/>
            </w:pPr>
            <w:r w:rsidRPr="02A81F62">
              <w:rPr>
                <w:rFonts w:ascii="Aptos Display" w:eastAsia="Aptos Display" w:hAnsi="Aptos Display" w:cs="Aptos Display"/>
                <w:color w:val="000000" w:themeColor="text1"/>
                <w:sz w:val="18"/>
                <w:szCs w:val="18"/>
              </w:rPr>
              <w:lastRenderedPageBreak/>
              <w:t>5</w:t>
            </w:r>
          </w:p>
        </w:tc>
        <w:tc>
          <w:tcPr>
            <w:tcW w:w="1476" w:type="dxa"/>
            <w:noWrap/>
            <w:vAlign w:val="center"/>
            <w:hideMark/>
          </w:tcPr>
          <w:p w14:paraId="0C047392" w14:textId="15393D1B"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564" w:type="dxa"/>
            <w:noWrap/>
            <w:vAlign w:val="center"/>
            <w:hideMark/>
          </w:tcPr>
          <w:p w14:paraId="6BCE34BB" w14:textId="1D0E0E91"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311" w:type="dxa"/>
            <w:noWrap/>
            <w:vAlign w:val="center"/>
            <w:hideMark/>
          </w:tcPr>
          <w:p w14:paraId="6665E5D7" w14:textId="2627A537" w:rsidR="02A81F62" w:rsidRDefault="02A81F62" w:rsidP="02A81F62">
            <w:pPr>
              <w:jc w:val="center"/>
            </w:pPr>
            <w:r w:rsidRPr="02A81F62">
              <w:rPr>
                <w:rFonts w:ascii="Aptos Display" w:eastAsia="Aptos Display" w:hAnsi="Aptos Display" w:cs="Aptos Display"/>
                <w:color w:val="000000" w:themeColor="text1"/>
                <w:sz w:val="18"/>
                <w:szCs w:val="18"/>
              </w:rPr>
              <w:t>8</w:t>
            </w:r>
          </w:p>
        </w:tc>
        <w:tc>
          <w:tcPr>
            <w:tcW w:w="1346" w:type="dxa"/>
            <w:noWrap/>
            <w:vAlign w:val="center"/>
            <w:hideMark/>
          </w:tcPr>
          <w:p w14:paraId="40D1D01C" w14:textId="26754694" w:rsidR="02A81F62" w:rsidRDefault="02A81F62" w:rsidP="02A81F62">
            <w:pPr>
              <w:jc w:val="center"/>
            </w:pPr>
            <w:r w:rsidRPr="02A81F62">
              <w:rPr>
                <w:rFonts w:ascii="Aptos Display" w:eastAsia="Aptos Display" w:hAnsi="Aptos Display" w:cs="Aptos Display"/>
                <w:color w:val="000000" w:themeColor="text1"/>
                <w:sz w:val="18"/>
                <w:szCs w:val="18"/>
              </w:rPr>
              <w:t>4</w:t>
            </w:r>
          </w:p>
        </w:tc>
        <w:tc>
          <w:tcPr>
            <w:tcW w:w="550" w:type="dxa"/>
            <w:shd w:val="clear" w:color="auto" w:fill="FF9900"/>
            <w:noWrap/>
            <w:vAlign w:val="center"/>
            <w:hideMark/>
          </w:tcPr>
          <w:p w14:paraId="13DB44D1" w14:textId="3BCEAE25" w:rsidR="02A81F62" w:rsidRDefault="02A81F62" w:rsidP="02A81F62">
            <w:pPr>
              <w:jc w:val="center"/>
            </w:pPr>
            <w:r w:rsidRPr="02A81F62">
              <w:rPr>
                <w:rFonts w:ascii="Aptos Display" w:eastAsia="Aptos Display" w:hAnsi="Aptos Display" w:cs="Aptos Display"/>
                <w:b/>
                <w:bCs/>
                <w:color w:val="000000" w:themeColor="text1"/>
              </w:rPr>
              <w:t>23</w:t>
            </w:r>
          </w:p>
        </w:tc>
      </w:tr>
      <w:tr w:rsidR="00090633" w:rsidRPr="00410DB1" w14:paraId="2C6C4A77" w14:textId="77777777" w:rsidTr="02A81F62">
        <w:trPr>
          <w:trHeight w:val="750"/>
          <w:jc w:val="center"/>
        </w:trPr>
        <w:tc>
          <w:tcPr>
            <w:tcW w:w="6300" w:type="dxa"/>
            <w:vAlign w:val="center"/>
            <w:hideMark/>
          </w:tcPr>
          <w:p w14:paraId="1D938418" w14:textId="3F3B36D2" w:rsidR="02A81F62" w:rsidRDefault="02A81F62" w:rsidP="02A81F62">
            <w:r w:rsidRPr="02A81F62">
              <w:rPr>
                <w:rFonts w:ascii="Aptos Display" w:eastAsia="Aptos Display" w:hAnsi="Aptos Display" w:cs="Aptos Display"/>
                <w:color w:val="000000" w:themeColor="text1"/>
                <w:sz w:val="18"/>
                <w:szCs w:val="18"/>
              </w:rPr>
              <w:t>Se requiere estandarizar la conformación de expedientes electrónicos bajo los principios de la gestión documental y los instrumentos archivísticos vigentes, tales como el CCD y las TRD.</w:t>
            </w:r>
          </w:p>
        </w:tc>
        <w:tc>
          <w:tcPr>
            <w:tcW w:w="1223" w:type="dxa"/>
            <w:noWrap/>
            <w:vAlign w:val="center"/>
            <w:hideMark/>
          </w:tcPr>
          <w:p w14:paraId="699AE492" w14:textId="59942603"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476" w:type="dxa"/>
            <w:noWrap/>
            <w:vAlign w:val="center"/>
            <w:hideMark/>
          </w:tcPr>
          <w:p w14:paraId="0587FBC7" w14:textId="77A5BDB3" w:rsidR="02A81F62" w:rsidRDefault="02A81F62" w:rsidP="02A81F62">
            <w:pPr>
              <w:jc w:val="center"/>
            </w:pPr>
            <w:r w:rsidRPr="02A81F62">
              <w:rPr>
                <w:rFonts w:ascii="Aptos Display" w:eastAsia="Aptos Display" w:hAnsi="Aptos Display" w:cs="Aptos Display"/>
                <w:color w:val="000000" w:themeColor="text1"/>
                <w:sz w:val="18"/>
                <w:szCs w:val="18"/>
              </w:rPr>
              <w:t>4</w:t>
            </w:r>
          </w:p>
        </w:tc>
        <w:tc>
          <w:tcPr>
            <w:tcW w:w="1564" w:type="dxa"/>
            <w:noWrap/>
            <w:vAlign w:val="center"/>
            <w:hideMark/>
          </w:tcPr>
          <w:p w14:paraId="17F96A03" w14:textId="1EC8E82A" w:rsidR="02A81F62" w:rsidRDefault="02A81F62" w:rsidP="02A81F62">
            <w:pPr>
              <w:jc w:val="center"/>
            </w:pPr>
            <w:r w:rsidRPr="02A81F62">
              <w:rPr>
                <w:rFonts w:ascii="Aptos Display" w:eastAsia="Aptos Display" w:hAnsi="Aptos Display" w:cs="Aptos Display"/>
                <w:color w:val="000000" w:themeColor="text1"/>
                <w:sz w:val="18"/>
                <w:szCs w:val="18"/>
              </w:rPr>
              <w:t>4</w:t>
            </w:r>
          </w:p>
        </w:tc>
        <w:tc>
          <w:tcPr>
            <w:tcW w:w="1311" w:type="dxa"/>
            <w:noWrap/>
            <w:vAlign w:val="center"/>
            <w:hideMark/>
          </w:tcPr>
          <w:p w14:paraId="4D2C9546" w14:textId="360B799B" w:rsidR="02A81F62" w:rsidRDefault="02A81F62" w:rsidP="02A81F62">
            <w:pPr>
              <w:jc w:val="center"/>
            </w:pPr>
            <w:r w:rsidRPr="02A81F62">
              <w:rPr>
                <w:rFonts w:ascii="Aptos Display" w:eastAsia="Aptos Display" w:hAnsi="Aptos Display" w:cs="Aptos Display"/>
                <w:color w:val="000000" w:themeColor="text1"/>
                <w:sz w:val="18"/>
                <w:szCs w:val="18"/>
              </w:rPr>
              <w:t>7</w:t>
            </w:r>
          </w:p>
        </w:tc>
        <w:tc>
          <w:tcPr>
            <w:tcW w:w="1346" w:type="dxa"/>
            <w:noWrap/>
            <w:vAlign w:val="center"/>
            <w:hideMark/>
          </w:tcPr>
          <w:p w14:paraId="2D245980" w14:textId="05927909" w:rsidR="02A81F62" w:rsidRDefault="02A81F62" w:rsidP="02A81F62">
            <w:pPr>
              <w:jc w:val="center"/>
            </w:pPr>
            <w:r w:rsidRPr="02A81F62">
              <w:rPr>
                <w:rFonts w:ascii="Aptos Display" w:eastAsia="Aptos Display" w:hAnsi="Aptos Display" w:cs="Aptos Display"/>
                <w:color w:val="000000" w:themeColor="text1"/>
                <w:sz w:val="18"/>
                <w:szCs w:val="18"/>
              </w:rPr>
              <w:t>4</w:t>
            </w:r>
          </w:p>
        </w:tc>
        <w:tc>
          <w:tcPr>
            <w:tcW w:w="550" w:type="dxa"/>
            <w:shd w:val="clear" w:color="auto" w:fill="FF9900"/>
            <w:noWrap/>
            <w:vAlign w:val="center"/>
            <w:hideMark/>
          </w:tcPr>
          <w:p w14:paraId="42B352D1" w14:textId="2E429641" w:rsidR="02A81F62" w:rsidRDefault="02A81F62" w:rsidP="02A81F62">
            <w:pPr>
              <w:jc w:val="center"/>
            </w:pPr>
            <w:r w:rsidRPr="02A81F62">
              <w:rPr>
                <w:rFonts w:ascii="Aptos Display" w:eastAsia="Aptos Display" w:hAnsi="Aptos Display" w:cs="Aptos Display"/>
                <w:b/>
                <w:bCs/>
                <w:color w:val="000000" w:themeColor="text1"/>
              </w:rPr>
              <w:t>22</w:t>
            </w:r>
          </w:p>
        </w:tc>
      </w:tr>
      <w:tr w:rsidR="00090633" w:rsidRPr="00410DB1" w14:paraId="56D9D529" w14:textId="77777777" w:rsidTr="02A81F62">
        <w:trPr>
          <w:trHeight w:val="690"/>
          <w:jc w:val="center"/>
        </w:trPr>
        <w:tc>
          <w:tcPr>
            <w:tcW w:w="6300" w:type="dxa"/>
            <w:hideMark/>
          </w:tcPr>
          <w:p w14:paraId="41658B65" w14:textId="26BD4C00" w:rsidR="02A81F62" w:rsidRDefault="02A81F62" w:rsidP="02A81F62">
            <w:r w:rsidRPr="02A81F62">
              <w:rPr>
                <w:rFonts w:ascii="Aptos Display" w:eastAsia="Aptos Display" w:hAnsi="Aptos Display" w:cs="Aptos Display"/>
                <w:color w:val="000000" w:themeColor="text1"/>
                <w:sz w:val="18"/>
                <w:szCs w:val="18"/>
              </w:rPr>
              <w:t>La plataforma actual requiere ajustes urgentes para cumplir con los requerimientos legales y técnicos, incluyendo la elaboración del Modelo de Requisitos para la Gestión de Documentos Electrónicos de Archivo.</w:t>
            </w:r>
          </w:p>
        </w:tc>
        <w:tc>
          <w:tcPr>
            <w:tcW w:w="1223" w:type="dxa"/>
            <w:noWrap/>
            <w:vAlign w:val="center"/>
            <w:hideMark/>
          </w:tcPr>
          <w:p w14:paraId="63D1441D" w14:textId="664323B3" w:rsidR="02A81F62" w:rsidRDefault="02A81F62" w:rsidP="02A81F62">
            <w:pPr>
              <w:jc w:val="center"/>
            </w:pPr>
            <w:r w:rsidRPr="02A81F62">
              <w:rPr>
                <w:rFonts w:ascii="Aptos Display" w:eastAsia="Aptos Display" w:hAnsi="Aptos Display" w:cs="Aptos Display"/>
                <w:color w:val="000000" w:themeColor="text1"/>
                <w:sz w:val="18"/>
                <w:szCs w:val="18"/>
              </w:rPr>
              <w:t>5</w:t>
            </w:r>
          </w:p>
        </w:tc>
        <w:tc>
          <w:tcPr>
            <w:tcW w:w="1476" w:type="dxa"/>
            <w:noWrap/>
            <w:vAlign w:val="center"/>
            <w:hideMark/>
          </w:tcPr>
          <w:p w14:paraId="6F0755DA" w14:textId="5735E34F"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564" w:type="dxa"/>
            <w:noWrap/>
            <w:vAlign w:val="center"/>
            <w:hideMark/>
          </w:tcPr>
          <w:p w14:paraId="3DB1E078" w14:textId="3F8BD36D" w:rsidR="02A81F62" w:rsidRDefault="02A81F62" w:rsidP="02A81F62">
            <w:pPr>
              <w:jc w:val="center"/>
            </w:pPr>
            <w:r w:rsidRPr="02A81F62">
              <w:rPr>
                <w:rFonts w:ascii="Aptos Display" w:eastAsia="Aptos Display" w:hAnsi="Aptos Display" w:cs="Aptos Display"/>
                <w:color w:val="000000" w:themeColor="text1"/>
                <w:sz w:val="18"/>
                <w:szCs w:val="18"/>
              </w:rPr>
              <w:t>4</w:t>
            </w:r>
          </w:p>
        </w:tc>
        <w:tc>
          <w:tcPr>
            <w:tcW w:w="1311" w:type="dxa"/>
            <w:noWrap/>
            <w:vAlign w:val="center"/>
            <w:hideMark/>
          </w:tcPr>
          <w:p w14:paraId="65719631" w14:textId="635C5E1C" w:rsidR="02A81F62" w:rsidRDefault="02A81F62" w:rsidP="02A81F62">
            <w:pPr>
              <w:jc w:val="center"/>
            </w:pPr>
            <w:r w:rsidRPr="02A81F62">
              <w:rPr>
                <w:rFonts w:ascii="Aptos Display" w:eastAsia="Aptos Display" w:hAnsi="Aptos Display" w:cs="Aptos Display"/>
                <w:color w:val="000000" w:themeColor="text1"/>
                <w:sz w:val="18"/>
                <w:szCs w:val="18"/>
              </w:rPr>
              <w:t>5</w:t>
            </w:r>
          </w:p>
        </w:tc>
        <w:tc>
          <w:tcPr>
            <w:tcW w:w="1346" w:type="dxa"/>
            <w:noWrap/>
            <w:vAlign w:val="center"/>
            <w:hideMark/>
          </w:tcPr>
          <w:p w14:paraId="36B7AB31" w14:textId="44A5EC0B" w:rsidR="02A81F62" w:rsidRDefault="02A81F62" w:rsidP="02A81F62">
            <w:pPr>
              <w:jc w:val="center"/>
            </w:pPr>
            <w:r w:rsidRPr="02A81F62">
              <w:rPr>
                <w:rFonts w:ascii="Aptos Display" w:eastAsia="Aptos Display" w:hAnsi="Aptos Display" w:cs="Aptos Display"/>
                <w:color w:val="000000" w:themeColor="text1"/>
                <w:sz w:val="18"/>
                <w:szCs w:val="18"/>
              </w:rPr>
              <w:t>2</w:t>
            </w:r>
          </w:p>
        </w:tc>
        <w:tc>
          <w:tcPr>
            <w:tcW w:w="550" w:type="dxa"/>
            <w:shd w:val="clear" w:color="auto" w:fill="FFFF00"/>
            <w:noWrap/>
            <w:vAlign w:val="center"/>
            <w:hideMark/>
          </w:tcPr>
          <w:p w14:paraId="58AC9089" w14:textId="67439C9A" w:rsidR="02A81F62" w:rsidRDefault="02A81F62" w:rsidP="02A81F62">
            <w:pPr>
              <w:jc w:val="center"/>
            </w:pPr>
            <w:r w:rsidRPr="02A81F62">
              <w:rPr>
                <w:rFonts w:ascii="Aptos Display" w:eastAsia="Aptos Display" w:hAnsi="Aptos Display" w:cs="Aptos Display"/>
                <w:b/>
                <w:bCs/>
                <w:color w:val="000000" w:themeColor="text1"/>
              </w:rPr>
              <w:t>19</w:t>
            </w:r>
          </w:p>
        </w:tc>
      </w:tr>
      <w:tr w:rsidR="00090633" w:rsidRPr="00410DB1" w14:paraId="7D3D9818" w14:textId="77777777" w:rsidTr="02A81F62">
        <w:trPr>
          <w:trHeight w:val="810"/>
          <w:jc w:val="center"/>
        </w:trPr>
        <w:tc>
          <w:tcPr>
            <w:tcW w:w="6300" w:type="dxa"/>
            <w:hideMark/>
          </w:tcPr>
          <w:p w14:paraId="7699EE78" w14:textId="06E56AD0" w:rsidR="02A81F62" w:rsidRDefault="02A81F62" w:rsidP="02A81F62">
            <w:r w:rsidRPr="02A81F62">
              <w:rPr>
                <w:rFonts w:ascii="Aptos Display" w:eastAsia="Aptos Display" w:hAnsi="Aptos Display" w:cs="Aptos Display"/>
                <w:color w:val="000000" w:themeColor="text1"/>
                <w:sz w:val="18"/>
                <w:szCs w:val="18"/>
              </w:rPr>
              <w:t>Es crítico avanzar en la implementación y parametrización del Sistema de Gestión de Documentos Electrónicos de Archivo (SGDEA), tomando como base el modelo de requisitos mencionado.</w:t>
            </w:r>
          </w:p>
        </w:tc>
        <w:tc>
          <w:tcPr>
            <w:tcW w:w="1223" w:type="dxa"/>
            <w:noWrap/>
            <w:vAlign w:val="center"/>
            <w:hideMark/>
          </w:tcPr>
          <w:p w14:paraId="1BCBF090" w14:textId="07D70CD2"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476" w:type="dxa"/>
            <w:noWrap/>
            <w:vAlign w:val="center"/>
            <w:hideMark/>
          </w:tcPr>
          <w:p w14:paraId="050DE46C" w14:textId="5086EFC9"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564" w:type="dxa"/>
            <w:noWrap/>
            <w:vAlign w:val="center"/>
            <w:hideMark/>
          </w:tcPr>
          <w:p w14:paraId="210F009C" w14:textId="69A2A9AB"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311" w:type="dxa"/>
            <w:noWrap/>
            <w:vAlign w:val="center"/>
            <w:hideMark/>
          </w:tcPr>
          <w:p w14:paraId="0200C72C" w14:textId="312A8783"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346" w:type="dxa"/>
            <w:noWrap/>
            <w:vAlign w:val="center"/>
            <w:hideMark/>
          </w:tcPr>
          <w:p w14:paraId="4F157E8C" w14:textId="544DB670" w:rsidR="02A81F62" w:rsidRDefault="02A81F62" w:rsidP="02A81F62">
            <w:pPr>
              <w:jc w:val="center"/>
            </w:pPr>
            <w:r w:rsidRPr="02A81F62">
              <w:rPr>
                <w:rFonts w:ascii="Aptos Display" w:eastAsia="Aptos Display" w:hAnsi="Aptos Display" w:cs="Aptos Display"/>
                <w:color w:val="000000" w:themeColor="text1"/>
                <w:sz w:val="18"/>
                <w:szCs w:val="18"/>
              </w:rPr>
              <w:t>2</w:t>
            </w:r>
          </w:p>
        </w:tc>
        <w:tc>
          <w:tcPr>
            <w:tcW w:w="550" w:type="dxa"/>
            <w:shd w:val="clear" w:color="auto" w:fill="FFFF00"/>
            <w:noWrap/>
            <w:vAlign w:val="center"/>
            <w:hideMark/>
          </w:tcPr>
          <w:p w14:paraId="41F07C03" w14:textId="715B1036" w:rsidR="02A81F62" w:rsidRDefault="02A81F62" w:rsidP="02A81F62">
            <w:pPr>
              <w:jc w:val="center"/>
            </w:pPr>
            <w:r w:rsidRPr="02A81F62">
              <w:rPr>
                <w:rFonts w:ascii="Aptos Display" w:eastAsia="Aptos Display" w:hAnsi="Aptos Display" w:cs="Aptos Display"/>
                <w:b/>
                <w:bCs/>
                <w:color w:val="000000" w:themeColor="text1"/>
              </w:rPr>
              <w:t>17</w:t>
            </w:r>
          </w:p>
        </w:tc>
      </w:tr>
      <w:tr w:rsidR="00090633" w:rsidRPr="00410DB1" w14:paraId="555A75B0" w14:textId="77777777" w:rsidTr="02A81F62">
        <w:trPr>
          <w:trHeight w:val="750"/>
          <w:jc w:val="center"/>
        </w:trPr>
        <w:tc>
          <w:tcPr>
            <w:tcW w:w="6300" w:type="dxa"/>
            <w:vAlign w:val="center"/>
            <w:hideMark/>
          </w:tcPr>
          <w:p w14:paraId="4153F8C4" w14:textId="064889B8" w:rsidR="02A81F62" w:rsidRDefault="02A81F62" w:rsidP="02A81F62">
            <w:r w:rsidRPr="02A81F62">
              <w:rPr>
                <w:rFonts w:ascii="Aptos Display" w:eastAsia="Aptos Display" w:hAnsi="Aptos Display" w:cs="Aptos Display"/>
                <w:color w:val="000000" w:themeColor="text1"/>
                <w:sz w:val="18"/>
                <w:szCs w:val="18"/>
              </w:rPr>
              <w:t>No se dispone de un Plan de capacitación   que involucre a la totalidad del talento humano. La falta de formación técnica tanto para funcionarios de planta como para contratistas genera disparidad en la aplicación de procesos archivísticos, aumentando la probabilidad de errores en la producción y organización documental.</w:t>
            </w:r>
          </w:p>
        </w:tc>
        <w:tc>
          <w:tcPr>
            <w:tcW w:w="1223" w:type="dxa"/>
            <w:noWrap/>
            <w:vAlign w:val="center"/>
            <w:hideMark/>
          </w:tcPr>
          <w:p w14:paraId="6A0FB17B" w14:textId="602743CF"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476" w:type="dxa"/>
            <w:noWrap/>
            <w:vAlign w:val="center"/>
            <w:hideMark/>
          </w:tcPr>
          <w:p w14:paraId="4D1D784C" w14:textId="7C5C3883"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564" w:type="dxa"/>
            <w:noWrap/>
            <w:vAlign w:val="center"/>
            <w:hideMark/>
          </w:tcPr>
          <w:p w14:paraId="2FF0261D" w14:textId="31B6B0E1" w:rsidR="02A81F62" w:rsidRDefault="02A81F62" w:rsidP="02A81F62">
            <w:pPr>
              <w:jc w:val="center"/>
            </w:pPr>
            <w:r w:rsidRPr="02A81F62">
              <w:rPr>
                <w:rFonts w:ascii="Aptos Display" w:eastAsia="Aptos Display" w:hAnsi="Aptos Display" w:cs="Aptos Display"/>
                <w:color w:val="000000" w:themeColor="text1"/>
                <w:sz w:val="18"/>
                <w:szCs w:val="18"/>
              </w:rPr>
              <w:t>0</w:t>
            </w:r>
          </w:p>
        </w:tc>
        <w:tc>
          <w:tcPr>
            <w:tcW w:w="1311" w:type="dxa"/>
            <w:noWrap/>
            <w:vAlign w:val="center"/>
            <w:hideMark/>
          </w:tcPr>
          <w:p w14:paraId="2FFD4ABA" w14:textId="07BB193F" w:rsidR="02A81F62" w:rsidRDefault="02A81F62" w:rsidP="02A81F62">
            <w:pPr>
              <w:jc w:val="center"/>
            </w:pPr>
            <w:r w:rsidRPr="02A81F62">
              <w:rPr>
                <w:rFonts w:ascii="Aptos Display" w:eastAsia="Aptos Display" w:hAnsi="Aptos Display" w:cs="Aptos Display"/>
                <w:color w:val="000000" w:themeColor="text1"/>
                <w:sz w:val="18"/>
                <w:szCs w:val="18"/>
              </w:rPr>
              <w:t>1</w:t>
            </w:r>
          </w:p>
        </w:tc>
        <w:tc>
          <w:tcPr>
            <w:tcW w:w="1346" w:type="dxa"/>
            <w:noWrap/>
            <w:vAlign w:val="center"/>
            <w:hideMark/>
          </w:tcPr>
          <w:p w14:paraId="7CDFEE7B" w14:textId="53B57974"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550" w:type="dxa"/>
            <w:shd w:val="clear" w:color="auto" w:fill="FFFF00"/>
            <w:noWrap/>
            <w:vAlign w:val="center"/>
            <w:hideMark/>
          </w:tcPr>
          <w:p w14:paraId="29B01EFB" w14:textId="7B69EC3A" w:rsidR="02A81F62" w:rsidRDefault="02A81F62" w:rsidP="02A81F62">
            <w:pPr>
              <w:jc w:val="center"/>
            </w:pPr>
            <w:r w:rsidRPr="02A81F62">
              <w:rPr>
                <w:rFonts w:ascii="Aptos Display" w:eastAsia="Aptos Display" w:hAnsi="Aptos Display" w:cs="Aptos Display"/>
                <w:b/>
                <w:bCs/>
                <w:color w:val="000000" w:themeColor="text1"/>
              </w:rPr>
              <w:t>13</w:t>
            </w:r>
          </w:p>
        </w:tc>
      </w:tr>
      <w:tr w:rsidR="00090633" w:rsidRPr="00410DB1" w14:paraId="09AA9333" w14:textId="77777777" w:rsidTr="02A81F62">
        <w:trPr>
          <w:trHeight w:val="510"/>
          <w:jc w:val="center"/>
        </w:trPr>
        <w:tc>
          <w:tcPr>
            <w:tcW w:w="6300" w:type="dxa"/>
            <w:vAlign w:val="center"/>
            <w:hideMark/>
          </w:tcPr>
          <w:p w14:paraId="221CA025" w14:textId="14EFC097" w:rsidR="02A81F62" w:rsidRDefault="02A81F62" w:rsidP="02A81F62">
            <w:r w:rsidRPr="02A81F62">
              <w:rPr>
                <w:rFonts w:ascii="Aptos Display" w:eastAsia="Aptos Display" w:hAnsi="Aptos Display" w:cs="Aptos Display"/>
                <w:color w:val="000000" w:themeColor="text1"/>
                <w:sz w:val="18"/>
                <w:szCs w:val="18"/>
              </w:rPr>
              <w:t>Se evidencia la necesidad de fortalecer el Programa de Gestión del Conocimiento y Memoria Institucional. Actualmente, no se cuenta con mecanismos de difusión efectivos que permitan socializar el patrimonio documental de la entidad y asegurar que el conocimiento institucional sea accesible y preservado para el futuro</w:t>
            </w:r>
          </w:p>
        </w:tc>
        <w:tc>
          <w:tcPr>
            <w:tcW w:w="1223" w:type="dxa"/>
            <w:noWrap/>
            <w:vAlign w:val="center"/>
            <w:hideMark/>
          </w:tcPr>
          <w:p w14:paraId="456450B8" w14:textId="6F74FF7D"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1476" w:type="dxa"/>
            <w:noWrap/>
            <w:vAlign w:val="center"/>
            <w:hideMark/>
          </w:tcPr>
          <w:p w14:paraId="293AFD23" w14:textId="55897B13" w:rsidR="02A81F62" w:rsidRDefault="02A81F62" w:rsidP="02A81F62">
            <w:pPr>
              <w:jc w:val="center"/>
            </w:pPr>
            <w:r w:rsidRPr="02A81F62">
              <w:rPr>
                <w:rFonts w:ascii="Aptos Display" w:eastAsia="Aptos Display" w:hAnsi="Aptos Display" w:cs="Aptos Display"/>
                <w:color w:val="000000" w:themeColor="text1"/>
                <w:sz w:val="18"/>
                <w:szCs w:val="18"/>
              </w:rPr>
              <w:t>6</w:t>
            </w:r>
          </w:p>
        </w:tc>
        <w:tc>
          <w:tcPr>
            <w:tcW w:w="1564" w:type="dxa"/>
            <w:noWrap/>
            <w:vAlign w:val="center"/>
            <w:hideMark/>
          </w:tcPr>
          <w:p w14:paraId="09C737A9" w14:textId="718DA318" w:rsidR="02A81F62" w:rsidRDefault="02A81F62" w:rsidP="02A81F62">
            <w:pPr>
              <w:jc w:val="center"/>
            </w:pPr>
            <w:r w:rsidRPr="02A81F62">
              <w:rPr>
                <w:rFonts w:ascii="Aptos Display" w:eastAsia="Aptos Display" w:hAnsi="Aptos Display" w:cs="Aptos Display"/>
                <w:color w:val="000000" w:themeColor="text1"/>
                <w:sz w:val="18"/>
                <w:szCs w:val="18"/>
              </w:rPr>
              <w:t>1</w:t>
            </w:r>
          </w:p>
        </w:tc>
        <w:tc>
          <w:tcPr>
            <w:tcW w:w="1311" w:type="dxa"/>
            <w:noWrap/>
            <w:vAlign w:val="center"/>
            <w:hideMark/>
          </w:tcPr>
          <w:p w14:paraId="761BB2A7" w14:textId="66747785" w:rsidR="02A81F62" w:rsidRDefault="02A81F62" w:rsidP="02A81F62">
            <w:pPr>
              <w:jc w:val="center"/>
            </w:pPr>
            <w:r w:rsidRPr="02A81F62">
              <w:rPr>
                <w:rFonts w:ascii="Aptos Display" w:eastAsia="Aptos Display" w:hAnsi="Aptos Display" w:cs="Aptos Display"/>
                <w:color w:val="000000" w:themeColor="text1"/>
                <w:sz w:val="18"/>
                <w:szCs w:val="18"/>
              </w:rPr>
              <w:t>0</w:t>
            </w:r>
          </w:p>
        </w:tc>
        <w:tc>
          <w:tcPr>
            <w:tcW w:w="1346" w:type="dxa"/>
            <w:noWrap/>
            <w:vAlign w:val="center"/>
            <w:hideMark/>
          </w:tcPr>
          <w:p w14:paraId="20B0A8E6" w14:textId="63E1AAFF" w:rsidR="02A81F62" w:rsidRDefault="02A81F62" w:rsidP="02A81F62">
            <w:pPr>
              <w:jc w:val="center"/>
            </w:pPr>
            <w:r w:rsidRPr="02A81F62">
              <w:rPr>
                <w:rFonts w:ascii="Aptos Display" w:eastAsia="Aptos Display" w:hAnsi="Aptos Display" w:cs="Aptos Display"/>
                <w:color w:val="000000" w:themeColor="text1"/>
                <w:sz w:val="18"/>
                <w:szCs w:val="18"/>
              </w:rPr>
              <w:t>3</w:t>
            </w:r>
          </w:p>
        </w:tc>
        <w:tc>
          <w:tcPr>
            <w:tcW w:w="550" w:type="dxa"/>
            <w:shd w:val="clear" w:color="auto" w:fill="FFFF00"/>
            <w:noWrap/>
            <w:vAlign w:val="center"/>
            <w:hideMark/>
          </w:tcPr>
          <w:p w14:paraId="593990FF" w14:textId="0B8B0FEC" w:rsidR="02A81F62" w:rsidRDefault="02A81F62" w:rsidP="02A81F62">
            <w:pPr>
              <w:jc w:val="center"/>
            </w:pPr>
            <w:r w:rsidRPr="02A81F62">
              <w:rPr>
                <w:rFonts w:ascii="Aptos Display" w:eastAsia="Aptos Display" w:hAnsi="Aptos Display" w:cs="Aptos Display"/>
                <w:b/>
                <w:bCs/>
                <w:color w:val="000000" w:themeColor="text1"/>
              </w:rPr>
              <w:t>13</w:t>
            </w:r>
          </w:p>
        </w:tc>
      </w:tr>
      <w:tr w:rsidR="00484EE6" w:rsidRPr="00410DB1" w14:paraId="4EAB7F1C" w14:textId="77777777" w:rsidTr="02A81F62">
        <w:trPr>
          <w:trHeight w:val="270"/>
          <w:jc w:val="center"/>
        </w:trPr>
        <w:tc>
          <w:tcPr>
            <w:tcW w:w="6300" w:type="dxa"/>
            <w:shd w:val="clear" w:color="auto" w:fill="305496"/>
            <w:noWrap/>
            <w:vAlign w:val="bottom"/>
            <w:hideMark/>
          </w:tcPr>
          <w:p w14:paraId="760CF68E" w14:textId="20936EFA" w:rsidR="02A81F62" w:rsidRDefault="02A81F62"/>
        </w:tc>
        <w:tc>
          <w:tcPr>
            <w:tcW w:w="1223" w:type="dxa"/>
            <w:shd w:val="clear" w:color="auto" w:fill="FF0000"/>
            <w:noWrap/>
            <w:vAlign w:val="center"/>
            <w:hideMark/>
          </w:tcPr>
          <w:p w14:paraId="5F82CC77" w14:textId="7A2F0F22" w:rsidR="02A81F62" w:rsidRDefault="02A81F62" w:rsidP="02A81F62">
            <w:pPr>
              <w:jc w:val="center"/>
            </w:pPr>
            <w:r w:rsidRPr="02A81F62">
              <w:rPr>
                <w:rFonts w:ascii="Aptos Display" w:eastAsia="Aptos Display" w:hAnsi="Aptos Display" w:cs="Aptos Display"/>
                <w:color w:val="000000" w:themeColor="text1"/>
                <w:sz w:val="18"/>
                <w:szCs w:val="18"/>
              </w:rPr>
              <w:t>47</w:t>
            </w:r>
          </w:p>
        </w:tc>
        <w:tc>
          <w:tcPr>
            <w:tcW w:w="1476" w:type="dxa"/>
            <w:shd w:val="clear" w:color="auto" w:fill="FF9900"/>
            <w:noWrap/>
            <w:vAlign w:val="center"/>
            <w:hideMark/>
          </w:tcPr>
          <w:p w14:paraId="32FCF617" w14:textId="0FC57AB4" w:rsidR="02A81F62" w:rsidRDefault="02A81F62" w:rsidP="02A81F62">
            <w:pPr>
              <w:jc w:val="center"/>
            </w:pPr>
            <w:r w:rsidRPr="02A81F62">
              <w:rPr>
                <w:rFonts w:ascii="Aptos Display" w:eastAsia="Aptos Display" w:hAnsi="Aptos Display" w:cs="Aptos Display"/>
                <w:color w:val="000000" w:themeColor="text1"/>
                <w:sz w:val="18"/>
                <w:szCs w:val="18"/>
              </w:rPr>
              <w:t>51</w:t>
            </w:r>
          </w:p>
        </w:tc>
        <w:tc>
          <w:tcPr>
            <w:tcW w:w="1564" w:type="dxa"/>
            <w:shd w:val="clear" w:color="auto" w:fill="FF9900"/>
            <w:noWrap/>
            <w:vAlign w:val="center"/>
            <w:hideMark/>
          </w:tcPr>
          <w:p w14:paraId="643567A2" w14:textId="6EFD9778" w:rsidR="02A81F62" w:rsidRDefault="02A81F62" w:rsidP="02A81F62">
            <w:pPr>
              <w:jc w:val="center"/>
            </w:pPr>
            <w:r w:rsidRPr="02A81F62">
              <w:rPr>
                <w:rFonts w:ascii="Aptos Display" w:eastAsia="Aptos Display" w:hAnsi="Aptos Display" w:cs="Aptos Display"/>
                <w:color w:val="000000" w:themeColor="text1"/>
                <w:sz w:val="18"/>
                <w:szCs w:val="18"/>
              </w:rPr>
              <w:t>39</w:t>
            </w:r>
          </w:p>
        </w:tc>
        <w:tc>
          <w:tcPr>
            <w:tcW w:w="1311" w:type="dxa"/>
            <w:shd w:val="clear" w:color="auto" w:fill="FFFF00"/>
            <w:noWrap/>
            <w:vAlign w:val="center"/>
            <w:hideMark/>
          </w:tcPr>
          <w:p w14:paraId="4B9D1465" w14:textId="0257BC96" w:rsidR="02A81F62" w:rsidRDefault="02A81F62" w:rsidP="02A81F62">
            <w:pPr>
              <w:jc w:val="center"/>
            </w:pPr>
            <w:r w:rsidRPr="02A81F62">
              <w:rPr>
                <w:rFonts w:ascii="Aptos Display" w:eastAsia="Aptos Display" w:hAnsi="Aptos Display" w:cs="Aptos Display"/>
                <w:color w:val="000000" w:themeColor="text1"/>
                <w:sz w:val="18"/>
                <w:szCs w:val="18"/>
              </w:rPr>
              <w:t>50</w:t>
            </w:r>
          </w:p>
        </w:tc>
        <w:tc>
          <w:tcPr>
            <w:tcW w:w="1346" w:type="dxa"/>
            <w:shd w:val="clear" w:color="auto" w:fill="FFFF00"/>
            <w:noWrap/>
            <w:vAlign w:val="center"/>
            <w:hideMark/>
          </w:tcPr>
          <w:p w14:paraId="730F5A37" w14:textId="00D86A4E" w:rsidR="02A81F62" w:rsidRDefault="02A81F62" w:rsidP="02A81F62">
            <w:pPr>
              <w:jc w:val="center"/>
            </w:pPr>
            <w:r w:rsidRPr="02A81F62">
              <w:rPr>
                <w:rFonts w:ascii="Aptos Display" w:eastAsia="Aptos Display" w:hAnsi="Aptos Display" w:cs="Aptos Display"/>
                <w:color w:val="000000" w:themeColor="text1"/>
                <w:sz w:val="18"/>
                <w:szCs w:val="18"/>
              </w:rPr>
              <w:t>45</w:t>
            </w:r>
          </w:p>
        </w:tc>
        <w:tc>
          <w:tcPr>
            <w:tcW w:w="550" w:type="dxa"/>
            <w:shd w:val="clear" w:color="auto" w:fill="4472C4"/>
            <w:noWrap/>
            <w:vAlign w:val="center"/>
            <w:hideMark/>
          </w:tcPr>
          <w:p w14:paraId="4147D9CB" w14:textId="233B3609" w:rsidR="02A81F62" w:rsidRDefault="02A81F62"/>
        </w:tc>
      </w:tr>
    </w:tbl>
    <w:p w14:paraId="5497FCC9" w14:textId="77777777" w:rsidR="00236917" w:rsidRDefault="00236917" w:rsidP="00392971">
      <w:pPr>
        <w:pStyle w:val="Descripcin"/>
        <w:rPr>
          <w:rFonts w:asciiTheme="majorHAnsi" w:hAnsiTheme="majorHAnsi"/>
          <w:b/>
          <w:bCs/>
        </w:rPr>
      </w:pPr>
      <w:bookmarkStart w:id="18" w:name="_Toc185368281"/>
    </w:p>
    <w:p w14:paraId="7E162D23" w14:textId="202ACD7B" w:rsidR="000A3C20" w:rsidRPr="00392971" w:rsidRDefault="00392971" w:rsidP="00392971">
      <w:pPr>
        <w:pStyle w:val="Descripcin"/>
        <w:rPr>
          <w:rFonts w:asciiTheme="majorHAnsi" w:hAnsiTheme="majorHAnsi" w:cs="Arial"/>
          <w:b/>
        </w:rPr>
      </w:pPr>
      <w:r w:rsidRPr="00392971">
        <w:rPr>
          <w:rFonts w:asciiTheme="majorHAnsi" w:hAnsiTheme="majorHAnsi"/>
          <w:b/>
          <w:bCs/>
        </w:rPr>
        <w:t xml:space="preserve">Tabla </w:t>
      </w:r>
      <w:r w:rsidRPr="00392971">
        <w:rPr>
          <w:rFonts w:asciiTheme="majorHAnsi" w:hAnsiTheme="majorHAnsi"/>
          <w:b/>
          <w:bCs/>
        </w:rPr>
        <w:fldChar w:fldCharType="begin"/>
      </w:r>
      <w:r w:rsidRPr="00392971">
        <w:rPr>
          <w:rFonts w:asciiTheme="majorHAnsi" w:hAnsiTheme="majorHAnsi"/>
          <w:b/>
          <w:bCs/>
        </w:rPr>
        <w:instrText xml:space="preserve"> SEQ Tabla \* ARABIC </w:instrText>
      </w:r>
      <w:r w:rsidRPr="00392971">
        <w:rPr>
          <w:rFonts w:asciiTheme="majorHAnsi" w:hAnsiTheme="majorHAnsi"/>
          <w:b/>
          <w:bCs/>
        </w:rPr>
        <w:fldChar w:fldCharType="separate"/>
      </w:r>
      <w:r w:rsidR="002A6274">
        <w:rPr>
          <w:rFonts w:asciiTheme="majorHAnsi" w:hAnsiTheme="majorHAnsi"/>
          <w:b/>
          <w:bCs/>
          <w:noProof/>
        </w:rPr>
        <w:t>7</w:t>
      </w:r>
      <w:r w:rsidRPr="00392971">
        <w:rPr>
          <w:rFonts w:asciiTheme="majorHAnsi" w:hAnsiTheme="majorHAnsi"/>
          <w:b/>
          <w:bCs/>
        </w:rPr>
        <w:fldChar w:fldCharType="end"/>
      </w:r>
      <w:r w:rsidRPr="00392971">
        <w:rPr>
          <w:rFonts w:asciiTheme="majorHAnsi" w:hAnsiTheme="majorHAnsi"/>
          <w:b/>
          <w:bCs/>
        </w:rPr>
        <w:t xml:space="preserve"> Evaluación aspectos críticos vs ejes articuladores</w:t>
      </w:r>
      <w:bookmarkEnd w:id="18"/>
    </w:p>
    <w:p w14:paraId="7DFAE91A" w14:textId="77777777" w:rsidR="00236917" w:rsidRDefault="00236917" w:rsidP="00236917"/>
    <w:p w14:paraId="6EB4D1D9" w14:textId="77777777" w:rsidR="00236917" w:rsidRDefault="00236917" w:rsidP="00236917"/>
    <w:p w14:paraId="4843965F" w14:textId="77777777" w:rsidR="00236917" w:rsidRDefault="00236917" w:rsidP="00236917"/>
    <w:p w14:paraId="4FEBF724" w14:textId="77777777" w:rsidR="00236917" w:rsidRDefault="00236917" w:rsidP="00236917"/>
    <w:p w14:paraId="03B78044" w14:textId="77777777" w:rsidR="00236917" w:rsidRDefault="00236917" w:rsidP="00236917"/>
    <w:p w14:paraId="30642F2F" w14:textId="77777777" w:rsidR="00236917" w:rsidRDefault="00236917" w:rsidP="00236917"/>
    <w:p w14:paraId="0B676A38" w14:textId="77777777" w:rsidR="00236917" w:rsidRPr="00236917" w:rsidRDefault="00236917" w:rsidP="00236917"/>
    <w:p w14:paraId="318FBCFA" w14:textId="67B68004" w:rsidR="00A664ED" w:rsidRPr="00410DB1" w:rsidRDefault="00B63864" w:rsidP="006C3AC0">
      <w:pPr>
        <w:pStyle w:val="Prrafodelista"/>
        <w:numPr>
          <w:ilvl w:val="2"/>
          <w:numId w:val="9"/>
        </w:numPr>
        <w:tabs>
          <w:tab w:val="left" w:pos="1414"/>
        </w:tabs>
        <w:spacing w:before="1" w:line="360" w:lineRule="auto"/>
        <w:outlineLvl w:val="1"/>
        <w:rPr>
          <w:rFonts w:asciiTheme="majorHAnsi" w:hAnsiTheme="majorHAnsi" w:cs="Arial"/>
          <w:b/>
        </w:rPr>
      </w:pPr>
      <w:bookmarkStart w:id="19" w:name="_Toc217051115"/>
      <w:r w:rsidRPr="00410DB1">
        <w:rPr>
          <w:rFonts w:asciiTheme="majorHAnsi" w:hAnsiTheme="majorHAnsi" w:cs="Arial"/>
          <w:b/>
        </w:rPr>
        <w:t>C</w:t>
      </w:r>
      <w:r w:rsidR="006C3AC0" w:rsidRPr="00410DB1">
        <w:rPr>
          <w:rFonts w:asciiTheme="majorHAnsi" w:hAnsiTheme="majorHAnsi" w:cs="Arial"/>
          <w:b/>
        </w:rPr>
        <w:t>riterios de evaluación</w:t>
      </w:r>
      <w:bookmarkEnd w:id="19"/>
    </w:p>
    <w:p w14:paraId="26EEE2D3" w14:textId="77777777" w:rsidR="00367A7F" w:rsidRPr="00410DB1" w:rsidRDefault="00367A7F" w:rsidP="00A664ED">
      <w:pPr>
        <w:tabs>
          <w:tab w:val="left" w:pos="1391"/>
        </w:tabs>
        <w:spacing w:before="1" w:line="360" w:lineRule="auto"/>
        <w:jc w:val="both"/>
        <w:rPr>
          <w:rFonts w:asciiTheme="majorHAnsi" w:hAnsiTheme="majorHAnsi" w:cs="Arial"/>
          <w:b/>
          <w:bCs/>
        </w:rPr>
      </w:pPr>
    </w:p>
    <w:p w14:paraId="253164C6" w14:textId="673B6D3C" w:rsidR="00367A7F" w:rsidRPr="00410DB1" w:rsidRDefault="00F13F6B" w:rsidP="006C3AC0">
      <w:pPr>
        <w:tabs>
          <w:tab w:val="left" w:pos="1414"/>
        </w:tabs>
        <w:spacing w:before="1" w:line="360" w:lineRule="auto"/>
        <w:rPr>
          <w:rFonts w:asciiTheme="majorHAnsi" w:hAnsiTheme="majorHAnsi" w:cs="Arial"/>
          <w:b/>
        </w:rPr>
      </w:pPr>
      <w:r w:rsidRPr="00410DB1">
        <w:rPr>
          <w:rFonts w:asciiTheme="majorHAnsi" w:hAnsiTheme="majorHAnsi" w:cs="Arial"/>
          <w:b/>
        </w:rPr>
        <w:t>Consolida</w:t>
      </w:r>
      <w:r w:rsidR="006C3AC0" w:rsidRPr="00410DB1">
        <w:rPr>
          <w:rFonts w:asciiTheme="majorHAnsi" w:hAnsiTheme="majorHAnsi" w:cs="Arial"/>
          <w:b/>
        </w:rPr>
        <w:t>ción</w:t>
      </w:r>
      <w:r w:rsidRPr="00410DB1">
        <w:rPr>
          <w:rFonts w:asciiTheme="majorHAnsi" w:hAnsiTheme="majorHAnsi" w:cs="Arial"/>
          <w:b/>
        </w:rPr>
        <w:t xml:space="preserve"> y prioriza</w:t>
      </w:r>
      <w:r w:rsidR="006C3AC0" w:rsidRPr="00410DB1">
        <w:rPr>
          <w:rFonts w:asciiTheme="majorHAnsi" w:hAnsiTheme="majorHAnsi" w:cs="Arial"/>
          <w:b/>
        </w:rPr>
        <w:t>ción de</w:t>
      </w:r>
      <w:r w:rsidRPr="00410DB1">
        <w:rPr>
          <w:rFonts w:asciiTheme="majorHAnsi" w:hAnsiTheme="majorHAnsi" w:cs="Arial"/>
          <w:b/>
        </w:rPr>
        <w:t xml:space="preserve"> los resultados de cada eje articulador</w:t>
      </w:r>
    </w:p>
    <w:p w14:paraId="1B64D84B" w14:textId="77777777" w:rsidR="00367A7F" w:rsidRPr="00410DB1" w:rsidRDefault="00367A7F" w:rsidP="00367A7F">
      <w:pPr>
        <w:pStyle w:val="Prrafodelista"/>
        <w:tabs>
          <w:tab w:val="left" w:pos="1414"/>
        </w:tabs>
        <w:spacing w:before="1" w:line="360" w:lineRule="auto"/>
        <w:rPr>
          <w:rFonts w:asciiTheme="majorHAnsi" w:hAnsiTheme="majorHAnsi" w:cs="Arial"/>
          <w:b/>
        </w:rPr>
      </w:pPr>
    </w:p>
    <w:p w14:paraId="715A2B96" w14:textId="77777777" w:rsidR="00367A7F" w:rsidRPr="00410DB1" w:rsidRDefault="00F13F6B" w:rsidP="00675807">
      <w:pPr>
        <w:tabs>
          <w:tab w:val="left" w:pos="1414"/>
        </w:tabs>
        <w:spacing w:before="1" w:line="360" w:lineRule="auto"/>
        <w:jc w:val="both"/>
        <w:rPr>
          <w:rFonts w:asciiTheme="majorHAnsi" w:hAnsiTheme="majorHAnsi" w:cs="Arial"/>
          <w:b/>
        </w:rPr>
      </w:pPr>
      <w:r w:rsidRPr="00410DB1">
        <w:rPr>
          <w:rFonts w:asciiTheme="majorHAnsi" w:hAnsiTheme="majorHAnsi" w:cs="Arial"/>
        </w:rPr>
        <w:t>El sumatorio horizontal corresponde a los impactos que tiene cada aspecto crítico</w:t>
      </w:r>
      <w:r w:rsidRPr="00410DB1">
        <w:rPr>
          <w:rFonts w:asciiTheme="majorHAnsi" w:hAnsiTheme="majorHAnsi" w:cs="Arial"/>
          <w:spacing w:val="1"/>
        </w:rPr>
        <w:t xml:space="preserve"> </w:t>
      </w:r>
      <w:r w:rsidRPr="00410DB1">
        <w:rPr>
          <w:rFonts w:asciiTheme="majorHAnsi" w:hAnsiTheme="majorHAnsi" w:cs="Arial"/>
        </w:rPr>
        <w:t>respecto</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criterios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evaluación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ejes</w:t>
      </w:r>
      <w:r w:rsidRPr="00410DB1">
        <w:rPr>
          <w:rFonts w:asciiTheme="majorHAnsi" w:hAnsiTheme="majorHAnsi" w:cs="Arial"/>
          <w:spacing w:val="1"/>
        </w:rPr>
        <w:t xml:space="preserve"> </w:t>
      </w:r>
      <w:r w:rsidRPr="00410DB1">
        <w:rPr>
          <w:rFonts w:asciiTheme="majorHAnsi" w:hAnsiTheme="majorHAnsi" w:cs="Arial"/>
        </w:rPr>
        <w:t>articuladores,</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cuales</w:t>
      </w:r>
      <w:r w:rsidRPr="00410DB1">
        <w:rPr>
          <w:rFonts w:asciiTheme="majorHAnsi" w:hAnsiTheme="majorHAnsi" w:cs="Arial"/>
          <w:spacing w:val="1"/>
        </w:rPr>
        <w:t xml:space="preserve"> </w:t>
      </w:r>
      <w:r w:rsidR="00367A7F" w:rsidRPr="00410DB1">
        <w:rPr>
          <w:rFonts w:asciiTheme="majorHAnsi" w:hAnsiTheme="majorHAnsi" w:cs="Arial"/>
        </w:rPr>
        <w:t>se ordenan</w:t>
      </w:r>
      <w:r w:rsidRPr="00410DB1">
        <w:rPr>
          <w:rFonts w:asciiTheme="majorHAnsi" w:hAnsiTheme="majorHAnsi" w:cs="Arial"/>
          <w:spacing w:val="13"/>
        </w:rPr>
        <w:t xml:space="preserve"> </w:t>
      </w:r>
      <w:r w:rsidRPr="00410DB1">
        <w:rPr>
          <w:rFonts w:asciiTheme="majorHAnsi" w:hAnsiTheme="majorHAnsi" w:cs="Arial"/>
        </w:rPr>
        <w:t>de</w:t>
      </w:r>
      <w:r w:rsidRPr="00410DB1">
        <w:rPr>
          <w:rFonts w:asciiTheme="majorHAnsi" w:hAnsiTheme="majorHAnsi" w:cs="Arial"/>
          <w:spacing w:val="13"/>
        </w:rPr>
        <w:t xml:space="preserve"> </w:t>
      </w:r>
      <w:r w:rsidRPr="00410DB1">
        <w:rPr>
          <w:rFonts w:asciiTheme="majorHAnsi" w:hAnsiTheme="majorHAnsi" w:cs="Arial"/>
        </w:rPr>
        <w:t>mayor</w:t>
      </w:r>
      <w:r w:rsidRPr="00410DB1">
        <w:rPr>
          <w:rFonts w:asciiTheme="majorHAnsi" w:hAnsiTheme="majorHAnsi" w:cs="Arial"/>
          <w:spacing w:val="15"/>
        </w:rPr>
        <w:t xml:space="preserve"> </w:t>
      </w:r>
      <w:r w:rsidRPr="00410DB1">
        <w:rPr>
          <w:rFonts w:asciiTheme="majorHAnsi" w:hAnsiTheme="majorHAnsi" w:cs="Arial"/>
        </w:rPr>
        <w:t>a</w:t>
      </w:r>
      <w:r w:rsidRPr="00410DB1">
        <w:rPr>
          <w:rFonts w:asciiTheme="majorHAnsi" w:hAnsiTheme="majorHAnsi" w:cs="Arial"/>
          <w:spacing w:val="13"/>
        </w:rPr>
        <w:t xml:space="preserve"> </w:t>
      </w:r>
      <w:r w:rsidRPr="00410DB1">
        <w:rPr>
          <w:rFonts w:asciiTheme="majorHAnsi" w:hAnsiTheme="majorHAnsi" w:cs="Arial"/>
        </w:rPr>
        <w:t>menor</w:t>
      </w:r>
      <w:r w:rsidRPr="00410DB1">
        <w:rPr>
          <w:rFonts w:asciiTheme="majorHAnsi" w:hAnsiTheme="majorHAnsi" w:cs="Arial"/>
          <w:spacing w:val="15"/>
        </w:rPr>
        <w:t xml:space="preserve"> </w:t>
      </w:r>
      <w:r w:rsidRPr="00410DB1">
        <w:rPr>
          <w:rFonts w:asciiTheme="majorHAnsi" w:hAnsiTheme="majorHAnsi" w:cs="Arial"/>
        </w:rPr>
        <w:t>para</w:t>
      </w:r>
      <w:r w:rsidRPr="00410DB1">
        <w:rPr>
          <w:rFonts w:asciiTheme="majorHAnsi" w:hAnsiTheme="majorHAnsi" w:cs="Arial"/>
          <w:spacing w:val="15"/>
        </w:rPr>
        <w:t xml:space="preserve"> </w:t>
      </w:r>
      <w:r w:rsidRPr="00410DB1">
        <w:rPr>
          <w:rFonts w:asciiTheme="majorHAnsi" w:hAnsiTheme="majorHAnsi" w:cs="Arial"/>
        </w:rPr>
        <w:t>establecer</w:t>
      </w:r>
      <w:r w:rsidRPr="00410DB1">
        <w:rPr>
          <w:rFonts w:asciiTheme="majorHAnsi" w:hAnsiTheme="majorHAnsi" w:cs="Arial"/>
          <w:spacing w:val="15"/>
        </w:rPr>
        <w:t xml:space="preserve"> </w:t>
      </w:r>
      <w:r w:rsidRPr="00410DB1">
        <w:rPr>
          <w:rFonts w:asciiTheme="majorHAnsi" w:hAnsiTheme="majorHAnsi" w:cs="Arial"/>
        </w:rPr>
        <w:t>su</w:t>
      </w:r>
      <w:r w:rsidRPr="00410DB1">
        <w:rPr>
          <w:rFonts w:asciiTheme="majorHAnsi" w:hAnsiTheme="majorHAnsi" w:cs="Arial"/>
          <w:spacing w:val="15"/>
        </w:rPr>
        <w:t xml:space="preserve"> </w:t>
      </w:r>
      <w:r w:rsidRPr="00410DB1">
        <w:rPr>
          <w:rFonts w:asciiTheme="majorHAnsi" w:hAnsiTheme="majorHAnsi" w:cs="Arial"/>
        </w:rPr>
        <w:t>relevancia</w:t>
      </w:r>
      <w:r w:rsidRPr="00410DB1">
        <w:rPr>
          <w:rFonts w:asciiTheme="majorHAnsi" w:hAnsiTheme="majorHAnsi" w:cs="Arial"/>
          <w:spacing w:val="16"/>
        </w:rPr>
        <w:t xml:space="preserve"> </w:t>
      </w:r>
      <w:r w:rsidRPr="00410DB1">
        <w:rPr>
          <w:rFonts w:asciiTheme="majorHAnsi" w:hAnsiTheme="majorHAnsi" w:cs="Arial"/>
        </w:rPr>
        <w:t>y</w:t>
      </w:r>
      <w:r w:rsidRPr="00410DB1">
        <w:rPr>
          <w:rFonts w:asciiTheme="majorHAnsi" w:hAnsiTheme="majorHAnsi" w:cs="Arial"/>
          <w:spacing w:val="12"/>
        </w:rPr>
        <w:t xml:space="preserve"> </w:t>
      </w:r>
      <w:r w:rsidRPr="00410DB1">
        <w:rPr>
          <w:rFonts w:asciiTheme="majorHAnsi" w:hAnsiTheme="majorHAnsi" w:cs="Arial"/>
        </w:rPr>
        <w:t>prioridad</w:t>
      </w:r>
      <w:r w:rsidRPr="00410DB1">
        <w:rPr>
          <w:rFonts w:asciiTheme="majorHAnsi" w:hAnsiTheme="majorHAnsi" w:cs="Arial"/>
          <w:spacing w:val="14"/>
        </w:rPr>
        <w:t xml:space="preserve"> </w:t>
      </w:r>
      <w:r w:rsidRPr="00410DB1">
        <w:rPr>
          <w:rFonts w:asciiTheme="majorHAnsi" w:hAnsiTheme="majorHAnsi" w:cs="Arial"/>
        </w:rPr>
        <w:t>de</w:t>
      </w:r>
      <w:r w:rsidRPr="00410DB1">
        <w:rPr>
          <w:rFonts w:asciiTheme="majorHAnsi" w:hAnsiTheme="majorHAnsi" w:cs="Arial"/>
          <w:spacing w:val="13"/>
        </w:rPr>
        <w:t xml:space="preserve"> </w:t>
      </w:r>
      <w:r w:rsidRPr="00410DB1">
        <w:rPr>
          <w:rFonts w:asciiTheme="majorHAnsi" w:hAnsiTheme="majorHAnsi" w:cs="Arial"/>
        </w:rPr>
        <w:t>acción</w:t>
      </w:r>
      <w:r w:rsidRPr="00410DB1">
        <w:rPr>
          <w:rFonts w:asciiTheme="majorHAnsi" w:hAnsiTheme="majorHAnsi" w:cs="Arial"/>
          <w:spacing w:val="14"/>
        </w:rPr>
        <w:t xml:space="preserve"> </w:t>
      </w:r>
      <w:r w:rsidR="00367A7F" w:rsidRPr="00410DB1">
        <w:rPr>
          <w:rFonts w:asciiTheme="majorHAnsi" w:hAnsiTheme="majorHAnsi" w:cs="Arial"/>
        </w:rPr>
        <w:t xml:space="preserve">en el </w:t>
      </w:r>
      <w:r w:rsidRPr="00410DB1">
        <w:rPr>
          <w:rFonts w:asciiTheme="majorHAnsi" w:hAnsiTheme="majorHAnsi" w:cs="Arial"/>
        </w:rPr>
        <w:t>mapa</w:t>
      </w:r>
      <w:r w:rsidRPr="00410DB1">
        <w:rPr>
          <w:rFonts w:asciiTheme="majorHAnsi" w:hAnsiTheme="majorHAnsi" w:cs="Arial"/>
          <w:spacing w:val="-2"/>
        </w:rPr>
        <w:t xml:space="preserve"> </w:t>
      </w:r>
      <w:r w:rsidRPr="00410DB1">
        <w:rPr>
          <w:rFonts w:asciiTheme="majorHAnsi" w:hAnsiTheme="majorHAnsi" w:cs="Arial"/>
        </w:rPr>
        <w:t>de ruta.</w:t>
      </w:r>
    </w:p>
    <w:p w14:paraId="41E1E68F" w14:textId="24E09670" w:rsidR="00B63864" w:rsidRPr="00410DB1" w:rsidRDefault="00F13F6B" w:rsidP="00367A7F">
      <w:pPr>
        <w:tabs>
          <w:tab w:val="left" w:pos="1414"/>
        </w:tabs>
        <w:spacing w:before="1" w:line="360" w:lineRule="auto"/>
        <w:jc w:val="both"/>
        <w:rPr>
          <w:rFonts w:asciiTheme="majorHAnsi" w:hAnsiTheme="majorHAnsi" w:cs="Arial"/>
        </w:rPr>
      </w:pPr>
      <w:r w:rsidRPr="00410DB1">
        <w:rPr>
          <w:rFonts w:asciiTheme="majorHAnsi" w:hAnsiTheme="majorHAnsi" w:cs="Arial"/>
        </w:rPr>
        <w:t>La sumatoria vertical establece la cantidad de impactos de cada eje articulador,</w:t>
      </w:r>
      <w:r w:rsidRPr="00410DB1">
        <w:rPr>
          <w:rFonts w:asciiTheme="majorHAnsi" w:hAnsiTheme="majorHAnsi" w:cs="Arial"/>
          <w:spacing w:val="1"/>
        </w:rPr>
        <w:t xml:space="preserve"> </w:t>
      </w:r>
      <w:r w:rsidRPr="00410DB1">
        <w:rPr>
          <w:rFonts w:asciiTheme="majorHAnsi" w:hAnsiTheme="majorHAnsi" w:cs="Arial"/>
        </w:rPr>
        <w:t>expresando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aspectos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resolverán</w:t>
      </w:r>
      <w:r w:rsidRPr="00410DB1">
        <w:rPr>
          <w:rFonts w:asciiTheme="majorHAnsi" w:hAnsiTheme="majorHAnsi" w:cs="Arial"/>
          <w:spacing w:val="1"/>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64"/>
        </w:rPr>
        <w:t xml:space="preserve"> </w:t>
      </w:r>
      <w:r w:rsidRPr="00410DB1">
        <w:rPr>
          <w:rFonts w:asciiTheme="majorHAnsi" w:hAnsiTheme="majorHAnsi" w:cs="Arial"/>
        </w:rPr>
        <w:t>implementación</w:t>
      </w:r>
      <w:r w:rsidRPr="00410DB1">
        <w:rPr>
          <w:rFonts w:asciiTheme="majorHAnsi" w:hAnsiTheme="majorHAnsi" w:cs="Arial"/>
          <w:spacing w:val="-1"/>
        </w:rPr>
        <w:t xml:space="preserve"> </w:t>
      </w:r>
      <w:r w:rsidRPr="00410DB1">
        <w:rPr>
          <w:rFonts w:asciiTheme="majorHAnsi" w:hAnsiTheme="majorHAnsi" w:cs="Arial"/>
        </w:rPr>
        <w:t>del PINAR y</w:t>
      </w:r>
      <w:r w:rsidRPr="00410DB1">
        <w:rPr>
          <w:rFonts w:asciiTheme="majorHAnsi" w:hAnsiTheme="majorHAnsi" w:cs="Arial"/>
          <w:spacing w:val="-1"/>
        </w:rPr>
        <w:t xml:space="preserve"> </w:t>
      </w:r>
      <w:r w:rsidRPr="00410DB1">
        <w:rPr>
          <w:rFonts w:asciiTheme="majorHAnsi" w:hAnsiTheme="majorHAnsi" w:cs="Arial"/>
        </w:rPr>
        <w:t>los instrumentos asociados</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él.</w:t>
      </w:r>
      <w:r w:rsidR="00B059D5" w:rsidRPr="00410DB1">
        <w:rPr>
          <w:rFonts w:asciiTheme="majorHAnsi" w:hAnsiTheme="majorHAnsi" w:cs="Arial"/>
        </w:rPr>
        <w:t xml:space="preserve"> La calificación clasificada en colores en </w:t>
      </w:r>
      <w:r w:rsidR="00675807" w:rsidRPr="00410DB1">
        <w:rPr>
          <w:rFonts w:asciiTheme="majorHAnsi" w:hAnsiTheme="majorHAnsi" w:cs="Arial"/>
        </w:rPr>
        <w:t>su respectivo</w:t>
      </w:r>
      <w:r w:rsidR="00B059D5" w:rsidRPr="00410DB1">
        <w:rPr>
          <w:rFonts w:asciiTheme="majorHAnsi" w:hAnsiTheme="majorHAnsi" w:cs="Arial"/>
        </w:rPr>
        <w:t xml:space="preserve"> </w:t>
      </w:r>
      <w:r w:rsidR="00675807" w:rsidRPr="00410DB1">
        <w:rPr>
          <w:rFonts w:asciiTheme="majorHAnsi" w:hAnsiTheme="majorHAnsi" w:cs="Arial"/>
        </w:rPr>
        <w:t>orden,</w:t>
      </w:r>
      <w:r w:rsidR="007C5CBF" w:rsidRPr="00410DB1">
        <w:rPr>
          <w:rFonts w:asciiTheme="majorHAnsi" w:hAnsiTheme="majorHAnsi" w:cs="Arial"/>
        </w:rPr>
        <w:t xml:space="preserve"> alta, media y baja, dependiendo del nivel de criticidad.</w:t>
      </w:r>
    </w:p>
    <w:p w14:paraId="528F8FFD" w14:textId="77777777" w:rsidR="00197F0C" w:rsidRPr="00410DB1" w:rsidRDefault="00197F0C" w:rsidP="00417E5A">
      <w:pPr>
        <w:widowControl/>
        <w:autoSpaceDE/>
        <w:autoSpaceDN/>
        <w:jc w:val="center"/>
        <w:rPr>
          <w:rFonts w:asciiTheme="majorHAnsi" w:eastAsia="Times New Roman" w:hAnsiTheme="majorHAnsi" w:cs="Calibri"/>
          <w:b/>
          <w:bCs/>
          <w:color w:val="FFFFFF"/>
          <w:sz w:val="18"/>
          <w:szCs w:val="18"/>
          <w:lang w:eastAsia="es-CO"/>
        </w:rPr>
        <w:sectPr w:rsidR="00197F0C" w:rsidRPr="00410DB1" w:rsidSect="00197F0C">
          <w:pgSz w:w="15840" w:h="12240" w:orient="landscape"/>
          <w:pgMar w:top="1418" w:right="1418" w:bottom="1418" w:left="1418" w:header="1032" w:footer="0" w:gutter="0"/>
          <w:cols w:space="720"/>
        </w:sectPr>
      </w:pPr>
    </w:p>
    <w:tbl>
      <w:tblPr>
        <w:tblW w:w="9160" w:type="dxa"/>
        <w:tblCellMar>
          <w:left w:w="70" w:type="dxa"/>
          <w:right w:w="70" w:type="dxa"/>
        </w:tblCellMar>
        <w:tblLook w:val="04A0" w:firstRow="1" w:lastRow="0" w:firstColumn="1" w:lastColumn="0" w:noHBand="0" w:noVBand="1"/>
      </w:tblPr>
      <w:tblGrid>
        <w:gridCol w:w="8100"/>
        <w:gridCol w:w="1060"/>
      </w:tblGrid>
      <w:tr w:rsidR="00417E5A" w:rsidRPr="00410DB1" w14:paraId="79676572" w14:textId="77777777" w:rsidTr="02A81F62">
        <w:trPr>
          <w:trHeight w:val="465"/>
        </w:trPr>
        <w:tc>
          <w:tcPr>
            <w:tcW w:w="8100" w:type="dxa"/>
            <w:tcBorders>
              <w:top w:val="double" w:sz="6" w:space="0" w:color="BFBFBF" w:themeColor="background1" w:themeShade="BF"/>
              <w:left w:val="double" w:sz="6" w:space="0" w:color="BFBFBF" w:themeColor="background1" w:themeShade="BF"/>
              <w:bottom w:val="double" w:sz="6" w:space="0" w:color="BFBFBF" w:themeColor="background1" w:themeShade="BF"/>
              <w:right w:val="nil"/>
            </w:tcBorders>
            <w:shd w:val="clear" w:color="auto" w:fill="305496"/>
            <w:noWrap/>
            <w:vAlign w:val="center"/>
            <w:hideMark/>
          </w:tcPr>
          <w:p w14:paraId="359ADCE2" w14:textId="77777777" w:rsidR="00417E5A" w:rsidRPr="00410DB1" w:rsidRDefault="00417E5A" w:rsidP="00417E5A">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lastRenderedPageBreak/>
              <w:t>ASPECTOS CRÍTICOS</w:t>
            </w:r>
          </w:p>
        </w:tc>
        <w:tc>
          <w:tcPr>
            <w:tcW w:w="1060" w:type="dxa"/>
            <w:tcBorders>
              <w:top w:val="double" w:sz="6" w:space="0" w:color="BFBFBF" w:themeColor="background1" w:themeShade="BF"/>
              <w:left w:val="double" w:sz="6" w:space="0" w:color="BFBFBF" w:themeColor="background1" w:themeShade="BF"/>
              <w:bottom w:val="double" w:sz="6" w:space="0" w:color="BFBFBF" w:themeColor="background1" w:themeShade="BF"/>
              <w:right w:val="nil"/>
            </w:tcBorders>
            <w:shd w:val="clear" w:color="auto" w:fill="305496"/>
            <w:noWrap/>
            <w:vAlign w:val="center"/>
            <w:hideMark/>
          </w:tcPr>
          <w:p w14:paraId="1118A465" w14:textId="77777777" w:rsidR="00417E5A" w:rsidRPr="00410DB1" w:rsidRDefault="00417E5A" w:rsidP="00417E5A">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PUNTAJE</w:t>
            </w:r>
          </w:p>
        </w:tc>
      </w:tr>
      <w:tr w:rsidR="00417E5A" w:rsidRPr="00410DB1" w14:paraId="35D0098A" w14:textId="77777777" w:rsidTr="02A81F62">
        <w:trPr>
          <w:trHeight w:val="570"/>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vAlign w:val="center"/>
            <w:hideMark/>
          </w:tcPr>
          <w:p w14:paraId="701D44B4" w14:textId="0BBE160E" w:rsidR="02A81F62" w:rsidRDefault="02A81F62" w:rsidP="02A81F62">
            <w:pPr>
              <w:jc w:val="both"/>
            </w:pPr>
            <w:r w:rsidRPr="02A81F62">
              <w:rPr>
                <w:rFonts w:ascii="Aptos Display" w:eastAsia="Aptos Display" w:hAnsi="Aptos Display" w:cs="Aptos Display"/>
                <w:color w:val="000000" w:themeColor="text1"/>
                <w:sz w:val="18"/>
                <w:szCs w:val="18"/>
              </w:rPr>
              <w:t>La Política y el Programa de Gestión Documental (PGD) presentan brechas estructurales por la omisión de componentes exigidos por el AGN y el modelo MIPG, lo cual dificulta la estandarización de procesos y el cumplimiento de los objetivos de transparencia institucional</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0000"/>
            <w:noWrap/>
            <w:vAlign w:val="center"/>
            <w:hideMark/>
          </w:tcPr>
          <w:p w14:paraId="324EC19D" w14:textId="6F482310" w:rsidR="02A81F62" w:rsidRDefault="02A81F62" w:rsidP="02A81F62">
            <w:pPr>
              <w:jc w:val="center"/>
            </w:pPr>
            <w:r w:rsidRPr="02A81F62">
              <w:rPr>
                <w:rFonts w:ascii="Aptos Display" w:eastAsia="Aptos Display" w:hAnsi="Aptos Display" w:cs="Aptos Display"/>
                <w:b/>
                <w:bCs/>
                <w:color w:val="000000" w:themeColor="text1"/>
              </w:rPr>
              <w:t>35</w:t>
            </w:r>
          </w:p>
        </w:tc>
      </w:tr>
      <w:tr w:rsidR="00417E5A" w:rsidRPr="00410DB1" w14:paraId="1298B7DE" w14:textId="77777777" w:rsidTr="02A81F62">
        <w:trPr>
          <w:trHeight w:val="660"/>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vAlign w:val="center"/>
            <w:hideMark/>
          </w:tcPr>
          <w:p w14:paraId="763F1AFF" w14:textId="00116509" w:rsidR="02A81F62" w:rsidRDefault="02A81F62" w:rsidP="02A81F62">
            <w:pPr>
              <w:jc w:val="both"/>
            </w:pPr>
            <w:r w:rsidRPr="02A81F62">
              <w:rPr>
                <w:rFonts w:ascii="Aptos Display" w:eastAsia="Aptos Display" w:hAnsi="Aptos Display" w:cs="Aptos Display"/>
                <w:color w:val="000000" w:themeColor="text1"/>
                <w:sz w:val="18"/>
                <w:szCs w:val="18"/>
              </w:rPr>
              <w:t xml:space="preserve">Las Tablas de Retención Documental (TRD) no reflejan la realidad operativa ni las necesidades actuales de la institución. Se requiere una actualización integral que incluya: </w:t>
            </w:r>
            <w:r>
              <w:br/>
            </w:r>
            <w:r w:rsidRPr="02A81F62">
              <w:rPr>
                <w:rFonts w:ascii="Aptos Display" w:eastAsia="Aptos Display" w:hAnsi="Aptos Display" w:cs="Aptos Display"/>
                <w:color w:val="000000" w:themeColor="text1"/>
                <w:sz w:val="18"/>
                <w:szCs w:val="18"/>
              </w:rPr>
              <w:t xml:space="preserve">- Identificación de series y subseries sobre derechos humanos, memoria histórica y conflicto armado. </w:t>
            </w:r>
            <w:r>
              <w:br/>
            </w:r>
            <w:r w:rsidRPr="02A81F62">
              <w:rPr>
                <w:rFonts w:ascii="Aptos Display" w:eastAsia="Aptos Display" w:hAnsi="Aptos Display" w:cs="Aptos Display"/>
                <w:color w:val="000000" w:themeColor="text1"/>
                <w:sz w:val="18"/>
                <w:szCs w:val="18"/>
              </w:rPr>
              <w:t>- Inclusión y valoración de archivos en nuevos soportes (fotográficos, sonoros, audiovisuales y electrónicos).</w:t>
            </w:r>
            <w:r>
              <w:br/>
            </w:r>
            <w:r w:rsidRPr="02A81F62">
              <w:rPr>
                <w:rFonts w:ascii="Aptos Display" w:eastAsia="Aptos Display" w:hAnsi="Aptos Display" w:cs="Aptos Display"/>
                <w:color w:val="000000" w:themeColor="text1"/>
                <w:sz w:val="18"/>
                <w:szCs w:val="18"/>
              </w:rPr>
              <w:t xml:space="preserve"> </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0000"/>
            <w:noWrap/>
            <w:vAlign w:val="center"/>
            <w:hideMark/>
          </w:tcPr>
          <w:p w14:paraId="207BD263" w14:textId="62252391" w:rsidR="02A81F62" w:rsidRDefault="02A81F62" w:rsidP="02A81F62">
            <w:pPr>
              <w:jc w:val="center"/>
            </w:pPr>
            <w:r w:rsidRPr="02A81F62">
              <w:rPr>
                <w:rFonts w:ascii="Aptos Display" w:eastAsia="Aptos Display" w:hAnsi="Aptos Display" w:cs="Aptos Display"/>
                <w:b/>
                <w:bCs/>
                <w:color w:val="000000" w:themeColor="text1"/>
              </w:rPr>
              <w:t>33</w:t>
            </w:r>
          </w:p>
        </w:tc>
      </w:tr>
      <w:tr w:rsidR="00417E5A" w:rsidRPr="00410DB1" w14:paraId="16CAFE5A" w14:textId="77777777" w:rsidTr="02A81F62">
        <w:trPr>
          <w:trHeight w:val="375"/>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vAlign w:val="center"/>
            <w:hideMark/>
          </w:tcPr>
          <w:p w14:paraId="404D83A3" w14:textId="59B313B6" w:rsidR="02A81F62" w:rsidRDefault="02A81F62" w:rsidP="02A81F62">
            <w:pPr>
              <w:jc w:val="both"/>
            </w:pPr>
            <w:r w:rsidRPr="02A81F62">
              <w:rPr>
                <w:rFonts w:ascii="Aptos Display" w:eastAsia="Aptos Display" w:hAnsi="Aptos Display" w:cs="Aptos Display"/>
                <w:color w:val="000000" w:themeColor="text1"/>
                <w:sz w:val="18"/>
                <w:szCs w:val="18"/>
              </w:rPr>
              <w:t>La entidad presenta un déficit crítico en espacios físicos de almacenamiento, incumpliendo con la normativa de las tres fases del archivo (Gestión, Central e Histórico).  Actualmente, el depósito existente no reúne las condiciones técnicas de conservación (clima, estantería, seguridad), lo que pone en riesgo la preservación de la memoria institucional y la integridad física de los documentos.</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9900"/>
            <w:noWrap/>
            <w:vAlign w:val="center"/>
            <w:hideMark/>
          </w:tcPr>
          <w:p w14:paraId="0C445DEB" w14:textId="5FC083E6" w:rsidR="02A81F62" w:rsidRDefault="02A81F62" w:rsidP="02A81F62">
            <w:pPr>
              <w:jc w:val="center"/>
            </w:pPr>
            <w:r w:rsidRPr="02A81F62">
              <w:rPr>
                <w:rFonts w:ascii="Aptos Display" w:eastAsia="Aptos Display" w:hAnsi="Aptos Display" w:cs="Aptos Display"/>
                <w:b/>
                <w:bCs/>
                <w:color w:val="000000" w:themeColor="text1"/>
              </w:rPr>
              <w:t>30</w:t>
            </w:r>
          </w:p>
        </w:tc>
      </w:tr>
      <w:tr w:rsidR="00417E5A" w:rsidRPr="00410DB1" w14:paraId="6D030F17" w14:textId="77777777" w:rsidTr="02A81F62">
        <w:trPr>
          <w:trHeight w:val="870"/>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vAlign w:val="center"/>
            <w:hideMark/>
          </w:tcPr>
          <w:p w14:paraId="14483066" w14:textId="53F6CE51" w:rsidR="02A81F62" w:rsidRDefault="02A81F62" w:rsidP="02A81F62">
            <w:pPr>
              <w:jc w:val="both"/>
              <w:rPr>
                <w:rFonts w:ascii="Aptos Display" w:eastAsia="Aptos Display" w:hAnsi="Aptos Display" w:cs="Aptos Display"/>
                <w:color w:val="000000" w:themeColor="text1"/>
                <w:sz w:val="18"/>
                <w:szCs w:val="18"/>
              </w:rPr>
            </w:pPr>
            <w:r w:rsidRPr="02A81F62">
              <w:rPr>
                <w:rFonts w:ascii="Aptos Display" w:eastAsia="Aptos Display" w:hAnsi="Aptos Display" w:cs="Aptos Display"/>
                <w:color w:val="000000" w:themeColor="text1"/>
                <w:sz w:val="18"/>
                <w:szCs w:val="18"/>
              </w:rPr>
              <w:t xml:space="preserve">La entidad presenta vacíos en la planificación a largo plazo, específicamente por </w:t>
            </w:r>
            <w:r w:rsidR="76A2956F" w:rsidRPr="02A81F62">
              <w:rPr>
                <w:rFonts w:ascii="Aptos Display" w:eastAsia="Aptos Display" w:hAnsi="Aptos Display" w:cs="Aptos Display"/>
                <w:color w:val="000000" w:themeColor="text1"/>
                <w:sz w:val="18"/>
                <w:szCs w:val="18"/>
              </w:rPr>
              <w:t>la desactualización</w:t>
            </w:r>
            <w:r w:rsidRPr="02A81F62">
              <w:rPr>
                <w:rFonts w:ascii="Aptos Display" w:eastAsia="Aptos Display" w:hAnsi="Aptos Display" w:cs="Aptos Display"/>
                <w:color w:val="000000" w:themeColor="text1"/>
                <w:sz w:val="18"/>
                <w:szCs w:val="18"/>
              </w:rPr>
              <w:t xml:space="preserve"> del Plan de Conservación Documental y el Plan de Preservación Digital a Largo Plazo. Asimismo, se requiere formalizar el procedimiento de valoración documental para asegurar una disposición final adecuada y técnica de los expedientes.</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9900"/>
            <w:noWrap/>
            <w:vAlign w:val="center"/>
            <w:hideMark/>
          </w:tcPr>
          <w:p w14:paraId="15B6B233" w14:textId="6604A6CD" w:rsidR="02A81F62" w:rsidRDefault="02A81F62" w:rsidP="02A81F62">
            <w:pPr>
              <w:jc w:val="center"/>
            </w:pPr>
            <w:r w:rsidRPr="02A81F62">
              <w:rPr>
                <w:rFonts w:ascii="Aptos Display" w:eastAsia="Aptos Display" w:hAnsi="Aptos Display" w:cs="Aptos Display"/>
                <w:b/>
                <w:bCs/>
                <w:color w:val="000000" w:themeColor="text1"/>
              </w:rPr>
              <w:t>27</w:t>
            </w:r>
          </w:p>
        </w:tc>
      </w:tr>
      <w:tr w:rsidR="00417E5A" w:rsidRPr="00410DB1" w14:paraId="114B5455" w14:textId="77777777" w:rsidTr="02A81F62">
        <w:trPr>
          <w:trHeight w:val="525"/>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hideMark/>
          </w:tcPr>
          <w:p w14:paraId="0AA64ACD" w14:textId="0EE56663" w:rsidR="02A81F62" w:rsidRDefault="02A81F62" w:rsidP="02A81F62">
            <w:pPr>
              <w:jc w:val="both"/>
            </w:pPr>
            <w:r w:rsidRPr="02A81F62">
              <w:rPr>
                <w:rFonts w:ascii="Aptos Display" w:eastAsia="Aptos Display" w:hAnsi="Aptos Display" w:cs="Aptos Display"/>
                <w:color w:val="000000" w:themeColor="text1"/>
                <w:sz w:val="18"/>
                <w:szCs w:val="18"/>
              </w:rPr>
              <w:t>Existe una falta de regulación y criterios técnicos definidos para el uso de medios y técnicas de reproducción (reprografía). Esto impacta la eficiencia en la duplicación de información y la seguridad de las copias generadas en soporte físico o digital.</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9900"/>
            <w:noWrap/>
            <w:vAlign w:val="center"/>
            <w:hideMark/>
          </w:tcPr>
          <w:p w14:paraId="6D8F039F" w14:textId="4CBCBAAF" w:rsidR="02A81F62" w:rsidRDefault="02A81F62" w:rsidP="02A81F62">
            <w:pPr>
              <w:jc w:val="center"/>
            </w:pPr>
            <w:r w:rsidRPr="02A81F62">
              <w:rPr>
                <w:rFonts w:ascii="Aptos Display" w:eastAsia="Aptos Display" w:hAnsi="Aptos Display" w:cs="Aptos Display"/>
                <w:b/>
                <w:bCs/>
                <w:color w:val="000000" w:themeColor="text1"/>
              </w:rPr>
              <w:t>23</w:t>
            </w:r>
          </w:p>
        </w:tc>
      </w:tr>
      <w:tr w:rsidR="00417E5A" w:rsidRPr="00410DB1" w14:paraId="0719BEDD" w14:textId="77777777" w:rsidTr="02A81F62">
        <w:trPr>
          <w:trHeight w:val="840"/>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vAlign w:val="center"/>
            <w:hideMark/>
          </w:tcPr>
          <w:p w14:paraId="4CD805C4" w14:textId="416EABA5" w:rsidR="02A81F62" w:rsidRDefault="02A81F62" w:rsidP="02A81F62">
            <w:pPr>
              <w:jc w:val="both"/>
            </w:pPr>
            <w:r w:rsidRPr="02A81F62">
              <w:rPr>
                <w:rFonts w:ascii="Aptos Display" w:eastAsia="Aptos Display" w:hAnsi="Aptos Display" w:cs="Aptos Display"/>
                <w:color w:val="000000" w:themeColor="text1"/>
                <w:sz w:val="18"/>
                <w:szCs w:val="18"/>
              </w:rPr>
              <w:t>Se requiere estandarizar la conformación de expedientes electrónicos bajo los principios de la gestión documental y los instrumentos archivísticos vigentes, tales como el CCD y las TRD.</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9900"/>
            <w:noWrap/>
            <w:vAlign w:val="center"/>
            <w:hideMark/>
          </w:tcPr>
          <w:p w14:paraId="099D6AB7" w14:textId="1692837F" w:rsidR="02A81F62" w:rsidRDefault="02A81F62" w:rsidP="02A81F62">
            <w:pPr>
              <w:jc w:val="center"/>
            </w:pPr>
            <w:r w:rsidRPr="02A81F62">
              <w:rPr>
                <w:rFonts w:ascii="Aptos Display" w:eastAsia="Aptos Display" w:hAnsi="Aptos Display" w:cs="Aptos Display"/>
                <w:b/>
                <w:bCs/>
                <w:color w:val="000000" w:themeColor="text1"/>
              </w:rPr>
              <w:t>22</w:t>
            </w:r>
          </w:p>
        </w:tc>
      </w:tr>
      <w:tr w:rsidR="00417E5A" w:rsidRPr="00410DB1" w14:paraId="616ACC96" w14:textId="77777777" w:rsidTr="02A81F62">
        <w:trPr>
          <w:trHeight w:val="780"/>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hideMark/>
          </w:tcPr>
          <w:p w14:paraId="0E2ACA8E" w14:textId="19BDD910" w:rsidR="02A81F62" w:rsidRDefault="02A81F62" w:rsidP="02A81F62">
            <w:pPr>
              <w:jc w:val="both"/>
            </w:pPr>
            <w:r w:rsidRPr="02A81F62">
              <w:rPr>
                <w:rFonts w:ascii="Aptos Display" w:eastAsia="Aptos Display" w:hAnsi="Aptos Display" w:cs="Aptos Display"/>
                <w:color w:val="000000" w:themeColor="text1"/>
                <w:sz w:val="18"/>
                <w:szCs w:val="18"/>
              </w:rPr>
              <w:t>La plataforma actual requiere ajustes urgentes para cumplir con los requerimientos legales y técnicos, incluyendo la elaboración del Modelo de Requisitos para la Gestión de Documentos Electrónicos de Archivo.</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FF00"/>
            <w:noWrap/>
            <w:vAlign w:val="center"/>
            <w:hideMark/>
          </w:tcPr>
          <w:p w14:paraId="41D9E422" w14:textId="58425C64" w:rsidR="02A81F62" w:rsidRDefault="02A81F62" w:rsidP="02A81F62">
            <w:pPr>
              <w:jc w:val="center"/>
            </w:pPr>
            <w:r w:rsidRPr="02A81F62">
              <w:rPr>
                <w:rFonts w:ascii="Aptos Display" w:eastAsia="Aptos Display" w:hAnsi="Aptos Display" w:cs="Aptos Display"/>
                <w:b/>
                <w:bCs/>
                <w:color w:val="000000" w:themeColor="text1"/>
              </w:rPr>
              <w:t>19</w:t>
            </w:r>
          </w:p>
        </w:tc>
      </w:tr>
      <w:tr w:rsidR="00417E5A" w:rsidRPr="00410DB1" w14:paraId="63F18B0A" w14:textId="77777777" w:rsidTr="02A81F62">
        <w:trPr>
          <w:trHeight w:val="765"/>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hideMark/>
          </w:tcPr>
          <w:p w14:paraId="4CEDAE38" w14:textId="2638F794" w:rsidR="02A81F62" w:rsidRDefault="02A81F62" w:rsidP="02A81F62">
            <w:pPr>
              <w:jc w:val="both"/>
            </w:pPr>
            <w:r w:rsidRPr="02A81F62">
              <w:rPr>
                <w:rFonts w:ascii="Aptos Display" w:eastAsia="Aptos Display" w:hAnsi="Aptos Display" w:cs="Aptos Display"/>
                <w:color w:val="000000" w:themeColor="text1"/>
                <w:sz w:val="18"/>
                <w:szCs w:val="18"/>
              </w:rPr>
              <w:t>Es crítico avanzar en la implementación y parametrización del Sistema de Gestión de Documentos Electrónicos de Archivo (SGDEA), tomando como base el modelo de requisitos mencionado.</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FF00"/>
            <w:noWrap/>
            <w:vAlign w:val="center"/>
            <w:hideMark/>
          </w:tcPr>
          <w:p w14:paraId="13269134" w14:textId="2BCF1E1D" w:rsidR="02A81F62" w:rsidRDefault="02A81F62" w:rsidP="02A81F62">
            <w:pPr>
              <w:jc w:val="center"/>
            </w:pPr>
            <w:r w:rsidRPr="02A81F62">
              <w:rPr>
                <w:rFonts w:ascii="Aptos Display" w:eastAsia="Aptos Display" w:hAnsi="Aptos Display" w:cs="Aptos Display"/>
                <w:b/>
                <w:bCs/>
                <w:color w:val="000000" w:themeColor="text1"/>
              </w:rPr>
              <w:t>17</w:t>
            </w:r>
          </w:p>
        </w:tc>
      </w:tr>
      <w:tr w:rsidR="00417E5A" w:rsidRPr="00410DB1" w14:paraId="3A7427F3" w14:textId="77777777" w:rsidTr="02A81F62">
        <w:trPr>
          <w:trHeight w:val="615"/>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vAlign w:val="center"/>
            <w:hideMark/>
          </w:tcPr>
          <w:p w14:paraId="544421A4" w14:textId="2E3FB552" w:rsidR="02A81F62" w:rsidRDefault="02A81F62" w:rsidP="02A81F62">
            <w:pPr>
              <w:jc w:val="both"/>
            </w:pPr>
            <w:r w:rsidRPr="02A81F62">
              <w:rPr>
                <w:rFonts w:ascii="Aptos Display" w:eastAsia="Aptos Display" w:hAnsi="Aptos Display" w:cs="Aptos Display"/>
                <w:color w:val="000000" w:themeColor="text1"/>
                <w:sz w:val="18"/>
                <w:szCs w:val="18"/>
              </w:rPr>
              <w:t>No se dispone de un Plan de capacitación   que involucre a la totalidad del talento humano. La falta de formación técnica tanto para funcionarios de planta como para contratistas genera disparidad en la aplicación de procesos archivísticos, aumentando la probabilidad de errores en la producción y organización documental.</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FF00"/>
            <w:noWrap/>
            <w:vAlign w:val="center"/>
            <w:hideMark/>
          </w:tcPr>
          <w:p w14:paraId="284C69EF" w14:textId="7A2B2D89" w:rsidR="02A81F62" w:rsidRDefault="02A81F62" w:rsidP="02A81F62">
            <w:pPr>
              <w:jc w:val="center"/>
            </w:pPr>
            <w:r w:rsidRPr="02A81F62">
              <w:rPr>
                <w:rFonts w:ascii="Aptos Display" w:eastAsia="Aptos Display" w:hAnsi="Aptos Display" w:cs="Aptos Display"/>
                <w:b/>
                <w:bCs/>
                <w:color w:val="000000" w:themeColor="text1"/>
              </w:rPr>
              <w:t>13</w:t>
            </w:r>
          </w:p>
        </w:tc>
      </w:tr>
      <w:tr w:rsidR="00417E5A" w:rsidRPr="00410DB1" w14:paraId="3231CFB2" w14:textId="77777777" w:rsidTr="02A81F62">
        <w:trPr>
          <w:trHeight w:val="615"/>
        </w:trPr>
        <w:tc>
          <w:tcPr>
            <w:tcW w:w="8100" w:type="dxa"/>
            <w:tcBorders>
              <w:top w:val="nil"/>
              <w:left w:val="double" w:sz="6" w:space="0" w:color="BFBFBF" w:themeColor="background1" w:themeShade="BF"/>
              <w:bottom w:val="double" w:sz="6" w:space="0" w:color="BFBFBF" w:themeColor="background1" w:themeShade="BF"/>
              <w:right w:val="double" w:sz="6" w:space="0" w:color="BFBFBF" w:themeColor="background1" w:themeShade="BF"/>
            </w:tcBorders>
            <w:vAlign w:val="center"/>
            <w:hideMark/>
          </w:tcPr>
          <w:p w14:paraId="4E05D123" w14:textId="7129B3AD" w:rsidR="02A81F62" w:rsidRDefault="02A81F62" w:rsidP="02A81F62">
            <w:pPr>
              <w:jc w:val="both"/>
            </w:pPr>
            <w:r w:rsidRPr="02A81F62">
              <w:rPr>
                <w:rFonts w:ascii="Aptos Display" w:eastAsia="Aptos Display" w:hAnsi="Aptos Display" w:cs="Aptos Display"/>
                <w:color w:val="000000" w:themeColor="text1"/>
                <w:sz w:val="18"/>
                <w:szCs w:val="18"/>
              </w:rPr>
              <w:t>Se evidencia la necesidad de fortalecer el Programa de Gestión del Conocimiento y Memoria Institucional. Actualmente, no se cuenta con mecanismos de difusión efectivos que permitan socializar el patrimonio documental de la entidad y asegurar que el conocimiento institucional sea accesible y preservado para el futuro</w:t>
            </w:r>
          </w:p>
        </w:tc>
        <w:tc>
          <w:tcPr>
            <w:tcW w:w="1060" w:type="dxa"/>
            <w:tcBorders>
              <w:top w:val="nil"/>
              <w:left w:val="nil"/>
              <w:bottom w:val="double" w:sz="6" w:space="0" w:color="BFBFBF" w:themeColor="background1" w:themeShade="BF"/>
              <w:right w:val="double" w:sz="6" w:space="0" w:color="BFBFBF" w:themeColor="background1" w:themeShade="BF"/>
            </w:tcBorders>
            <w:shd w:val="clear" w:color="auto" w:fill="FFFF00"/>
            <w:noWrap/>
            <w:vAlign w:val="center"/>
            <w:hideMark/>
          </w:tcPr>
          <w:p w14:paraId="7928069E" w14:textId="444C8A34" w:rsidR="02A81F62" w:rsidRDefault="02A81F62" w:rsidP="02A81F62">
            <w:pPr>
              <w:jc w:val="center"/>
            </w:pPr>
            <w:r w:rsidRPr="02A81F62">
              <w:rPr>
                <w:rFonts w:ascii="Aptos Display" w:eastAsia="Aptos Display" w:hAnsi="Aptos Display" w:cs="Aptos Display"/>
                <w:b/>
                <w:bCs/>
                <w:color w:val="000000" w:themeColor="text1"/>
              </w:rPr>
              <w:t>13</w:t>
            </w:r>
          </w:p>
        </w:tc>
      </w:tr>
    </w:tbl>
    <w:p w14:paraId="19FFC12B" w14:textId="6A7F3A7F" w:rsidR="00120804" w:rsidRPr="00392971" w:rsidRDefault="2B5E7A9E" w:rsidP="00392971">
      <w:pPr>
        <w:pStyle w:val="Descripcin"/>
        <w:rPr>
          <w:rFonts w:asciiTheme="majorHAnsi" w:hAnsiTheme="majorHAnsi" w:cs="Arial"/>
          <w:b/>
          <w:bCs/>
        </w:rPr>
      </w:pPr>
      <w:bookmarkStart w:id="20" w:name="_Toc185368282"/>
      <w:r w:rsidRPr="02A81F62">
        <w:rPr>
          <w:rFonts w:asciiTheme="majorHAnsi" w:hAnsiTheme="majorHAnsi"/>
          <w:b/>
          <w:bCs/>
        </w:rPr>
        <w:t xml:space="preserve">Tabla </w:t>
      </w:r>
      <w:r w:rsidR="00392971" w:rsidRPr="02A81F62">
        <w:rPr>
          <w:rFonts w:asciiTheme="majorHAnsi" w:hAnsiTheme="majorHAnsi"/>
          <w:b/>
          <w:bCs/>
        </w:rPr>
        <w:fldChar w:fldCharType="begin"/>
      </w:r>
      <w:r w:rsidR="00392971" w:rsidRPr="02A81F62">
        <w:rPr>
          <w:rFonts w:asciiTheme="majorHAnsi" w:hAnsiTheme="majorHAnsi"/>
          <w:b/>
          <w:bCs/>
        </w:rPr>
        <w:instrText xml:space="preserve"> SEQ Tabla \* ARABIC </w:instrText>
      </w:r>
      <w:r w:rsidR="00392971" w:rsidRPr="02A81F62">
        <w:rPr>
          <w:rFonts w:asciiTheme="majorHAnsi" w:hAnsiTheme="majorHAnsi"/>
          <w:b/>
          <w:bCs/>
        </w:rPr>
        <w:fldChar w:fldCharType="separate"/>
      </w:r>
      <w:r w:rsidR="4C410CA2" w:rsidRPr="02A81F62">
        <w:rPr>
          <w:rFonts w:asciiTheme="majorHAnsi" w:hAnsiTheme="majorHAnsi"/>
          <w:b/>
          <w:bCs/>
          <w:noProof/>
        </w:rPr>
        <w:t>8</w:t>
      </w:r>
      <w:r w:rsidR="00392971" w:rsidRPr="02A81F62">
        <w:rPr>
          <w:rFonts w:asciiTheme="majorHAnsi" w:hAnsiTheme="majorHAnsi"/>
          <w:b/>
          <w:bCs/>
        </w:rPr>
        <w:fldChar w:fldCharType="end"/>
      </w:r>
      <w:r w:rsidRPr="02A81F62">
        <w:rPr>
          <w:rFonts w:asciiTheme="majorHAnsi" w:hAnsiTheme="majorHAnsi"/>
          <w:b/>
          <w:bCs/>
        </w:rPr>
        <w:t xml:space="preserve"> Calificación aspectos críticos</w:t>
      </w:r>
      <w:bookmarkEnd w:id="20"/>
    </w:p>
    <w:p w14:paraId="264E1F58" w14:textId="66DD100D" w:rsidR="02A81F62" w:rsidRDefault="02A81F62" w:rsidP="02A81F62">
      <w:pPr>
        <w:tabs>
          <w:tab w:val="left" w:pos="1414"/>
        </w:tabs>
        <w:spacing w:before="1" w:line="360" w:lineRule="auto"/>
        <w:jc w:val="both"/>
        <w:rPr>
          <w:rFonts w:asciiTheme="majorHAnsi" w:hAnsiTheme="majorHAnsi" w:cs="Arial"/>
        </w:rPr>
      </w:pPr>
    </w:p>
    <w:p w14:paraId="317C2769" w14:textId="49CFA6F2" w:rsidR="02A81F62" w:rsidRDefault="02A81F62" w:rsidP="02A81F62">
      <w:pPr>
        <w:tabs>
          <w:tab w:val="left" w:pos="1414"/>
        </w:tabs>
        <w:spacing w:before="1" w:line="360" w:lineRule="auto"/>
        <w:jc w:val="both"/>
        <w:rPr>
          <w:rFonts w:asciiTheme="majorHAnsi" w:hAnsiTheme="majorHAnsi" w:cs="Arial"/>
        </w:rPr>
      </w:pPr>
    </w:p>
    <w:p w14:paraId="39DD7600" w14:textId="1F155D6C" w:rsidR="02A81F62" w:rsidRDefault="02A81F62" w:rsidP="02A81F62">
      <w:pPr>
        <w:tabs>
          <w:tab w:val="left" w:pos="1414"/>
        </w:tabs>
        <w:spacing w:before="1" w:line="360" w:lineRule="auto"/>
        <w:jc w:val="both"/>
        <w:rPr>
          <w:rFonts w:asciiTheme="majorHAnsi" w:hAnsiTheme="majorHAnsi" w:cs="Arial"/>
        </w:rPr>
      </w:pPr>
    </w:p>
    <w:p w14:paraId="3A7C2F0B" w14:textId="77777777" w:rsidR="00236917" w:rsidRDefault="00236917" w:rsidP="02A81F62">
      <w:pPr>
        <w:tabs>
          <w:tab w:val="left" w:pos="1414"/>
        </w:tabs>
        <w:spacing w:before="1" w:line="360" w:lineRule="auto"/>
        <w:jc w:val="both"/>
        <w:rPr>
          <w:rFonts w:asciiTheme="majorHAnsi" w:hAnsiTheme="majorHAnsi" w:cs="Arial"/>
        </w:rPr>
      </w:pPr>
    </w:p>
    <w:p w14:paraId="28E0672B" w14:textId="1CCBA171" w:rsidR="02A81F62" w:rsidRDefault="02A81F62" w:rsidP="02A81F62">
      <w:pPr>
        <w:tabs>
          <w:tab w:val="left" w:pos="1414"/>
        </w:tabs>
        <w:spacing w:before="1" w:line="360" w:lineRule="auto"/>
        <w:jc w:val="both"/>
        <w:rPr>
          <w:rFonts w:asciiTheme="majorHAnsi" w:hAnsiTheme="majorHAnsi" w:cs="Arial"/>
        </w:rPr>
      </w:pPr>
    </w:p>
    <w:p w14:paraId="3345AE7E" w14:textId="61713AC1" w:rsidR="00BA53FE" w:rsidRDefault="00BC1BAB" w:rsidP="007F468B">
      <w:pPr>
        <w:tabs>
          <w:tab w:val="left" w:pos="1414"/>
        </w:tabs>
        <w:spacing w:before="1" w:line="360" w:lineRule="auto"/>
        <w:jc w:val="both"/>
        <w:rPr>
          <w:rFonts w:asciiTheme="majorHAnsi" w:hAnsiTheme="majorHAnsi" w:cs="Arial"/>
        </w:rPr>
      </w:pPr>
      <w:r w:rsidRPr="00410DB1">
        <w:rPr>
          <w:rFonts w:asciiTheme="majorHAnsi" w:hAnsiTheme="majorHAnsi" w:cs="Arial"/>
        </w:rPr>
        <w:lastRenderedPageBreak/>
        <w:t xml:space="preserve">Para </w:t>
      </w:r>
      <w:r w:rsidR="0021272E" w:rsidRPr="00410DB1">
        <w:rPr>
          <w:rFonts w:asciiTheme="majorHAnsi" w:hAnsiTheme="majorHAnsi" w:cs="Arial"/>
        </w:rPr>
        <w:t xml:space="preserve">definir las categorías de </w:t>
      </w:r>
      <w:r w:rsidR="00B10DBA" w:rsidRPr="00410DB1">
        <w:rPr>
          <w:rFonts w:asciiTheme="majorHAnsi" w:hAnsiTheme="majorHAnsi" w:cs="Arial"/>
        </w:rPr>
        <w:t>prioridad en los aspectos críticos</w:t>
      </w:r>
      <w:r w:rsidR="001F0E3D" w:rsidRPr="00410DB1">
        <w:rPr>
          <w:rFonts w:asciiTheme="majorHAnsi" w:hAnsiTheme="majorHAnsi" w:cs="Arial"/>
        </w:rPr>
        <w:t xml:space="preserve"> y en los ejes articuladores</w:t>
      </w:r>
      <w:r w:rsidR="0021272E" w:rsidRPr="00410DB1">
        <w:rPr>
          <w:rFonts w:asciiTheme="majorHAnsi" w:hAnsiTheme="majorHAnsi" w:cs="Arial"/>
        </w:rPr>
        <w:t>, se</w:t>
      </w:r>
      <w:r w:rsidRPr="00410DB1">
        <w:rPr>
          <w:rFonts w:asciiTheme="majorHAnsi" w:hAnsiTheme="majorHAnsi" w:cs="Arial"/>
        </w:rPr>
        <w:t xml:space="preserve"> establece puntos de corte de acuerdo con </w:t>
      </w:r>
      <w:r w:rsidR="0021272E" w:rsidRPr="00410DB1">
        <w:rPr>
          <w:rFonts w:asciiTheme="majorHAnsi" w:hAnsiTheme="majorHAnsi" w:cs="Arial"/>
        </w:rPr>
        <w:t>el puntaje de calificación</w:t>
      </w:r>
      <w:r w:rsidR="00B10DBA" w:rsidRPr="00410DB1">
        <w:rPr>
          <w:rFonts w:asciiTheme="majorHAnsi" w:hAnsiTheme="majorHAnsi" w:cs="Arial"/>
        </w:rPr>
        <w:t xml:space="preserve">: </w:t>
      </w:r>
    </w:p>
    <w:p w14:paraId="00BDAA15" w14:textId="77777777" w:rsidR="00236917" w:rsidRPr="00410DB1" w:rsidRDefault="00236917" w:rsidP="007F468B">
      <w:pPr>
        <w:tabs>
          <w:tab w:val="left" w:pos="1414"/>
        </w:tabs>
        <w:spacing w:before="1" w:line="360" w:lineRule="auto"/>
        <w:jc w:val="both"/>
        <w:rPr>
          <w:rFonts w:asciiTheme="majorHAnsi" w:hAnsiTheme="majorHAnsi" w:cs="Arial"/>
        </w:rPr>
      </w:pPr>
    </w:p>
    <w:tbl>
      <w:tblPr>
        <w:tblW w:w="6214" w:type="dxa"/>
        <w:jc w:val="center"/>
        <w:tblCellMar>
          <w:left w:w="70" w:type="dxa"/>
          <w:right w:w="70" w:type="dxa"/>
        </w:tblCellMar>
        <w:tblLook w:val="04A0" w:firstRow="1" w:lastRow="0" w:firstColumn="1" w:lastColumn="0" w:noHBand="0" w:noVBand="1"/>
      </w:tblPr>
      <w:tblGrid>
        <w:gridCol w:w="1112"/>
        <w:gridCol w:w="665"/>
        <w:gridCol w:w="683"/>
        <w:gridCol w:w="1200"/>
        <w:gridCol w:w="1042"/>
        <w:gridCol w:w="662"/>
        <w:gridCol w:w="850"/>
      </w:tblGrid>
      <w:tr w:rsidR="003D1C2F" w:rsidRPr="00410DB1" w14:paraId="0F1D6B66" w14:textId="77777777" w:rsidTr="003D1C2F">
        <w:trPr>
          <w:trHeight w:val="281"/>
          <w:jc w:val="center"/>
        </w:trPr>
        <w:tc>
          <w:tcPr>
            <w:tcW w:w="2460" w:type="dxa"/>
            <w:gridSpan w:val="3"/>
            <w:tcBorders>
              <w:top w:val="double" w:sz="6" w:space="0" w:color="BFBFBF"/>
              <w:left w:val="double" w:sz="6" w:space="0" w:color="BFBFBF"/>
              <w:bottom w:val="double" w:sz="6" w:space="0" w:color="BFBFBF"/>
              <w:right w:val="double" w:sz="6" w:space="0" w:color="BFBFBF"/>
            </w:tcBorders>
            <w:shd w:val="clear" w:color="auto" w:fill="227ACB"/>
            <w:vAlign w:val="center"/>
            <w:hideMark/>
          </w:tcPr>
          <w:p w14:paraId="66B13F74" w14:textId="77777777" w:rsidR="003D1C2F" w:rsidRPr="00410DB1" w:rsidRDefault="003D1C2F" w:rsidP="003D1C2F">
            <w:pPr>
              <w:widowControl/>
              <w:autoSpaceDE/>
              <w:autoSpaceDN/>
              <w:jc w:val="center"/>
              <w:rPr>
                <w:rFonts w:asciiTheme="majorHAnsi" w:eastAsia="Times New Roman" w:hAnsiTheme="majorHAnsi" w:cs="Calibri"/>
                <w:b/>
                <w:bCs/>
                <w:sz w:val="18"/>
                <w:szCs w:val="18"/>
                <w:lang w:eastAsia="es-CO"/>
              </w:rPr>
            </w:pPr>
            <w:r w:rsidRPr="00410DB1">
              <w:rPr>
                <w:rFonts w:asciiTheme="majorHAnsi" w:eastAsia="Times New Roman" w:hAnsiTheme="majorHAnsi" w:cs="Calibri"/>
                <w:b/>
                <w:bCs/>
                <w:sz w:val="18"/>
                <w:szCs w:val="18"/>
                <w:lang w:eastAsia="es-CO"/>
              </w:rPr>
              <w:t>ASPECTOS CRÍTICOS</w:t>
            </w:r>
          </w:p>
        </w:tc>
        <w:tc>
          <w:tcPr>
            <w:tcW w:w="1200" w:type="dxa"/>
            <w:tcBorders>
              <w:top w:val="nil"/>
              <w:left w:val="nil"/>
              <w:bottom w:val="nil"/>
              <w:right w:val="nil"/>
            </w:tcBorders>
            <w:noWrap/>
            <w:vAlign w:val="center"/>
            <w:hideMark/>
          </w:tcPr>
          <w:p w14:paraId="38DC31DD" w14:textId="77777777" w:rsidR="003D1C2F" w:rsidRPr="00410DB1" w:rsidRDefault="003D1C2F" w:rsidP="003D1C2F">
            <w:pPr>
              <w:widowControl/>
              <w:autoSpaceDE/>
              <w:autoSpaceDN/>
              <w:jc w:val="center"/>
              <w:rPr>
                <w:rFonts w:asciiTheme="majorHAnsi" w:eastAsia="Times New Roman" w:hAnsiTheme="majorHAnsi" w:cs="Calibri"/>
                <w:b/>
                <w:bCs/>
                <w:sz w:val="18"/>
                <w:szCs w:val="18"/>
                <w:lang w:eastAsia="es-CO"/>
              </w:rPr>
            </w:pPr>
          </w:p>
        </w:tc>
        <w:tc>
          <w:tcPr>
            <w:tcW w:w="2554" w:type="dxa"/>
            <w:gridSpan w:val="3"/>
            <w:tcBorders>
              <w:top w:val="double" w:sz="6" w:space="0" w:color="BFBFBF"/>
              <w:left w:val="double" w:sz="6" w:space="0" w:color="BFBFBF"/>
              <w:bottom w:val="double" w:sz="6" w:space="0" w:color="BFBFBF"/>
              <w:right w:val="double" w:sz="6" w:space="0" w:color="BFBFBF"/>
            </w:tcBorders>
            <w:shd w:val="clear" w:color="auto" w:fill="227ACB"/>
            <w:vAlign w:val="center"/>
            <w:hideMark/>
          </w:tcPr>
          <w:p w14:paraId="7271B443" w14:textId="77777777" w:rsidR="003D1C2F" w:rsidRPr="00410DB1" w:rsidRDefault="003D1C2F" w:rsidP="003D1C2F">
            <w:pPr>
              <w:widowControl/>
              <w:autoSpaceDE/>
              <w:autoSpaceDN/>
              <w:jc w:val="center"/>
              <w:rPr>
                <w:rFonts w:asciiTheme="majorHAnsi" w:eastAsia="Times New Roman" w:hAnsiTheme="majorHAnsi" w:cs="Calibri"/>
                <w:b/>
                <w:bCs/>
                <w:sz w:val="18"/>
                <w:szCs w:val="18"/>
                <w:lang w:eastAsia="es-CO"/>
              </w:rPr>
            </w:pPr>
            <w:r w:rsidRPr="00410DB1">
              <w:rPr>
                <w:rFonts w:asciiTheme="majorHAnsi" w:eastAsia="Times New Roman" w:hAnsiTheme="majorHAnsi" w:cs="Calibri"/>
                <w:b/>
                <w:bCs/>
                <w:sz w:val="18"/>
                <w:szCs w:val="18"/>
                <w:lang w:eastAsia="es-CO"/>
              </w:rPr>
              <w:t>EJES ARTICULADORES</w:t>
            </w:r>
          </w:p>
        </w:tc>
      </w:tr>
      <w:tr w:rsidR="003D1C2F" w:rsidRPr="00410DB1" w14:paraId="53F78B41" w14:textId="77777777" w:rsidTr="003D1C2F">
        <w:trPr>
          <w:trHeight w:val="230"/>
          <w:jc w:val="center"/>
        </w:trPr>
        <w:tc>
          <w:tcPr>
            <w:tcW w:w="1112" w:type="dxa"/>
            <w:vMerge w:val="restart"/>
            <w:tcBorders>
              <w:top w:val="nil"/>
              <w:left w:val="double" w:sz="6" w:space="0" w:color="BFBFBF"/>
              <w:bottom w:val="double" w:sz="6" w:space="0" w:color="BFBFBF"/>
              <w:right w:val="double" w:sz="6" w:space="0" w:color="BFBFBF"/>
            </w:tcBorders>
            <w:noWrap/>
            <w:vAlign w:val="center"/>
            <w:hideMark/>
          </w:tcPr>
          <w:p w14:paraId="76ADE1AC"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PRIORIDAD</w:t>
            </w:r>
          </w:p>
        </w:tc>
        <w:tc>
          <w:tcPr>
            <w:tcW w:w="665" w:type="dxa"/>
            <w:tcBorders>
              <w:top w:val="nil"/>
              <w:left w:val="nil"/>
              <w:bottom w:val="double" w:sz="6" w:space="0" w:color="BFBFBF"/>
              <w:right w:val="double" w:sz="6" w:space="0" w:color="BFBFBF"/>
            </w:tcBorders>
            <w:noWrap/>
            <w:vAlign w:val="center"/>
            <w:hideMark/>
          </w:tcPr>
          <w:p w14:paraId="07B7777A"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 xml:space="preserve">ALTA </w:t>
            </w:r>
          </w:p>
        </w:tc>
        <w:tc>
          <w:tcPr>
            <w:tcW w:w="683" w:type="dxa"/>
            <w:tcBorders>
              <w:top w:val="nil"/>
              <w:left w:val="nil"/>
              <w:bottom w:val="double" w:sz="6" w:space="0" w:color="BFBFBF"/>
              <w:right w:val="double" w:sz="6" w:space="0" w:color="BFBFBF"/>
            </w:tcBorders>
            <w:shd w:val="clear" w:color="000000" w:fill="FF0000"/>
            <w:noWrap/>
            <w:vAlign w:val="center"/>
            <w:hideMark/>
          </w:tcPr>
          <w:p w14:paraId="246F3DB1"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39-30</w:t>
            </w:r>
          </w:p>
        </w:tc>
        <w:tc>
          <w:tcPr>
            <w:tcW w:w="1200" w:type="dxa"/>
            <w:tcBorders>
              <w:top w:val="nil"/>
              <w:left w:val="nil"/>
              <w:bottom w:val="nil"/>
              <w:right w:val="nil"/>
            </w:tcBorders>
            <w:noWrap/>
            <w:vAlign w:val="bottom"/>
            <w:hideMark/>
          </w:tcPr>
          <w:p w14:paraId="5A9E75E2"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p>
        </w:tc>
        <w:tc>
          <w:tcPr>
            <w:tcW w:w="1042" w:type="dxa"/>
            <w:vMerge w:val="restart"/>
            <w:tcBorders>
              <w:top w:val="nil"/>
              <w:left w:val="double" w:sz="6" w:space="0" w:color="BFBFBF"/>
              <w:bottom w:val="double" w:sz="6" w:space="0" w:color="BFBFBF"/>
              <w:right w:val="double" w:sz="6" w:space="0" w:color="BFBFBF"/>
            </w:tcBorders>
            <w:noWrap/>
            <w:vAlign w:val="center"/>
            <w:hideMark/>
          </w:tcPr>
          <w:p w14:paraId="0C1D3CFD"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PRIORIDAD</w:t>
            </w:r>
          </w:p>
        </w:tc>
        <w:tc>
          <w:tcPr>
            <w:tcW w:w="662" w:type="dxa"/>
            <w:tcBorders>
              <w:top w:val="nil"/>
              <w:left w:val="nil"/>
              <w:bottom w:val="double" w:sz="6" w:space="0" w:color="BFBFBF"/>
              <w:right w:val="double" w:sz="6" w:space="0" w:color="BFBFBF"/>
            </w:tcBorders>
            <w:noWrap/>
            <w:vAlign w:val="center"/>
            <w:hideMark/>
          </w:tcPr>
          <w:p w14:paraId="58B9803D"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 xml:space="preserve">ALTA </w:t>
            </w:r>
          </w:p>
        </w:tc>
        <w:tc>
          <w:tcPr>
            <w:tcW w:w="850" w:type="dxa"/>
            <w:tcBorders>
              <w:top w:val="nil"/>
              <w:left w:val="nil"/>
              <w:bottom w:val="double" w:sz="6" w:space="0" w:color="BFBFBF"/>
              <w:right w:val="double" w:sz="6" w:space="0" w:color="BFBFBF"/>
            </w:tcBorders>
            <w:shd w:val="clear" w:color="000000" w:fill="FF0000"/>
            <w:noWrap/>
            <w:vAlign w:val="center"/>
            <w:hideMark/>
          </w:tcPr>
          <w:p w14:paraId="5F798531"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59-50</w:t>
            </w:r>
          </w:p>
        </w:tc>
      </w:tr>
      <w:tr w:rsidR="003D1C2F" w:rsidRPr="00410DB1" w14:paraId="4BAD8851" w14:textId="77777777" w:rsidTr="003D1C2F">
        <w:trPr>
          <w:trHeight w:val="206"/>
          <w:jc w:val="center"/>
        </w:trPr>
        <w:tc>
          <w:tcPr>
            <w:tcW w:w="1112" w:type="dxa"/>
            <w:vMerge/>
            <w:tcBorders>
              <w:top w:val="nil"/>
              <w:left w:val="double" w:sz="6" w:space="0" w:color="BFBFBF"/>
              <w:bottom w:val="double" w:sz="6" w:space="0" w:color="BFBFBF"/>
              <w:right w:val="double" w:sz="6" w:space="0" w:color="BFBFBF"/>
            </w:tcBorders>
            <w:vAlign w:val="center"/>
            <w:hideMark/>
          </w:tcPr>
          <w:p w14:paraId="5AA63060"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5" w:type="dxa"/>
            <w:tcBorders>
              <w:top w:val="nil"/>
              <w:left w:val="nil"/>
              <w:bottom w:val="double" w:sz="6" w:space="0" w:color="BFBFBF"/>
              <w:right w:val="double" w:sz="6" w:space="0" w:color="BFBFBF"/>
            </w:tcBorders>
            <w:noWrap/>
            <w:vAlign w:val="center"/>
            <w:hideMark/>
          </w:tcPr>
          <w:p w14:paraId="349AC511"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MEDIA</w:t>
            </w:r>
          </w:p>
        </w:tc>
        <w:tc>
          <w:tcPr>
            <w:tcW w:w="683" w:type="dxa"/>
            <w:tcBorders>
              <w:top w:val="nil"/>
              <w:left w:val="nil"/>
              <w:bottom w:val="double" w:sz="6" w:space="0" w:color="BFBFBF"/>
              <w:right w:val="double" w:sz="6" w:space="0" w:color="BFBFBF"/>
            </w:tcBorders>
            <w:shd w:val="clear" w:color="000000" w:fill="FF9933"/>
            <w:noWrap/>
            <w:vAlign w:val="center"/>
            <w:hideMark/>
          </w:tcPr>
          <w:p w14:paraId="3086F01F"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29-20</w:t>
            </w:r>
          </w:p>
        </w:tc>
        <w:tc>
          <w:tcPr>
            <w:tcW w:w="1200" w:type="dxa"/>
            <w:tcBorders>
              <w:top w:val="nil"/>
              <w:left w:val="nil"/>
              <w:bottom w:val="nil"/>
              <w:right w:val="nil"/>
            </w:tcBorders>
            <w:noWrap/>
            <w:vAlign w:val="bottom"/>
            <w:hideMark/>
          </w:tcPr>
          <w:p w14:paraId="43B6B206"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p>
        </w:tc>
        <w:tc>
          <w:tcPr>
            <w:tcW w:w="1042" w:type="dxa"/>
            <w:vMerge/>
            <w:tcBorders>
              <w:top w:val="nil"/>
              <w:left w:val="double" w:sz="6" w:space="0" w:color="BFBFBF"/>
              <w:bottom w:val="double" w:sz="6" w:space="0" w:color="BFBFBF"/>
              <w:right w:val="double" w:sz="6" w:space="0" w:color="BFBFBF"/>
            </w:tcBorders>
            <w:vAlign w:val="center"/>
            <w:hideMark/>
          </w:tcPr>
          <w:p w14:paraId="52D86513"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2" w:type="dxa"/>
            <w:tcBorders>
              <w:top w:val="nil"/>
              <w:left w:val="nil"/>
              <w:bottom w:val="double" w:sz="6" w:space="0" w:color="BFBFBF"/>
              <w:right w:val="double" w:sz="6" w:space="0" w:color="BFBFBF"/>
            </w:tcBorders>
            <w:noWrap/>
            <w:vAlign w:val="center"/>
            <w:hideMark/>
          </w:tcPr>
          <w:p w14:paraId="52AA5C06"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MEDIA</w:t>
            </w:r>
          </w:p>
        </w:tc>
        <w:tc>
          <w:tcPr>
            <w:tcW w:w="850" w:type="dxa"/>
            <w:tcBorders>
              <w:top w:val="nil"/>
              <w:left w:val="nil"/>
              <w:bottom w:val="double" w:sz="6" w:space="0" w:color="BFBFBF"/>
              <w:right w:val="double" w:sz="6" w:space="0" w:color="BFBFBF"/>
            </w:tcBorders>
            <w:shd w:val="clear" w:color="000000" w:fill="FF9933"/>
            <w:noWrap/>
            <w:vAlign w:val="center"/>
            <w:hideMark/>
          </w:tcPr>
          <w:p w14:paraId="6C992F03"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49-40</w:t>
            </w:r>
          </w:p>
        </w:tc>
      </w:tr>
      <w:tr w:rsidR="003D1C2F" w:rsidRPr="00410DB1" w14:paraId="5C7A17FA" w14:textId="77777777" w:rsidTr="003D1C2F">
        <w:trPr>
          <w:trHeight w:val="310"/>
          <w:jc w:val="center"/>
        </w:trPr>
        <w:tc>
          <w:tcPr>
            <w:tcW w:w="1112" w:type="dxa"/>
            <w:vMerge/>
            <w:tcBorders>
              <w:top w:val="nil"/>
              <w:left w:val="double" w:sz="6" w:space="0" w:color="BFBFBF"/>
              <w:bottom w:val="double" w:sz="6" w:space="0" w:color="BFBFBF"/>
              <w:right w:val="double" w:sz="6" w:space="0" w:color="BFBFBF"/>
            </w:tcBorders>
            <w:vAlign w:val="center"/>
            <w:hideMark/>
          </w:tcPr>
          <w:p w14:paraId="5B535993"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5" w:type="dxa"/>
            <w:tcBorders>
              <w:top w:val="nil"/>
              <w:left w:val="nil"/>
              <w:bottom w:val="double" w:sz="6" w:space="0" w:color="BFBFBF"/>
              <w:right w:val="double" w:sz="6" w:space="0" w:color="BFBFBF"/>
            </w:tcBorders>
            <w:noWrap/>
            <w:vAlign w:val="center"/>
            <w:hideMark/>
          </w:tcPr>
          <w:p w14:paraId="27A0478D"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BAJA</w:t>
            </w:r>
          </w:p>
        </w:tc>
        <w:tc>
          <w:tcPr>
            <w:tcW w:w="683" w:type="dxa"/>
            <w:tcBorders>
              <w:top w:val="nil"/>
              <w:left w:val="nil"/>
              <w:bottom w:val="double" w:sz="6" w:space="0" w:color="BFBFBF"/>
              <w:right w:val="double" w:sz="6" w:space="0" w:color="BFBFBF"/>
            </w:tcBorders>
            <w:shd w:val="clear" w:color="000000" w:fill="FFFF00"/>
            <w:noWrap/>
            <w:vAlign w:val="center"/>
            <w:hideMark/>
          </w:tcPr>
          <w:p w14:paraId="4AE5BC52"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19-0</w:t>
            </w:r>
          </w:p>
        </w:tc>
        <w:tc>
          <w:tcPr>
            <w:tcW w:w="1200" w:type="dxa"/>
            <w:tcBorders>
              <w:top w:val="nil"/>
              <w:left w:val="nil"/>
              <w:bottom w:val="nil"/>
              <w:right w:val="nil"/>
            </w:tcBorders>
            <w:noWrap/>
            <w:vAlign w:val="bottom"/>
            <w:hideMark/>
          </w:tcPr>
          <w:p w14:paraId="6A76764B"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p>
        </w:tc>
        <w:tc>
          <w:tcPr>
            <w:tcW w:w="1042" w:type="dxa"/>
            <w:vMerge/>
            <w:tcBorders>
              <w:top w:val="nil"/>
              <w:left w:val="double" w:sz="6" w:space="0" w:color="BFBFBF"/>
              <w:bottom w:val="double" w:sz="6" w:space="0" w:color="BFBFBF"/>
              <w:right w:val="double" w:sz="6" w:space="0" w:color="BFBFBF"/>
            </w:tcBorders>
            <w:vAlign w:val="center"/>
            <w:hideMark/>
          </w:tcPr>
          <w:p w14:paraId="5DA519A6"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2" w:type="dxa"/>
            <w:tcBorders>
              <w:top w:val="nil"/>
              <w:left w:val="nil"/>
              <w:bottom w:val="double" w:sz="6" w:space="0" w:color="BFBFBF"/>
              <w:right w:val="double" w:sz="6" w:space="0" w:color="BFBFBF"/>
            </w:tcBorders>
            <w:noWrap/>
            <w:vAlign w:val="center"/>
            <w:hideMark/>
          </w:tcPr>
          <w:p w14:paraId="21D5DF8E"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BAJA</w:t>
            </w:r>
          </w:p>
        </w:tc>
        <w:tc>
          <w:tcPr>
            <w:tcW w:w="850" w:type="dxa"/>
            <w:tcBorders>
              <w:top w:val="nil"/>
              <w:left w:val="nil"/>
              <w:bottom w:val="double" w:sz="6" w:space="0" w:color="BFBFBF"/>
              <w:right w:val="double" w:sz="6" w:space="0" w:color="BFBFBF"/>
            </w:tcBorders>
            <w:shd w:val="clear" w:color="000000" w:fill="FFFF00"/>
            <w:noWrap/>
            <w:vAlign w:val="center"/>
            <w:hideMark/>
          </w:tcPr>
          <w:p w14:paraId="24EE13CB"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39-0</w:t>
            </w:r>
          </w:p>
        </w:tc>
      </w:tr>
    </w:tbl>
    <w:p w14:paraId="3BEDF56C" w14:textId="77777777" w:rsidR="00236917" w:rsidRDefault="00392971" w:rsidP="00392971">
      <w:pPr>
        <w:pStyle w:val="Descripcin"/>
        <w:rPr>
          <w:rFonts w:asciiTheme="majorHAnsi" w:hAnsiTheme="majorHAnsi" w:cs="Arial"/>
          <w:sz w:val="24"/>
        </w:rPr>
      </w:pPr>
      <w:r>
        <w:rPr>
          <w:rFonts w:asciiTheme="majorHAnsi" w:hAnsiTheme="majorHAnsi" w:cs="Arial"/>
          <w:sz w:val="24"/>
        </w:rPr>
        <w:tab/>
      </w:r>
      <w:r>
        <w:rPr>
          <w:rFonts w:asciiTheme="majorHAnsi" w:hAnsiTheme="majorHAnsi" w:cs="Arial"/>
          <w:sz w:val="24"/>
        </w:rPr>
        <w:tab/>
      </w:r>
      <w:r>
        <w:rPr>
          <w:rFonts w:asciiTheme="majorHAnsi" w:hAnsiTheme="majorHAnsi" w:cs="Arial"/>
          <w:sz w:val="24"/>
        </w:rPr>
        <w:tab/>
      </w:r>
      <w:r>
        <w:rPr>
          <w:rFonts w:asciiTheme="majorHAnsi" w:hAnsiTheme="majorHAnsi" w:cs="Arial"/>
          <w:sz w:val="24"/>
        </w:rPr>
        <w:tab/>
      </w:r>
      <w:r>
        <w:rPr>
          <w:rFonts w:asciiTheme="majorHAnsi" w:hAnsiTheme="majorHAnsi" w:cs="Arial"/>
          <w:sz w:val="24"/>
        </w:rPr>
        <w:tab/>
      </w:r>
      <w:bookmarkStart w:id="21" w:name="_Toc185368283"/>
    </w:p>
    <w:p w14:paraId="25FE64C4" w14:textId="07329E42" w:rsidR="003D1C2F" w:rsidRPr="00392971" w:rsidRDefault="00392971" w:rsidP="00392971">
      <w:pPr>
        <w:pStyle w:val="Descripcin"/>
        <w:rPr>
          <w:rFonts w:ascii="Aptos Display" w:hAnsi="Aptos Display" w:cs="Arial"/>
          <w:b/>
          <w:bCs/>
          <w:sz w:val="24"/>
        </w:rPr>
      </w:pPr>
      <w:r w:rsidRPr="00392971">
        <w:rPr>
          <w:rFonts w:ascii="Aptos Display" w:hAnsi="Aptos Display"/>
          <w:b/>
          <w:bCs/>
        </w:rPr>
        <w:t xml:space="preserve">Tabla </w:t>
      </w:r>
      <w:r w:rsidRPr="00392971">
        <w:rPr>
          <w:rFonts w:ascii="Aptos Display" w:hAnsi="Aptos Display"/>
          <w:b/>
          <w:bCs/>
        </w:rPr>
        <w:fldChar w:fldCharType="begin"/>
      </w:r>
      <w:r w:rsidRPr="00392971">
        <w:rPr>
          <w:rFonts w:ascii="Aptos Display" w:hAnsi="Aptos Display"/>
          <w:b/>
          <w:bCs/>
        </w:rPr>
        <w:instrText xml:space="preserve"> SEQ Tabla \* ARABIC </w:instrText>
      </w:r>
      <w:r w:rsidRPr="00392971">
        <w:rPr>
          <w:rFonts w:ascii="Aptos Display" w:hAnsi="Aptos Display"/>
          <w:b/>
          <w:bCs/>
        </w:rPr>
        <w:fldChar w:fldCharType="separate"/>
      </w:r>
      <w:r w:rsidR="002A6274">
        <w:rPr>
          <w:rFonts w:ascii="Aptos Display" w:hAnsi="Aptos Display"/>
          <w:b/>
          <w:bCs/>
          <w:noProof/>
        </w:rPr>
        <w:t>9</w:t>
      </w:r>
      <w:r w:rsidRPr="00392971">
        <w:rPr>
          <w:rFonts w:ascii="Aptos Display" w:hAnsi="Aptos Display"/>
          <w:b/>
          <w:bCs/>
        </w:rPr>
        <w:fldChar w:fldCharType="end"/>
      </w:r>
      <w:r w:rsidRPr="00392971">
        <w:rPr>
          <w:rFonts w:ascii="Aptos Display" w:hAnsi="Aptos Display"/>
          <w:b/>
          <w:bCs/>
        </w:rPr>
        <w:t xml:space="preserve"> Niveles de puntaje</w:t>
      </w:r>
      <w:bookmarkEnd w:id="21"/>
    </w:p>
    <w:p w14:paraId="5A117CD3" w14:textId="7EF206DE" w:rsidR="00B10DBA" w:rsidRPr="00410DB1" w:rsidRDefault="00F6539B" w:rsidP="007F468B">
      <w:pPr>
        <w:tabs>
          <w:tab w:val="left" w:pos="1414"/>
        </w:tabs>
        <w:spacing w:before="1" w:line="360" w:lineRule="auto"/>
        <w:jc w:val="both"/>
        <w:rPr>
          <w:rFonts w:asciiTheme="majorHAnsi" w:hAnsiTheme="majorHAnsi" w:cs="Arial"/>
          <w:sz w:val="24"/>
        </w:rPr>
      </w:pPr>
      <w:r w:rsidRPr="00410DB1">
        <w:rPr>
          <w:rFonts w:asciiTheme="majorHAnsi" w:hAnsiTheme="majorHAnsi" w:cs="Arial"/>
          <w:sz w:val="24"/>
        </w:rPr>
        <w:br w:type="textWrapping" w:clear="all"/>
        <w:t xml:space="preserve">             </w:t>
      </w:r>
    </w:p>
    <w:p w14:paraId="67BE7D1E" w14:textId="77777777" w:rsidR="002E3539" w:rsidRPr="00410DB1" w:rsidRDefault="006C3AC0" w:rsidP="002E3539">
      <w:pPr>
        <w:pStyle w:val="Prrafodelista"/>
        <w:numPr>
          <w:ilvl w:val="2"/>
          <w:numId w:val="9"/>
        </w:numPr>
        <w:tabs>
          <w:tab w:val="left" w:pos="1414"/>
        </w:tabs>
        <w:spacing w:before="1" w:line="360" w:lineRule="auto"/>
        <w:outlineLvl w:val="1"/>
        <w:rPr>
          <w:rFonts w:asciiTheme="majorHAnsi" w:hAnsiTheme="majorHAnsi" w:cs="Arial"/>
          <w:b/>
        </w:rPr>
      </w:pPr>
      <w:bookmarkStart w:id="22" w:name="_Toc217051116"/>
      <w:r w:rsidRPr="00410DB1">
        <w:rPr>
          <w:rFonts w:asciiTheme="majorHAnsi" w:hAnsiTheme="majorHAnsi" w:cs="Arial"/>
          <w:b/>
        </w:rPr>
        <w:t>Visión Estratégica del Plan</w:t>
      </w:r>
      <w:bookmarkEnd w:id="22"/>
    </w:p>
    <w:p w14:paraId="04EEF16C" w14:textId="77777777" w:rsidR="002E3539" w:rsidRPr="00410DB1" w:rsidRDefault="002E3539" w:rsidP="002E3539">
      <w:pPr>
        <w:tabs>
          <w:tab w:val="left" w:pos="1414"/>
        </w:tabs>
        <w:spacing w:before="1" w:line="360" w:lineRule="auto"/>
        <w:outlineLvl w:val="1"/>
        <w:rPr>
          <w:rFonts w:asciiTheme="majorHAnsi" w:hAnsiTheme="majorHAnsi" w:cs="Arial"/>
          <w:sz w:val="24"/>
        </w:rPr>
      </w:pPr>
    </w:p>
    <w:p w14:paraId="2134408C" w14:textId="0EFB67BF" w:rsidR="1F700BAD" w:rsidRDefault="1F700BAD" w:rsidP="02A81F62">
      <w:pPr>
        <w:spacing w:line="360" w:lineRule="auto"/>
        <w:jc w:val="both"/>
        <w:rPr>
          <w:rFonts w:ascii="Aptos Display" w:hAnsi="Aptos Display" w:cs="Arial"/>
        </w:rPr>
      </w:pPr>
      <w:r w:rsidRPr="02A81F62">
        <w:rPr>
          <w:rFonts w:ascii="Aptos Display" w:hAnsi="Aptos Display" w:cs="Arial"/>
          <w:color w:val="000000" w:themeColor="text1"/>
        </w:rPr>
        <w:t>El Instituto Social de Vivienda y Hábitat de Medellín - ISVIMED, comprometidos con el cumplimiento de los requerimientos normativos en materia archivística y reconociendo el valor que tiene la información como parte de la administración y del patrimonio cultural fortalecerá su función archivística mediante la actualización de sus instrumentos técnicos y la implementación efectiva del Sistema de Gestión de Documentos Electrónicos de Archivo (SGDEA). Bajo estándares de seguridad y preservación digital, el Instituto ejecutará los planes y proyectos necesarios para garantizar la integridad del patrimonio documental y la armonización de la gestión documental con los demás sistemas institucionales. Esta estrategia no solo vincula medios tecnológicos para optimizar la eficiencia administrativa, sino que promueve una cultura de sensibilización y capacitación continua, asegurando que el acceso transparente a la información y la salvaguarda de la memoria institucional sean pilares fundamentales de la gestión pública</w:t>
      </w:r>
    </w:p>
    <w:p w14:paraId="0B48CEEC" w14:textId="77777777" w:rsidR="006C3AC0" w:rsidRPr="00410DB1" w:rsidRDefault="006C3AC0" w:rsidP="00E53925">
      <w:pPr>
        <w:rPr>
          <w:rFonts w:asciiTheme="majorHAnsi" w:hAnsiTheme="majorHAnsi" w:cs="Arial"/>
          <w:b/>
        </w:rPr>
      </w:pPr>
    </w:p>
    <w:p w14:paraId="5BAD821A" w14:textId="0DE689E9" w:rsidR="00F13F6B" w:rsidRPr="00410DB1" w:rsidRDefault="00E53925" w:rsidP="006C3AC0">
      <w:pPr>
        <w:pStyle w:val="Prrafodelista"/>
        <w:numPr>
          <w:ilvl w:val="2"/>
          <w:numId w:val="9"/>
        </w:numPr>
        <w:tabs>
          <w:tab w:val="left" w:pos="1414"/>
        </w:tabs>
        <w:spacing w:before="1" w:line="360" w:lineRule="auto"/>
        <w:outlineLvl w:val="1"/>
        <w:rPr>
          <w:rFonts w:asciiTheme="majorHAnsi" w:hAnsiTheme="majorHAnsi" w:cs="Arial"/>
          <w:b/>
        </w:rPr>
      </w:pPr>
      <w:bookmarkStart w:id="23" w:name="_Toc217051117"/>
      <w:r w:rsidRPr="00410DB1">
        <w:rPr>
          <w:rFonts w:asciiTheme="majorHAnsi" w:hAnsiTheme="majorHAnsi" w:cs="Arial"/>
          <w:b/>
        </w:rPr>
        <w:t>P</w:t>
      </w:r>
      <w:r w:rsidR="002A6274">
        <w:rPr>
          <w:rFonts w:asciiTheme="majorHAnsi" w:hAnsiTheme="majorHAnsi" w:cs="Arial"/>
          <w:b/>
        </w:rPr>
        <w:t>rogramas</w:t>
      </w:r>
      <w:r w:rsidRPr="00410DB1">
        <w:rPr>
          <w:rFonts w:asciiTheme="majorHAnsi" w:hAnsiTheme="majorHAnsi" w:cs="Arial"/>
          <w:b/>
        </w:rPr>
        <w:t xml:space="preserve"> y proyectos</w:t>
      </w:r>
      <w:bookmarkEnd w:id="23"/>
    </w:p>
    <w:p w14:paraId="092E9119" w14:textId="77777777" w:rsidR="00E53925" w:rsidRPr="00410DB1" w:rsidRDefault="00E53925" w:rsidP="00EC1AFD">
      <w:pPr>
        <w:rPr>
          <w:rFonts w:asciiTheme="majorHAnsi" w:hAnsiTheme="majorHAnsi" w:cs="Arial"/>
          <w:b/>
        </w:rPr>
      </w:pPr>
    </w:p>
    <w:p w14:paraId="1F5958E8" w14:textId="45833B32" w:rsidR="0020169F" w:rsidRPr="00410DB1" w:rsidRDefault="10F32A4C" w:rsidP="00BE2CFD">
      <w:pPr>
        <w:spacing w:line="360" w:lineRule="auto"/>
        <w:jc w:val="both"/>
        <w:rPr>
          <w:rFonts w:asciiTheme="majorHAnsi" w:hAnsiTheme="majorHAnsi" w:cs="Arial"/>
          <w:b/>
        </w:rPr>
      </w:pPr>
      <w:r w:rsidRPr="02A81F62">
        <w:rPr>
          <w:rFonts w:asciiTheme="majorHAnsi" w:hAnsiTheme="majorHAnsi" w:cs="Arial"/>
        </w:rPr>
        <w:t>A continuación, se describen los programas y proyectos definidos para la implementación gradual de cada Plan y Proyecto del PINAR</w:t>
      </w:r>
      <w:r w:rsidR="4055375D" w:rsidRPr="02A81F62">
        <w:rPr>
          <w:rFonts w:asciiTheme="majorHAnsi" w:hAnsiTheme="majorHAnsi" w:cs="Arial"/>
          <w:sz w:val="24"/>
          <w:szCs w:val="24"/>
        </w:rPr>
        <w:t>:</w:t>
      </w:r>
    </w:p>
    <w:p w14:paraId="30971D7D" w14:textId="77777777" w:rsidR="005D2BCF" w:rsidRPr="00410DB1" w:rsidRDefault="005D2BCF" w:rsidP="005D2BCF">
      <w:pPr>
        <w:widowControl/>
        <w:autoSpaceDE/>
        <w:autoSpaceDN/>
        <w:jc w:val="center"/>
        <w:rPr>
          <w:rFonts w:asciiTheme="majorHAnsi" w:eastAsia="Times New Roman" w:hAnsiTheme="majorHAnsi" w:cs="Calibri"/>
          <w:b/>
          <w:bCs/>
          <w:color w:val="FFFFFF"/>
          <w:sz w:val="16"/>
          <w:szCs w:val="16"/>
          <w:lang w:eastAsia="es-CO"/>
        </w:rPr>
        <w:sectPr w:rsidR="005D2BCF" w:rsidRPr="00410DB1" w:rsidSect="009A7F9A">
          <w:pgSz w:w="12240" w:h="15840"/>
          <w:pgMar w:top="1418" w:right="1418" w:bottom="1418" w:left="1418" w:header="1034" w:footer="0" w:gutter="0"/>
          <w:cols w:space="720"/>
        </w:sectPr>
      </w:pPr>
    </w:p>
    <w:tbl>
      <w:tblPr>
        <w:tblW w:w="0" w:type="auto"/>
        <w:tblCellMar>
          <w:top w:w="15" w:type="dxa"/>
          <w:left w:w="70" w:type="dxa"/>
          <w:bottom w:w="15" w:type="dxa"/>
          <w:right w:w="70" w:type="dxa"/>
        </w:tblCellMar>
        <w:tblLook w:val="04A0" w:firstRow="1" w:lastRow="0" w:firstColumn="1" w:lastColumn="0" w:noHBand="0" w:noVBand="1"/>
      </w:tblPr>
      <w:tblGrid>
        <w:gridCol w:w="712"/>
        <w:gridCol w:w="2140"/>
        <w:gridCol w:w="1332"/>
        <w:gridCol w:w="1771"/>
        <w:gridCol w:w="1494"/>
        <w:gridCol w:w="4098"/>
        <w:gridCol w:w="1411"/>
      </w:tblGrid>
      <w:tr w:rsidR="00BE7579" w:rsidRPr="00BE7579" w14:paraId="4EB93241" w14:textId="77777777" w:rsidTr="00BE2CFD">
        <w:trPr>
          <w:trHeight w:val="630"/>
          <w:tblHeader/>
        </w:trPr>
        <w:tc>
          <w:tcPr>
            <w:tcW w:w="0" w:type="auto"/>
            <w:tcBorders>
              <w:top w:val="double" w:sz="6" w:space="0" w:color="BFBFBF"/>
              <w:left w:val="double" w:sz="6" w:space="0" w:color="BFBFBF"/>
              <w:bottom w:val="double" w:sz="6" w:space="0" w:color="BFBFBF"/>
              <w:right w:val="double" w:sz="6" w:space="0" w:color="BFBFBF"/>
            </w:tcBorders>
            <w:shd w:val="clear" w:color="000000" w:fill="305496"/>
            <w:vAlign w:val="center"/>
            <w:hideMark/>
          </w:tcPr>
          <w:p w14:paraId="04566847" w14:textId="77777777" w:rsidR="00BE7579" w:rsidRPr="00BE7579" w:rsidRDefault="00BE7579" w:rsidP="00BE7579">
            <w:pPr>
              <w:widowControl/>
              <w:autoSpaceDE/>
              <w:autoSpaceDN/>
              <w:jc w:val="center"/>
              <w:rPr>
                <w:rFonts w:ascii="Aptos Display" w:eastAsia="Times New Roman" w:hAnsi="Aptos Display" w:cs="Calibri"/>
                <w:b/>
                <w:bCs/>
                <w:color w:val="FFFFFF"/>
                <w:lang w:eastAsia="es-CO"/>
              </w:rPr>
            </w:pPr>
            <w:bookmarkStart w:id="24" w:name="_Toc185368284"/>
            <w:r w:rsidRPr="00BE7579">
              <w:rPr>
                <w:rFonts w:ascii="Aptos Display" w:eastAsia="Times New Roman" w:hAnsi="Aptos Display" w:cs="Calibri"/>
                <w:b/>
                <w:bCs/>
                <w:color w:val="FFFFFF"/>
                <w:lang w:eastAsia="es-CO"/>
              </w:rPr>
              <w:lastRenderedPageBreak/>
              <w:t>ITEMS</w:t>
            </w:r>
          </w:p>
        </w:tc>
        <w:tc>
          <w:tcPr>
            <w:tcW w:w="2272" w:type="dxa"/>
            <w:tcBorders>
              <w:top w:val="double" w:sz="6" w:space="0" w:color="BFBFBF"/>
              <w:left w:val="double" w:sz="6" w:space="0" w:color="BFBFBF"/>
              <w:bottom w:val="double" w:sz="6" w:space="0" w:color="BFBFBF"/>
              <w:right w:val="double" w:sz="6" w:space="0" w:color="BFBFBF"/>
            </w:tcBorders>
            <w:shd w:val="clear" w:color="000000" w:fill="305496"/>
            <w:vAlign w:val="center"/>
            <w:hideMark/>
          </w:tcPr>
          <w:p w14:paraId="01EB0ECA" w14:textId="77777777" w:rsidR="00BE7579" w:rsidRPr="00BE7579" w:rsidRDefault="00BE7579" w:rsidP="00BE7579">
            <w:pPr>
              <w:widowControl/>
              <w:autoSpaceDE/>
              <w:autoSpaceDN/>
              <w:jc w:val="center"/>
              <w:rPr>
                <w:rFonts w:ascii="Aptos Display" w:eastAsia="Times New Roman" w:hAnsi="Aptos Display" w:cs="Calibri"/>
                <w:b/>
                <w:bCs/>
                <w:color w:val="FFFFFF"/>
                <w:lang w:eastAsia="es-CO"/>
              </w:rPr>
            </w:pPr>
            <w:r w:rsidRPr="00BE7579">
              <w:rPr>
                <w:rFonts w:ascii="Aptos Display" w:eastAsia="Times New Roman" w:hAnsi="Aptos Display" w:cs="Calibri"/>
                <w:b/>
                <w:bCs/>
                <w:color w:val="FFFFFF"/>
                <w:lang w:eastAsia="es-CO"/>
              </w:rPr>
              <w:t>ASPECTOS CRÍTICOS</w:t>
            </w:r>
          </w:p>
        </w:tc>
        <w:tc>
          <w:tcPr>
            <w:tcW w:w="1085" w:type="dxa"/>
            <w:tcBorders>
              <w:top w:val="double" w:sz="6" w:space="0" w:color="BFBFBF"/>
              <w:left w:val="double" w:sz="6" w:space="0" w:color="BFBFBF"/>
              <w:bottom w:val="double" w:sz="6" w:space="0" w:color="BFBFBF"/>
              <w:right w:val="double" w:sz="6" w:space="0" w:color="BFBFBF"/>
            </w:tcBorders>
            <w:shd w:val="clear" w:color="000000" w:fill="5B9BD5"/>
            <w:vAlign w:val="center"/>
            <w:hideMark/>
          </w:tcPr>
          <w:p w14:paraId="31A30831" w14:textId="77777777" w:rsidR="00BE7579" w:rsidRPr="00BE7579" w:rsidRDefault="00BE7579" w:rsidP="00BE7579">
            <w:pPr>
              <w:widowControl/>
              <w:autoSpaceDE/>
              <w:autoSpaceDN/>
              <w:jc w:val="center"/>
              <w:rPr>
                <w:rFonts w:ascii="Aptos Display" w:eastAsia="Times New Roman" w:hAnsi="Aptos Display" w:cs="Calibri"/>
                <w:b/>
                <w:bCs/>
                <w:color w:val="FFFFFF"/>
                <w:lang w:eastAsia="es-CO"/>
              </w:rPr>
            </w:pPr>
            <w:r w:rsidRPr="00BE7579">
              <w:rPr>
                <w:rFonts w:ascii="Aptos Display" w:eastAsia="Times New Roman" w:hAnsi="Aptos Display" w:cs="Calibri"/>
                <w:b/>
                <w:bCs/>
                <w:color w:val="FFFFFF"/>
                <w:lang w:eastAsia="es-CO"/>
              </w:rPr>
              <w:t>PROYECTO</w:t>
            </w:r>
          </w:p>
        </w:tc>
        <w:tc>
          <w:tcPr>
            <w:tcW w:w="1843" w:type="dxa"/>
            <w:tcBorders>
              <w:top w:val="double" w:sz="6" w:space="0" w:color="BFBFBF"/>
              <w:left w:val="double" w:sz="6" w:space="0" w:color="BFBFBF"/>
              <w:bottom w:val="double" w:sz="6" w:space="0" w:color="BFBFBF"/>
              <w:right w:val="double" w:sz="6" w:space="0" w:color="BFBFBF"/>
            </w:tcBorders>
            <w:shd w:val="clear" w:color="000000" w:fill="5B9BD5"/>
            <w:vAlign w:val="center"/>
            <w:hideMark/>
          </w:tcPr>
          <w:p w14:paraId="567E0B1B" w14:textId="77777777" w:rsidR="00BE7579" w:rsidRPr="00BE7579" w:rsidRDefault="00BE7579" w:rsidP="00BE7579">
            <w:pPr>
              <w:widowControl/>
              <w:autoSpaceDE/>
              <w:autoSpaceDN/>
              <w:jc w:val="center"/>
              <w:rPr>
                <w:rFonts w:ascii="Aptos Display" w:eastAsia="Times New Roman" w:hAnsi="Aptos Display" w:cs="Calibri"/>
                <w:b/>
                <w:bCs/>
                <w:color w:val="FFFFFF"/>
                <w:lang w:eastAsia="es-CO"/>
              </w:rPr>
            </w:pPr>
            <w:r w:rsidRPr="00BE7579">
              <w:rPr>
                <w:rFonts w:ascii="Aptos Display" w:eastAsia="Times New Roman" w:hAnsi="Aptos Display" w:cs="Calibri"/>
                <w:b/>
                <w:bCs/>
                <w:color w:val="FFFFFF"/>
                <w:lang w:eastAsia="es-CO"/>
              </w:rPr>
              <w:t>OBJETIVOS</w:t>
            </w:r>
          </w:p>
        </w:tc>
        <w:tc>
          <w:tcPr>
            <w:tcW w:w="1522" w:type="dxa"/>
            <w:tcBorders>
              <w:top w:val="double" w:sz="6" w:space="0" w:color="BFBFBF"/>
              <w:left w:val="double" w:sz="6" w:space="0" w:color="BFBFBF"/>
              <w:bottom w:val="double" w:sz="6" w:space="0" w:color="BFBFBF"/>
              <w:right w:val="double" w:sz="6" w:space="0" w:color="BFBFBF"/>
            </w:tcBorders>
            <w:shd w:val="clear" w:color="000000" w:fill="5B9BD5"/>
            <w:vAlign w:val="center"/>
            <w:hideMark/>
          </w:tcPr>
          <w:p w14:paraId="3C7CEA58" w14:textId="77777777" w:rsidR="00BE7579" w:rsidRPr="00BE7579" w:rsidRDefault="00BE7579" w:rsidP="00BE7579">
            <w:pPr>
              <w:widowControl/>
              <w:autoSpaceDE/>
              <w:autoSpaceDN/>
              <w:jc w:val="center"/>
              <w:rPr>
                <w:rFonts w:ascii="Aptos Display" w:eastAsia="Times New Roman" w:hAnsi="Aptos Display" w:cs="Calibri"/>
                <w:b/>
                <w:bCs/>
                <w:color w:val="FFFFFF"/>
                <w:lang w:eastAsia="es-CO"/>
              </w:rPr>
            </w:pPr>
            <w:r w:rsidRPr="00BE7579">
              <w:rPr>
                <w:rFonts w:ascii="Aptos Display" w:eastAsia="Times New Roman" w:hAnsi="Aptos Display" w:cs="Calibri"/>
                <w:b/>
                <w:bCs/>
                <w:color w:val="FFFFFF"/>
                <w:lang w:eastAsia="es-CO"/>
              </w:rPr>
              <w:t>ALCANCE</w:t>
            </w:r>
          </w:p>
        </w:tc>
        <w:tc>
          <w:tcPr>
            <w:tcW w:w="0" w:type="auto"/>
            <w:tcBorders>
              <w:top w:val="double" w:sz="6" w:space="0" w:color="BFBFBF"/>
              <w:left w:val="double" w:sz="6" w:space="0" w:color="BFBFBF"/>
              <w:bottom w:val="double" w:sz="6" w:space="0" w:color="BFBFBF"/>
              <w:right w:val="double" w:sz="6" w:space="0" w:color="BFBFBF"/>
            </w:tcBorders>
            <w:shd w:val="clear" w:color="000000" w:fill="DDEBF7"/>
            <w:vAlign w:val="center"/>
            <w:hideMark/>
          </w:tcPr>
          <w:p w14:paraId="1F36FC26" w14:textId="77777777" w:rsidR="00BE7579" w:rsidRPr="00BE7579" w:rsidRDefault="00BE7579" w:rsidP="00BE7579">
            <w:pPr>
              <w:widowControl/>
              <w:autoSpaceDE/>
              <w:autoSpaceDN/>
              <w:jc w:val="center"/>
              <w:rPr>
                <w:rFonts w:ascii="Aptos Display" w:eastAsia="Times New Roman" w:hAnsi="Aptos Display" w:cs="Calibri"/>
                <w:b/>
                <w:bCs/>
                <w:lang w:eastAsia="es-CO"/>
              </w:rPr>
            </w:pPr>
            <w:r w:rsidRPr="00BE7579">
              <w:rPr>
                <w:rFonts w:ascii="Aptos Display" w:eastAsia="Times New Roman" w:hAnsi="Aptos Display" w:cs="Calibri"/>
                <w:b/>
                <w:bCs/>
                <w:lang w:eastAsia="es-CO"/>
              </w:rPr>
              <w:t>ACTIVIDADES</w:t>
            </w:r>
          </w:p>
        </w:tc>
        <w:tc>
          <w:tcPr>
            <w:tcW w:w="1425" w:type="dxa"/>
            <w:tcBorders>
              <w:top w:val="double" w:sz="6" w:space="0" w:color="BFBFBF"/>
              <w:left w:val="double" w:sz="6" w:space="0" w:color="BFBFBF"/>
              <w:bottom w:val="double" w:sz="6" w:space="0" w:color="BFBFBF"/>
              <w:right w:val="double" w:sz="6" w:space="0" w:color="BFBFBF"/>
            </w:tcBorders>
            <w:shd w:val="clear" w:color="000000" w:fill="DDEBF7"/>
            <w:vAlign w:val="center"/>
            <w:hideMark/>
          </w:tcPr>
          <w:p w14:paraId="1B7410E7" w14:textId="77777777" w:rsidR="00BE7579" w:rsidRPr="00BE7579" w:rsidRDefault="00BE7579" w:rsidP="00BE7579">
            <w:pPr>
              <w:widowControl/>
              <w:autoSpaceDE/>
              <w:autoSpaceDN/>
              <w:jc w:val="center"/>
              <w:rPr>
                <w:rFonts w:ascii="Aptos Display" w:eastAsia="Times New Roman" w:hAnsi="Aptos Display" w:cs="Calibri"/>
                <w:b/>
                <w:bCs/>
                <w:lang w:eastAsia="es-CO"/>
              </w:rPr>
            </w:pPr>
            <w:r w:rsidRPr="00BE7579">
              <w:rPr>
                <w:rFonts w:ascii="Aptos Display" w:eastAsia="Times New Roman" w:hAnsi="Aptos Display" w:cs="Calibri"/>
                <w:b/>
                <w:bCs/>
                <w:lang w:eastAsia="es-CO"/>
              </w:rPr>
              <w:t>ENTREGABLE</w:t>
            </w:r>
          </w:p>
        </w:tc>
      </w:tr>
      <w:tr w:rsidR="00BE7579" w:rsidRPr="00BE7579" w14:paraId="6568F574" w14:textId="77777777" w:rsidTr="005D0B00">
        <w:trPr>
          <w:trHeight w:val="510"/>
        </w:trPr>
        <w:tc>
          <w:tcPr>
            <w:tcW w:w="0" w:type="auto"/>
            <w:vMerge w:val="restart"/>
            <w:tcBorders>
              <w:top w:val="double" w:sz="6" w:space="0" w:color="BFBFBF"/>
              <w:left w:val="double" w:sz="6" w:space="0" w:color="BFBFBF"/>
              <w:bottom w:val="nil"/>
              <w:right w:val="double" w:sz="6" w:space="0" w:color="BFBFBF"/>
            </w:tcBorders>
            <w:vAlign w:val="center"/>
            <w:hideMark/>
          </w:tcPr>
          <w:p w14:paraId="31C9B444"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1</w:t>
            </w:r>
          </w:p>
        </w:tc>
        <w:tc>
          <w:tcPr>
            <w:tcW w:w="2272" w:type="dxa"/>
            <w:vMerge w:val="restart"/>
            <w:tcBorders>
              <w:top w:val="double" w:sz="6" w:space="0" w:color="BFBFBF"/>
              <w:left w:val="double" w:sz="6" w:space="0" w:color="BFBFBF"/>
              <w:bottom w:val="nil"/>
              <w:right w:val="double" w:sz="6" w:space="0" w:color="BFBFBF"/>
            </w:tcBorders>
            <w:vAlign w:val="center"/>
            <w:hideMark/>
          </w:tcPr>
          <w:p w14:paraId="2215679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La Política y el Programa de Gestión Documental (PGD) presentan brechas estructurales por la omisión de componentes exigidos por el AGN y el modelo MIPG, lo cual dificulta la estandarización de procesos y el cumplimiento de los objetivos de transparencia institucional</w:t>
            </w:r>
          </w:p>
        </w:tc>
        <w:tc>
          <w:tcPr>
            <w:tcW w:w="1085" w:type="dxa"/>
            <w:vMerge w:val="restart"/>
            <w:tcBorders>
              <w:top w:val="double" w:sz="6" w:space="0" w:color="BFBFBF"/>
              <w:left w:val="double" w:sz="6" w:space="0" w:color="BFBFBF"/>
              <w:bottom w:val="nil"/>
              <w:right w:val="double" w:sz="6" w:space="0" w:color="BFBFBF"/>
            </w:tcBorders>
            <w:vAlign w:val="center"/>
            <w:hideMark/>
          </w:tcPr>
          <w:p w14:paraId="2A334832" w14:textId="7446AB98"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Actualización e implementación de la </w:t>
            </w:r>
            <w:r w:rsidR="00F86A0B" w:rsidRPr="00BE7579">
              <w:rPr>
                <w:rFonts w:ascii="Aptos Display" w:eastAsia="Times New Roman" w:hAnsi="Aptos Display" w:cs="Calibri"/>
                <w:sz w:val="18"/>
                <w:szCs w:val="18"/>
                <w:lang w:eastAsia="es-CO"/>
              </w:rPr>
              <w:t>Política</w:t>
            </w:r>
            <w:r w:rsidRPr="00BE7579">
              <w:rPr>
                <w:rFonts w:ascii="Aptos Display" w:eastAsia="Times New Roman" w:hAnsi="Aptos Display" w:cs="Calibri"/>
                <w:sz w:val="18"/>
                <w:szCs w:val="18"/>
                <w:lang w:eastAsia="es-CO"/>
              </w:rPr>
              <w:t xml:space="preserve"> de Gestión Documental</w:t>
            </w:r>
          </w:p>
        </w:tc>
        <w:tc>
          <w:tcPr>
            <w:tcW w:w="1843" w:type="dxa"/>
            <w:vMerge w:val="restart"/>
            <w:tcBorders>
              <w:top w:val="double" w:sz="6" w:space="0" w:color="BFBFBF"/>
              <w:left w:val="double" w:sz="6" w:space="0" w:color="BFBFBF"/>
              <w:bottom w:val="nil"/>
              <w:right w:val="double" w:sz="6" w:space="0" w:color="BFBFBF"/>
            </w:tcBorders>
            <w:vAlign w:val="center"/>
            <w:hideMark/>
          </w:tcPr>
          <w:p w14:paraId="0C657F2F" w14:textId="7365A935"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Revisar los componentes de la Política de Gestión Documental y el programa de gestión documental </w:t>
            </w:r>
            <w:r w:rsidR="00D003BB" w:rsidRPr="00BE7579">
              <w:rPr>
                <w:rFonts w:ascii="Aptos Display" w:eastAsia="Times New Roman" w:hAnsi="Aptos Display" w:cs="Calibri"/>
                <w:sz w:val="18"/>
                <w:szCs w:val="18"/>
                <w:lang w:eastAsia="es-CO"/>
              </w:rPr>
              <w:t>y actualizarla</w:t>
            </w:r>
            <w:r w:rsidRPr="00BE7579">
              <w:rPr>
                <w:rFonts w:ascii="Aptos Display" w:eastAsia="Times New Roman" w:hAnsi="Aptos Display" w:cs="Calibri"/>
                <w:sz w:val="18"/>
                <w:szCs w:val="18"/>
                <w:lang w:eastAsia="es-CO"/>
              </w:rPr>
              <w:t xml:space="preserve"> de acuerdo con los resultados obtenidos</w:t>
            </w:r>
          </w:p>
        </w:tc>
        <w:tc>
          <w:tcPr>
            <w:tcW w:w="1522" w:type="dxa"/>
            <w:vMerge w:val="restart"/>
            <w:tcBorders>
              <w:top w:val="double" w:sz="6" w:space="0" w:color="BFBFBF"/>
              <w:left w:val="double" w:sz="6" w:space="0" w:color="BFBFBF"/>
              <w:bottom w:val="nil"/>
              <w:right w:val="double" w:sz="6" w:space="0" w:color="BFBFBF"/>
            </w:tcBorders>
            <w:vAlign w:val="center"/>
            <w:hideMark/>
          </w:tcPr>
          <w:p w14:paraId="2CCCD97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Revisión</w:t>
            </w:r>
            <w:r w:rsidRPr="00BE7579">
              <w:rPr>
                <w:rFonts w:ascii="Aptos Display" w:eastAsia="Times New Roman" w:hAnsi="Aptos Display" w:cs="Calibri"/>
                <w:sz w:val="18"/>
                <w:szCs w:val="18"/>
                <w:lang w:eastAsia="es-CO"/>
              </w:rPr>
              <w:br/>
              <w:t>Actualización</w:t>
            </w:r>
            <w:r w:rsidRPr="00BE7579">
              <w:rPr>
                <w:rFonts w:ascii="Aptos Display" w:eastAsia="Times New Roman" w:hAnsi="Aptos Display" w:cs="Calibri"/>
                <w:sz w:val="18"/>
                <w:szCs w:val="18"/>
                <w:lang w:eastAsia="es-CO"/>
              </w:rPr>
              <w:br/>
              <w:t>Publicación</w:t>
            </w: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49BF3DD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Evaluar cada uno de los componentes de la política y el programa</w:t>
            </w:r>
          </w:p>
        </w:tc>
        <w:tc>
          <w:tcPr>
            <w:tcW w:w="1425" w:type="dxa"/>
            <w:vMerge w:val="restart"/>
            <w:tcBorders>
              <w:top w:val="double" w:sz="6" w:space="0" w:color="BFBFBF"/>
              <w:left w:val="double" w:sz="6" w:space="0" w:color="BFBFBF"/>
              <w:bottom w:val="nil"/>
              <w:right w:val="double" w:sz="6" w:space="0" w:color="BFBFBF"/>
            </w:tcBorders>
            <w:vAlign w:val="center"/>
            <w:hideMark/>
          </w:tcPr>
          <w:p w14:paraId="48B51164"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Política de Gestión Documental y Programa de Gestión Documental</w:t>
            </w:r>
          </w:p>
        </w:tc>
      </w:tr>
      <w:tr w:rsidR="00BE7579" w:rsidRPr="00BE7579" w14:paraId="22932F5B" w14:textId="77777777" w:rsidTr="005D0B00">
        <w:trPr>
          <w:trHeight w:val="525"/>
        </w:trPr>
        <w:tc>
          <w:tcPr>
            <w:tcW w:w="0" w:type="auto"/>
            <w:vMerge/>
            <w:tcBorders>
              <w:top w:val="double" w:sz="6" w:space="0" w:color="BFBFBF"/>
              <w:left w:val="double" w:sz="6" w:space="0" w:color="BFBFBF"/>
              <w:bottom w:val="nil"/>
              <w:right w:val="double" w:sz="6" w:space="0" w:color="BFBFBF"/>
            </w:tcBorders>
            <w:vAlign w:val="center"/>
            <w:hideMark/>
          </w:tcPr>
          <w:p w14:paraId="069D51F7"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5C5E16A5"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20978E5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713C3D4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2F07A3F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5328EB4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Definir las actividades de cada uno de los componentes</w:t>
            </w:r>
          </w:p>
        </w:tc>
        <w:tc>
          <w:tcPr>
            <w:tcW w:w="1425" w:type="dxa"/>
            <w:vMerge/>
            <w:tcBorders>
              <w:top w:val="double" w:sz="6" w:space="0" w:color="BFBFBF"/>
              <w:left w:val="double" w:sz="6" w:space="0" w:color="BFBFBF"/>
              <w:bottom w:val="nil"/>
              <w:right w:val="double" w:sz="6" w:space="0" w:color="BFBFBF"/>
            </w:tcBorders>
            <w:vAlign w:val="center"/>
            <w:hideMark/>
          </w:tcPr>
          <w:p w14:paraId="63D5F7E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6338B87F" w14:textId="77777777" w:rsidTr="005D0B00">
        <w:trPr>
          <w:trHeight w:val="510"/>
        </w:trPr>
        <w:tc>
          <w:tcPr>
            <w:tcW w:w="0" w:type="auto"/>
            <w:vMerge/>
            <w:tcBorders>
              <w:top w:val="double" w:sz="6" w:space="0" w:color="BFBFBF"/>
              <w:left w:val="double" w:sz="6" w:space="0" w:color="BFBFBF"/>
              <w:bottom w:val="nil"/>
              <w:right w:val="double" w:sz="6" w:space="0" w:color="BFBFBF"/>
            </w:tcBorders>
            <w:vAlign w:val="center"/>
            <w:hideMark/>
          </w:tcPr>
          <w:p w14:paraId="038C8DE1"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422B9FB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1E9B2B6A"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41DD459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60C49C82"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71B50675"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Presentar en CIGD para aprobación y adopción</w:t>
            </w:r>
          </w:p>
        </w:tc>
        <w:tc>
          <w:tcPr>
            <w:tcW w:w="1425" w:type="dxa"/>
            <w:vMerge/>
            <w:tcBorders>
              <w:top w:val="double" w:sz="6" w:space="0" w:color="BFBFBF"/>
              <w:left w:val="double" w:sz="6" w:space="0" w:color="BFBFBF"/>
              <w:bottom w:val="nil"/>
              <w:right w:val="double" w:sz="6" w:space="0" w:color="BFBFBF"/>
            </w:tcBorders>
            <w:vAlign w:val="center"/>
            <w:hideMark/>
          </w:tcPr>
          <w:p w14:paraId="48C5B18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5378C1CA" w14:textId="77777777" w:rsidTr="00D003BB">
        <w:trPr>
          <w:trHeight w:val="712"/>
        </w:trPr>
        <w:tc>
          <w:tcPr>
            <w:tcW w:w="0" w:type="auto"/>
            <w:vMerge/>
            <w:tcBorders>
              <w:top w:val="double" w:sz="6" w:space="0" w:color="BFBFBF"/>
              <w:left w:val="double" w:sz="6" w:space="0" w:color="BFBFBF"/>
              <w:bottom w:val="nil"/>
              <w:right w:val="double" w:sz="6" w:space="0" w:color="BFBFBF"/>
            </w:tcBorders>
            <w:vAlign w:val="center"/>
            <w:hideMark/>
          </w:tcPr>
          <w:p w14:paraId="120AD747"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44F16AE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7C9FDF6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1C4AACC4"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77D2AB2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67FCC9B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Publicar en página web</w:t>
            </w:r>
          </w:p>
        </w:tc>
        <w:tc>
          <w:tcPr>
            <w:tcW w:w="1425" w:type="dxa"/>
            <w:vMerge/>
            <w:tcBorders>
              <w:top w:val="double" w:sz="6" w:space="0" w:color="BFBFBF"/>
              <w:left w:val="double" w:sz="6" w:space="0" w:color="BFBFBF"/>
              <w:bottom w:val="nil"/>
              <w:right w:val="double" w:sz="6" w:space="0" w:color="BFBFBF"/>
            </w:tcBorders>
            <w:vAlign w:val="center"/>
            <w:hideMark/>
          </w:tcPr>
          <w:p w14:paraId="67D4381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78C56A6A" w14:textId="77777777" w:rsidTr="005D0B00">
        <w:trPr>
          <w:trHeight w:val="555"/>
        </w:trPr>
        <w:tc>
          <w:tcPr>
            <w:tcW w:w="0" w:type="auto"/>
            <w:vMerge w:val="restart"/>
            <w:tcBorders>
              <w:top w:val="double" w:sz="6" w:space="0" w:color="BFBFBF"/>
              <w:left w:val="double" w:sz="6" w:space="0" w:color="BFBFBF"/>
              <w:bottom w:val="double" w:sz="6" w:space="0" w:color="BFBFBF"/>
              <w:right w:val="double" w:sz="6" w:space="0" w:color="BFBFBF"/>
            </w:tcBorders>
            <w:vAlign w:val="center"/>
            <w:hideMark/>
          </w:tcPr>
          <w:p w14:paraId="5AAF50C0"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2</w:t>
            </w:r>
          </w:p>
        </w:tc>
        <w:tc>
          <w:tcPr>
            <w:tcW w:w="2272" w:type="dxa"/>
            <w:vMerge w:val="restart"/>
            <w:tcBorders>
              <w:top w:val="double" w:sz="6" w:space="0" w:color="BFBFBF"/>
              <w:left w:val="double" w:sz="6" w:space="0" w:color="BFBFBF"/>
              <w:bottom w:val="nil"/>
              <w:right w:val="double" w:sz="6" w:space="0" w:color="BFBFBF"/>
            </w:tcBorders>
            <w:vAlign w:val="center"/>
            <w:hideMark/>
          </w:tcPr>
          <w:p w14:paraId="12B9C4F2"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Las Tablas de Retención Documental (TRD) no reflejan la realidad operativa ni las necesidades actuales de la institución. Se requiere una actualización integral que incluya:</w:t>
            </w:r>
            <w:r w:rsidRPr="00BE7579">
              <w:rPr>
                <w:rFonts w:ascii="Aptos Display" w:eastAsia="Times New Roman" w:hAnsi="Aptos Display" w:cs="Calibri"/>
                <w:sz w:val="18"/>
                <w:szCs w:val="18"/>
                <w:lang w:eastAsia="es-CO"/>
              </w:rPr>
              <w:br/>
              <w:t>- Identificación de series y subseries sobre derechos humanos, memoria histórica y conflicto armado.</w:t>
            </w:r>
            <w:r w:rsidRPr="00BE7579">
              <w:rPr>
                <w:rFonts w:ascii="Aptos Display" w:eastAsia="Times New Roman" w:hAnsi="Aptos Display" w:cs="Calibri"/>
                <w:sz w:val="18"/>
                <w:szCs w:val="18"/>
                <w:lang w:eastAsia="es-CO"/>
              </w:rPr>
              <w:br/>
              <w:t>- Inclusión y valoración de archivos en nuevos soportes (fotográficos, sonoros, audiovisuales y electrónicos).</w:t>
            </w:r>
          </w:p>
        </w:tc>
        <w:tc>
          <w:tcPr>
            <w:tcW w:w="1085" w:type="dxa"/>
            <w:vMerge w:val="restart"/>
            <w:tcBorders>
              <w:top w:val="double" w:sz="6" w:space="0" w:color="BFBFBF"/>
              <w:left w:val="double" w:sz="6" w:space="0" w:color="BFBFBF"/>
              <w:bottom w:val="double" w:sz="6" w:space="0" w:color="BFBFBF"/>
              <w:right w:val="double" w:sz="6" w:space="0" w:color="BFBFBF"/>
            </w:tcBorders>
            <w:vAlign w:val="center"/>
            <w:hideMark/>
          </w:tcPr>
          <w:p w14:paraId="7BC540A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Revisar, actualizar e implementar las TRD </w:t>
            </w:r>
          </w:p>
        </w:tc>
        <w:tc>
          <w:tcPr>
            <w:tcW w:w="1843" w:type="dxa"/>
            <w:vMerge w:val="restart"/>
            <w:tcBorders>
              <w:top w:val="double" w:sz="6" w:space="0" w:color="BFBFBF"/>
              <w:left w:val="double" w:sz="6" w:space="0" w:color="BFBFBF"/>
              <w:bottom w:val="double" w:sz="6" w:space="0" w:color="BFBFBF"/>
              <w:right w:val="double" w:sz="6" w:space="0" w:color="BFBFBF"/>
            </w:tcBorders>
            <w:vAlign w:val="center"/>
            <w:hideMark/>
          </w:tcPr>
          <w:p w14:paraId="594EC845"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Realizar la elaboración e implementación de los instrumentos archivísticos de acuerdo con las necesidades identificadas en la entidad</w:t>
            </w:r>
          </w:p>
        </w:tc>
        <w:tc>
          <w:tcPr>
            <w:tcW w:w="1522" w:type="dxa"/>
            <w:vMerge w:val="restart"/>
            <w:tcBorders>
              <w:top w:val="double" w:sz="6" w:space="0" w:color="BFBFBF"/>
              <w:left w:val="double" w:sz="6" w:space="0" w:color="BFBFBF"/>
              <w:bottom w:val="double" w:sz="6" w:space="0" w:color="BFBFBF"/>
              <w:right w:val="double" w:sz="6" w:space="0" w:color="BFBFBF"/>
            </w:tcBorders>
            <w:vAlign w:val="center"/>
            <w:hideMark/>
          </w:tcPr>
          <w:p w14:paraId="3E65EB7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Elaboración</w:t>
            </w:r>
            <w:r w:rsidRPr="00BE7579">
              <w:rPr>
                <w:rFonts w:ascii="Aptos Display" w:eastAsia="Times New Roman" w:hAnsi="Aptos Display" w:cs="Calibri"/>
                <w:sz w:val="18"/>
                <w:szCs w:val="18"/>
                <w:lang w:eastAsia="es-CO"/>
              </w:rPr>
              <w:br/>
              <w:t>Aprobación</w:t>
            </w:r>
            <w:r w:rsidRPr="00BE7579">
              <w:rPr>
                <w:rFonts w:ascii="Aptos Display" w:eastAsia="Times New Roman" w:hAnsi="Aptos Display" w:cs="Calibri"/>
                <w:sz w:val="18"/>
                <w:szCs w:val="18"/>
                <w:lang w:eastAsia="es-CO"/>
              </w:rPr>
              <w:br/>
              <w:t>Publicación</w:t>
            </w:r>
            <w:r w:rsidRPr="00BE7579">
              <w:rPr>
                <w:rFonts w:ascii="Aptos Display" w:eastAsia="Times New Roman" w:hAnsi="Aptos Display" w:cs="Calibri"/>
                <w:sz w:val="18"/>
                <w:szCs w:val="18"/>
                <w:lang w:eastAsia="es-CO"/>
              </w:rPr>
              <w:br/>
              <w:t>Implementación</w:t>
            </w:r>
            <w:r w:rsidRPr="00BE7579">
              <w:rPr>
                <w:rFonts w:ascii="Aptos Display" w:eastAsia="Times New Roman" w:hAnsi="Aptos Display" w:cs="Calibri"/>
                <w:sz w:val="18"/>
                <w:szCs w:val="18"/>
                <w:lang w:eastAsia="es-CO"/>
              </w:rPr>
              <w:br/>
              <w:t>Seguimiento</w:t>
            </w: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6707EDE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Revisar y actualizar las T.R.D </w:t>
            </w:r>
          </w:p>
        </w:tc>
        <w:tc>
          <w:tcPr>
            <w:tcW w:w="1425" w:type="dxa"/>
            <w:vMerge w:val="restart"/>
            <w:tcBorders>
              <w:top w:val="double" w:sz="6" w:space="0" w:color="BFBFBF"/>
              <w:left w:val="double" w:sz="6" w:space="0" w:color="BFBFBF"/>
              <w:bottom w:val="double" w:sz="6" w:space="0" w:color="BFBFBF"/>
              <w:right w:val="double" w:sz="6" w:space="0" w:color="BFBFBF"/>
            </w:tcBorders>
            <w:vAlign w:val="center"/>
            <w:hideMark/>
          </w:tcPr>
          <w:p w14:paraId="363DB7EA"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Tabla de retención actualizada, aprobada y convalidada</w:t>
            </w:r>
          </w:p>
        </w:tc>
      </w:tr>
      <w:tr w:rsidR="00BE7579" w:rsidRPr="00BE7579" w14:paraId="68C76BB7" w14:textId="77777777" w:rsidTr="005D0B00">
        <w:trPr>
          <w:trHeight w:val="555"/>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48905F9D"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65B0F4A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double" w:sz="6" w:space="0" w:color="BFBFBF"/>
              <w:right w:val="double" w:sz="6" w:space="0" w:color="BFBFBF"/>
            </w:tcBorders>
            <w:vAlign w:val="center"/>
            <w:hideMark/>
          </w:tcPr>
          <w:p w14:paraId="50A6BD14"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double" w:sz="6" w:space="0" w:color="BFBFBF"/>
              <w:right w:val="double" w:sz="6" w:space="0" w:color="BFBFBF"/>
            </w:tcBorders>
            <w:vAlign w:val="center"/>
            <w:hideMark/>
          </w:tcPr>
          <w:p w14:paraId="27B07F42"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double" w:sz="6" w:space="0" w:color="BFBFBF"/>
              <w:right w:val="double" w:sz="6" w:space="0" w:color="BFBFBF"/>
            </w:tcBorders>
            <w:vAlign w:val="center"/>
            <w:hideMark/>
          </w:tcPr>
          <w:p w14:paraId="390EDC65"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0A29EB3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Integrar cada una de las actividades a la matriz general de seguimiento del proceso</w:t>
            </w:r>
          </w:p>
        </w:tc>
        <w:tc>
          <w:tcPr>
            <w:tcW w:w="1425" w:type="dxa"/>
            <w:vMerge/>
            <w:tcBorders>
              <w:top w:val="double" w:sz="6" w:space="0" w:color="BFBFBF"/>
              <w:left w:val="double" w:sz="6" w:space="0" w:color="BFBFBF"/>
              <w:bottom w:val="double" w:sz="6" w:space="0" w:color="BFBFBF"/>
              <w:right w:val="double" w:sz="6" w:space="0" w:color="BFBFBF"/>
            </w:tcBorders>
            <w:vAlign w:val="center"/>
            <w:hideMark/>
          </w:tcPr>
          <w:p w14:paraId="0531F66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1B8546FE" w14:textId="77777777" w:rsidTr="005D0B00">
        <w:trPr>
          <w:trHeight w:val="555"/>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457C4D8E"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4CB8270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double" w:sz="6" w:space="0" w:color="BFBFBF"/>
              <w:right w:val="double" w:sz="6" w:space="0" w:color="BFBFBF"/>
            </w:tcBorders>
            <w:vAlign w:val="center"/>
            <w:hideMark/>
          </w:tcPr>
          <w:p w14:paraId="4FBD838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double" w:sz="6" w:space="0" w:color="BFBFBF"/>
              <w:right w:val="double" w:sz="6" w:space="0" w:color="BFBFBF"/>
            </w:tcBorders>
            <w:vAlign w:val="center"/>
            <w:hideMark/>
          </w:tcPr>
          <w:p w14:paraId="346C431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double" w:sz="6" w:space="0" w:color="BFBFBF"/>
              <w:right w:val="double" w:sz="6" w:space="0" w:color="BFBFBF"/>
            </w:tcBorders>
            <w:vAlign w:val="center"/>
            <w:hideMark/>
          </w:tcPr>
          <w:p w14:paraId="385689C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6AF112A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Presentar en CIGD para aprobación y adopción</w:t>
            </w:r>
          </w:p>
        </w:tc>
        <w:tc>
          <w:tcPr>
            <w:tcW w:w="1425" w:type="dxa"/>
            <w:vMerge/>
            <w:tcBorders>
              <w:top w:val="double" w:sz="6" w:space="0" w:color="BFBFBF"/>
              <w:left w:val="double" w:sz="6" w:space="0" w:color="BFBFBF"/>
              <w:bottom w:val="double" w:sz="6" w:space="0" w:color="BFBFBF"/>
              <w:right w:val="double" w:sz="6" w:space="0" w:color="BFBFBF"/>
            </w:tcBorders>
            <w:vAlign w:val="center"/>
            <w:hideMark/>
          </w:tcPr>
          <w:p w14:paraId="3D66603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208D3067" w14:textId="77777777" w:rsidTr="005D0B00">
        <w:trPr>
          <w:trHeight w:val="555"/>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6301362B"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4087FCC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double" w:sz="6" w:space="0" w:color="BFBFBF"/>
              <w:right w:val="double" w:sz="6" w:space="0" w:color="BFBFBF"/>
            </w:tcBorders>
            <w:vAlign w:val="center"/>
            <w:hideMark/>
          </w:tcPr>
          <w:p w14:paraId="3BF9C42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double" w:sz="6" w:space="0" w:color="BFBFBF"/>
              <w:right w:val="double" w:sz="6" w:space="0" w:color="BFBFBF"/>
            </w:tcBorders>
            <w:vAlign w:val="center"/>
            <w:hideMark/>
          </w:tcPr>
          <w:p w14:paraId="77E7B04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double" w:sz="6" w:space="0" w:color="BFBFBF"/>
              <w:right w:val="double" w:sz="6" w:space="0" w:color="BFBFBF"/>
            </w:tcBorders>
            <w:vAlign w:val="center"/>
            <w:hideMark/>
          </w:tcPr>
          <w:p w14:paraId="0E63CF3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26116F6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Publicar en página web</w:t>
            </w:r>
          </w:p>
        </w:tc>
        <w:tc>
          <w:tcPr>
            <w:tcW w:w="1425" w:type="dxa"/>
            <w:vMerge/>
            <w:tcBorders>
              <w:top w:val="double" w:sz="6" w:space="0" w:color="BFBFBF"/>
              <w:left w:val="double" w:sz="6" w:space="0" w:color="BFBFBF"/>
              <w:bottom w:val="double" w:sz="6" w:space="0" w:color="BFBFBF"/>
              <w:right w:val="double" w:sz="6" w:space="0" w:color="BFBFBF"/>
            </w:tcBorders>
            <w:vAlign w:val="center"/>
            <w:hideMark/>
          </w:tcPr>
          <w:p w14:paraId="05EAECD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2B9E4C2C" w14:textId="77777777" w:rsidTr="005D0B00">
        <w:trPr>
          <w:trHeight w:val="495"/>
        </w:trPr>
        <w:tc>
          <w:tcPr>
            <w:tcW w:w="0" w:type="auto"/>
            <w:vMerge w:val="restart"/>
            <w:tcBorders>
              <w:top w:val="double" w:sz="6" w:space="0" w:color="BFBFBF"/>
              <w:left w:val="double" w:sz="6" w:space="0" w:color="BFBFBF"/>
              <w:bottom w:val="nil"/>
              <w:right w:val="double" w:sz="6" w:space="0" w:color="BFBFBF"/>
            </w:tcBorders>
            <w:vAlign w:val="center"/>
            <w:hideMark/>
          </w:tcPr>
          <w:p w14:paraId="6386A4A6"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lastRenderedPageBreak/>
              <w:t>3</w:t>
            </w:r>
          </w:p>
        </w:tc>
        <w:tc>
          <w:tcPr>
            <w:tcW w:w="2272" w:type="dxa"/>
            <w:vMerge w:val="restart"/>
            <w:tcBorders>
              <w:top w:val="double" w:sz="6" w:space="0" w:color="BFBFBF"/>
              <w:left w:val="double" w:sz="6" w:space="0" w:color="BFBFBF"/>
              <w:bottom w:val="nil"/>
              <w:right w:val="double" w:sz="6" w:space="0" w:color="BFBFBF"/>
            </w:tcBorders>
            <w:vAlign w:val="center"/>
            <w:hideMark/>
          </w:tcPr>
          <w:p w14:paraId="3F676E3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La entidad presenta un déficit crítico en espacios físicos de almacenamiento, incumpliendo con la normativa de las tres fases del archivo (Gestión, Central e Histórico).  Actualmente, el depósito existente no reúne las condiciones técnicas de conservación (clima, estantería, seguridad), lo que pone en riesgo la preservación de la memoria institucional y la integridad física de los documentos.</w:t>
            </w:r>
          </w:p>
        </w:tc>
        <w:tc>
          <w:tcPr>
            <w:tcW w:w="1085" w:type="dxa"/>
            <w:vMerge w:val="restart"/>
            <w:tcBorders>
              <w:top w:val="double" w:sz="6" w:space="0" w:color="BFBFBF"/>
              <w:left w:val="double" w:sz="6" w:space="0" w:color="BFBFBF"/>
              <w:bottom w:val="nil"/>
              <w:right w:val="double" w:sz="6" w:space="0" w:color="BFBFBF"/>
            </w:tcBorders>
            <w:vAlign w:val="center"/>
            <w:hideMark/>
          </w:tcPr>
          <w:p w14:paraId="7DFBFBC2"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Disposición de espacios físicos y reubicación </w:t>
            </w:r>
            <w:proofErr w:type="gramStart"/>
            <w:r w:rsidRPr="00BE7579">
              <w:rPr>
                <w:rFonts w:ascii="Aptos Display" w:eastAsia="Times New Roman" w:hAnsi="Aptos Display" w:cs="Calibri"/>
                <w:sz w:val="18"/>
                <w:szCs w:val="18"/>
                <w:lang w:eastAsia="es-CO"/>
              </w:rPr>
              <w:t>de  la</w:t>
            </w:r>
            <w:proofErr w:type="gramEnd"/>
            <w:r w:rsidRPr="00BE7579">
              <w:rPr>
                <w:rFonts w:ascii="Aptos Display" w:eastAsia="Times New Roman" w:hAnsi="Aptos Display" w:cs="Calibri"/>
                <w:sz w:val="18"/>
                <w:szCs w:val="18"/>
                <w:lang w:eastAsia="es-CO"/>
              </w:rPr>
              <w:t xml:space="preserve"> documentación de los archivos de gestión y central.</w:t>
            </w:r>
          </w:p>
        </w:tc>
        <w:tc>
          <w:tcPr>
            <w:tcW w:w="1843" w:type="dxa"/>
            <w:vMerge w:val="restart"/>
            <w:tcBorders>
              <w:top w:val="double" w:sz="6" w:space="0" w:color="BFBFBF"/>
              <w:left w:val="double" w:sz="6" w:space="0" w:color="BFBFBF"/>
              <w:bottom w:val="nil"/>
              <w:right w:val="double" w:sz="6" w:space="0" w:color="BFBFBF"/>
            </w:tcBorders>
            <w:vAlign w:val="center"/>
            <w:hideMark/>
          </w:tcPr>
          <w:p w14:paraId="46F6422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Proporcionar mejores condiciones de almacenamiento y conservación del patrimonio documental del Instituto, garantizando el control y el acceso a la información.</w:t>
            </w:r>
          </w:p>
        </w:tc>
        <w:tc>
          <w:tcPr>
            <w:tcW w:w="1522" w:type="dxa"/>
            <w:vMerge w:val="restart"/>
            <w:tcBorders>
              <w:top w:val="double" w:sz="6" w:space="0" w:color="BFBFBF"/>
              <w:left w:val="double" w:sz="6" w:space="0" w:color="BFBFBF"/>
              <w:bottom w:val="nil"/>
              <w:right w:val="double" w:sz="6" w:space="0" w:color="BFBFBF"/>
            </w:tcBorders>
            <w:vAlign w:val="center"/>
            <w:hideMark/>
          </w:tcPr>
          <w:p w14:paraId="7053C12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Revisión</w:t>
            </w:r>
            <w:r w:rsidRPr="00BE7579">
              <w:rPr>
                <w:rFonts w:ascii="Aptos Display" w:eastAsia="Times New Roman" w:hAnsi="Aptos Display" w:cs="Calibri"/>
                <w:sz w:val="18"/>
                <w:szCs w:val="18"/>
                <w:lang w:eastAsia="es-CO"/>
              </w:rPr>
              <w:br/>
              <w:t>Adecuación</w:t>
            </w:r>
            <w:r w:rsidRPr="00BE7579">
              <w:rPr>
                <w:rFonts w:ascii="Aptos Display" w:eastAsia="Times New Roman" w:hAnsi="Aptos Display" w:cs="Calibri"/>
                <w:sz w:val="18"/>
                <w:szCs w:val="18"/>
                <w:lang w:eastAsia="es-CO"/>
              </w:rPr>
              <w:br/>
              <w:t>Ejecución</w:t>
            </w: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5826EFB4"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Realizar el envío masivo de subseries sujetas de custodia bajo servicio tercerizado</w:t>
            </w:r>
          </w:p>
        </w:tc>
        <w:tc>
          <w:tcPr>
            <w:tcW w:w="1425" w:type="dxa"/>
            <w:vMerge w:val="restart"/>
            <w:tcBorders>
              <w:top w:val="double" w:sz="6" w:space="0" w:color="BFBFBF"/>
              <w:left w:val="double" w:sz="6" w:space="0" w:color="BFBFBF"/>
              <w:bottom w:val="nil"/>
              <w:right w:val="double" w:sz="6" w:space="0" w:color="BFBFBF"/>
            </w:tcBorders>
            <w:vAlign w:val="center"/>
            <w:hideMark/>
          </w:tcPr>
          <w:p w14:paraId="68C6BF1B" w14:textId="0CE3C555" w:rsidR="00BE7579" w:rsidRPr="00BE7579" w:rsidRDefault="007B540F"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Cronograma</w:t>
            </w:r>
            <w:r w:rsidR="00BE7579" w:rsidRPr="00BE7579">
              <w:rPr>
                <w:rFonts w:ascii="Aptos Display" w:eastAsia="Times New Roman" w:hAnsi="Aptos Display" w:cs="Calibri"/>
                <w:sz w:val="18"/>
                <w:szCs w:val="18"/>
                <w:lang w:eastAsia="es-CO"/>
              </w:rPr>
              <w:t xml:space="preserve"> de transferencias documentales</w:t>
            </w:r>
            <w:r w:rsidR="00BE7579" w:rsidRPr="00BE7579">
              <w:rPr>
                <w:rFonts w:ascii="Aptos Display" w:eastAsia="Times New Roman" w:hAnsi="Aptos Display" w:cs="Calibri"/>
                <w:sz w:val="18"/>
                <w:szCs w:val="18"/>
                <w:lang w:eastAsia="es-CO"/>
              </w:rPr>
              <w:br/>
              <w:t>Inventario de eliminación documental</w:t>
            </w:r>
          </w:p>
        </w:tc>
      </w:tr>
      <w:tr w:rsidR="00BE7579" w:rsidRPr="00BE7579" w14:paraId="3EA6B552" w14:textId="77777777" w:rsidTr="005D0B00">
        <w:trPr>
          <w:trHeight w:val="495"/>
        </w:trPr>
        <w:tc>
          <w:tcPr>
            <w:tcW w:w="0" w:type="auto"/>
            <w:vMerge/>
            <w:tcBorders>
              <w:top w:val="double" w:sz="6" w:space="0" w:color="BFBFBF"/>
              <w:left w:val="double" w:sz="6" w:space="0" w:color="BFBFBF"/>
              <w:bottom w:val="nil"/>
              <w:right w:val="double" w:sz="6" w:space="0" w:color="BFBFBF"/>
            </w:tcBorders>
            <w:vAlign w:val="center"/>
            <w:hideMark/>
          </w:tcPr>
          <w:p w14:paraId="72DCF3E5"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2185961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1CDB106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1B0FF29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4DD9674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bottom"/>
            <w:hideMark/>
          </w:tcPr>
          <w:p w14:paraId="285C47B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Definir espacio para establecer los archivos de gestión</w:t>
            </w:r>
          </w:p>
        </w:tc>
        <w:tc>
          <w:tcPr>
            <w:tcW w:w="1425" w:type="dxa"/>
            <w:vMerge/>
            <w:tcBorders>
              <w:top w:val="double" w:sz="6" w:space="0" w:color="BFBFBF"/>
              <w:left w:val="double" w:sz="6" w:space="0" w:color="BFBFBF"/>
              <w:bottom w:val="nil"/>
              <w:right w:val="double" w:sz="6" w:space="0" w:color="BFBFBF"/>
            </w:tcBorders>
            <w:vAlign w:val="center"/>
            <w:hideMark/>
          </w:tcPr>
          <w:p w14:paraId="77381C6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04A2C12A" w14:textId="77777777" w:rsidTr="005D0B00">
        <w:trPr>
          <w:trHeight w:val="495"/>
        </w:trPr>
        <w:tc>
          <w:tcPr>
            <w:tcW w:w="0" w:type="auto"/>
            <w:vMerge/>
            <w:tcBorders>
              <w:top w:val="double" w:sz="6" w:space="0" w:color="BFBFBF"/>
              <w:left w:val="double" w:sz="6" w:space="0" w:color="BFBFBF"/>
              <w:bottom w:val="nil"/>
              <w:right w:val="double" w:sz="6" w:space="0" w:color="BFBFBF"/>
            </w:tcBorders>
            <w:vAlign w:val="center"/>
            <w:hideMark/>
          </w:tcPr>
          <w:p w14:paraId="1C86E83A"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7E87BFF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38DBC70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626F848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6B3CFEB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1E04CF75"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Definir cronograma de transferencias documentales</w:t>
            </w:r>
          </w:p>
        </w:tc>
        <w:tc>
          <w:tcPr>
            <w:tcW w:w="1425" w:type="dxa"/>
            <w:vMerge/>
            <w:tcBorders>
              <w:top w:val="double" w:sz="6" w:space="0" w:color="BFBFBF"/>
              <w:left w:val="double" w:sz="6" w:space="0" w:color="BFBFBF"/>
              <w:bottom w:val="nil"/>
              <w:right w:val="double" w:sz="6" w:space="0" w:color="BFBFBF"/>
            </w:tcBorders>
            <w:vAlign w:val="center"/>
            <w:hideMark/>
          </w:tcPr>
          <w:p w14:paraId="399783A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43F60086" w14:textId="77777777" w:rsidTr="005D0B00">
        <w:trPr>
          <w:trHeight w:val="1054"/>
        </w:trPr>
        <w:tc>
          <w:tcPr>
            <w:tcW w:w="0" w:type="auto"/>
            <w:vMerge/>
            <w:tcBorders>
              <w:top w:val="double" w:sz="6" w:space="0" w:color="BFBFBF"/>
              <w:left w:val="double" w:sz="6" w:space="0" w:color="BFBFBF"/>
              <w:bottom w:val="nil"/>
              <w:right w:val="double" w:sz="6" w:space="0" w:color="BFBFBF"/>
            </w:tcBorders>
            <w:vAlign w:val="center"/>
            <w:hideMark/>
          </w:tcPr>
          <w:p w14:paraId="72D928C5"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0FFDF67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1CE5187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1BE8298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348EF96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6C022BC5" w14:textId="7F172FC2"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Revisar la </w:t>
            </w:r>
            <w:r w:rsidR="007B540F" w:rsidRPr="00BE7579">
              <w:rPr>
                <w:rFonts w:ascii="Aptos Display" w:eastAsia="Times New Roman" w:hAnsi="Aptos Display" w:cs="Calibri"/>
                <w:sz w:val="18"/>
                <w:szCs w:val="18"/>
                <w:lang w:eastAsia="es-CO"/>
              </w:rPr>
              <w:t>documentación</w:t>
            </w:r>
            <w:r w:rsidRPr="00BE7579">
              <w:rPr>
                <w:rFonts w:ascii="Aptos Display" w:eastAsia="Times New Roman" w:hAnsi="Aptos Display" w:cs="Calibri"/>
                <w:sz w:val="18"/>
                <w:szCs w:val="18"/>
                <w:lang w:eastAsia="es-CO"/>
              </w:rPr>
              <w:t xml:space="preserve"> que de acuerdo con las </w:t>
            </w:r>
            <w:r w:rsidR="007B540F">
              <w:rPr>
                <w:rFonts w:ascii="Aptos Display" w:eastAsia="Times New Roman" w:hAnsi="Aptos Display" w:cs="Calibri"/>
                <w:sz w:val="18"/>
                <w:szCs w:val="18"/>
                <w:lang w:eastAsia="es-CO"/>
              </w:rPr>
              <w:t>T.R.D</w:t>
            </w:r>
            <w:r w:rsidRPr="00BE7579">
              <w:rPr>
                <w:rFonts w:ascii="Aptos Display" w:eastAsia="Times New Roman" w:hAnsi="Aptos Display" w:cs="Calibri"/>
                <w:sz w:val="18"/>
                <w:szCs w:val="18"/>
                <w:lang w:eastAsia="es-CO"/>
              </w:rPr>
              <w:t xml:space="preserve"> vigentes se puede llevar a cabo el proceso de eliminación</w:t>
            </w:r>
          </w:p>
        </w:tc>
        <w:tc>
          <w:tcPr>
            <w:tcW w:w="1425" w:type="dxa"/>
            <w:vMerge/>
            <w:tcBorders>
              <w:top w:val="double" w:sz="6" w:space="0" w:color="BFBFBF"/>
              <w:left w:val="double" w:sz="6" w:space="0" w:color="BFBFBF"/>
              <w:bottom w:val="nil"/>
              <w:right w:val="double" w:sz="6" w:space="0" w:color="BFBFBF"/>
            </w:tcBorders>
            <w:vAlign w:val="center"/>
            <w:hideMark/>
          </w:tcPr>
          <w:p w14:paraId="2A56187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0154FC7C" w14:textId="77777777" w:rsidTr="005D0B00">
        <w:trPr>
          <w:trHeight w:val="660"/>
        </w:trPr>
        <w:tc>
          <w:tcPr>
            <w:tcW w:w="0" w:type="auto"/>
            <w:vMerge w:val="restart"/>
            <w:tcBorders>
              <w:top w:val="double" w:sz="6" w:space="0" w:color="BFBFBF"/>
              <w:left w:val="double" w:sz="6" w:space="0" w:color="BFBFBF"/>
              <w:bottom w:val="double" w:sz="6" w:space="0" w:color="BFBFBF"/>
              <w:right w:val="double" w:sz="6" w:space="0" w:color="BFBFBF"/>
            </w:tcBorders>
            <w:vAlign w:val="center"/>
            <w:hideMark/>
          </w:tcPr>
          <w:p w14:paraId="4F7EE65A"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4</w:t>
            </w:r>
          </w:p>
        </w:tc>
        <w:tc>
          <w:tcPr>
            <w:tcW w:w="2272" w:type="dxa"/>
            <w:vMerge w:val="restart"/>
            <w:tcBorders>
              <w:top w:val="double" w:sz="6" w:space="0" w:color="BFBFBF"/>
              <w:left w:val="double" w:sz="6" w:space="0" w:color="BFBFBF"/>
              <w:bottom w:val="double" w:sz="6" w:space="0" w:color="BFBFBF"/>
              <w:right w:val="double" w:sz="6" w:space="0" w:color="BFBFBF"/>
            </w:tcBorders>
            <w:vAlign w:val="center"/>
            <w:hideMark/>
          </w:tcPr>
          <w:p w14:paraId="5257E415" w14:textId="409BC506"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La entidad presenta vacíos por </w:t>
            </w:r>
            <w:r w:rsidR="005D0B00" w:rsidRPr="00BE7579">
              <w:rPr>
                <w:rFonts w:ascii="Aptos Display" w:eastAsia="Times New Roman" w:hAnsi="Aptos Display" w:cs="Calibri"/>
                <w:sz w:val="18"/>
                <w:szCs w:val="18"/>
                <w:lang w:eastAsia="es-CO"/>
              </w:rPr>
              <w:t>la desactualización</w:t>
            </w:r>
            <w:r w:rsidRPr="00BE7579">
              <w:rPr>
                <w:rFonts w:ascii="Aptos Display" w:eastAsia="Times New Roman" w:hAnsi="Aptos Display" w:cs="Calibri"/>
                <w:sz w:val="18"/>
                <w:szCs w:val="18"/>
                <w:lang w:eastAsia="es-CO"/>
              </w:rPr>
              <w:t xml:space="preserve"> del Plan de Conservación Documental y el Plan de Preservación Digital a Largo Plazo. Asimismo, se requiere formalizar el procedimiento de valoración documental para asegurar una disposición final adecuada y técnica de los expedientes.</w:t>
            </w:r>
          </w:p>
        </w:tc>
        <w:tc>
          <w:tcPr>
            <w:tcW w:w="1085" w:type="dxa"/>
            <w:vMerge w:val="restart"/>
            <w:tcBorders>
              <w:top w:val="double" w:sz="6" w:space="0" w:color="BFBFBF"/>
              <w:left w:val="double" w:sz="6" w:space="0" w:color="BFBFBF"/>
              <w:bottom w:val="nil"/>
              <w:right w:val="double" w:sz="6" w:space="0" w:color="BFBFBF"/>
            </w:tcBorders>
            <w:vAlign w:val="center"/>
            <w:hideMark/>
          </w:tcPr>
          <w:p w14:paraId="10D5EE3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Elaboración y/o actualización de los procedimientos asociados a cada uno de los procesos de Gestión Documental</w:t>
            </w:r>
          </w:p>
        </w:tc>
        <w:tc>
          <w:tcPr>
            <w:tcW w:w="1843" w:type="dxa"/>
            <w:vMerge w:val="restart"/>
            <w:tcBorders>
              <w:top w:val="double" w:sz="6" w:space="0" w:color="BFBFBF"/>
              <w:left w:val="double" w:sz="6" w:space="0" w:color="BFBFBF"/>
              <w:bottom w:val="nil"/>
              <w:right w:val="double" w:sz="6" w:space="0" w:color="BFBFBF"/>
            </w:tcBorders>
            <w:vAlign w:val="center"/>
            <w:hideMark/>
          </w:tcPr>
          <w:p w14:paraId="7A20A61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Elaborar y/o actualizar los procedimientos y realizar los ajustes necesarios que garanticen la custodia y administración de la documentación del archivo central</w:t>
            </w:r>
          </w:p>
        </w:tc>
        <w:tc>
          <w:tcPr>
            <w:tcW w:w="1522" w:type="dxa"/>
            <w:vMerge w:val="restart"/>
            <w:tcBorders>
              <w:top w:val="double" w:sz="6" w:space="0" w:color="BFBFBF"/>
              <w:left w:val="double" w:sz="6" w:space="0" w:color="BFBFBF"/>
              <w:bottom w:val="nil"/>
              <w:right w:val="double" w:sz="6" w:space="0" w:color="BFBFBF"/>
            </w:tcBorders>
            <w:vAlign w:val="center"/>
            <w:hideMark/>
          </w:tcPr>
          <w:p w14:paraId="5190D90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Elaboración e</w:t>
            </w:r>
            <w:r w:rsidRPr="00BE7579">
              <w:rPr>
                <w:rFonts w:ascii="Aptos Display" w:eastAsia="Times New Roman" w:hAnsi="Aptos Display" w:cs="Calibri"/>
                <w:sz w:val="18"/>
                <w:szCs w:val="18"/>
                <w:lang w:eastAsia="es-CO"/>
              </w:rPr>
              <w:br/>
              <w:t>Implementación</w:t>
            </w:r>
          </w:p>
        </w:tc>
        <w:tc>
          <w:tcPr>
            <w:tcW w:w="0" w:type="auto"/>
            <w:tcBorders>
              <w:top w:val="nil"/>
              <w:left w:val="nil"/>
              <w:bottom w:val="nil"/>
              <w:right w:val="nil"/>
            </w:tcBorders>
            <w:vAlign w:val="center"/>
            <w:hideMark/>
          </w:tcPr>
          <w:p w14:paraId="3CE3F57B" w14:textId="2FBD5910"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Identificar </w:t>
            </w:r>
            <w:r w:rsidR="007B540F" w:rsidRPr="00BE7579">
              <w:rPr>
                <w:rFonts w:ascii="Aptos Display" w:eastAsia="Times New Roman" w:hAnsi="Aptos Display" w:cs="Calibri"/>
                <w:sz w:val="18"/>
                <w:szCs w:val="18"/>
                <w:lang w:eastAsia="es-CO"/>
              </w:rPr>
              <w:t>cuáles</w:t>
            </w:r>
            <w:r w:rsidRPr="00BE7579">
              <w:rPr>
                <w:rFonts w:ascii="Aptos Display" w:eastAsia="Times New Roman" w:hAnsi="Aptos Display" w:cs="Calibri"/>
                <w:sz w:val="18"/>
                <w:szCs w:val="18"/>
                <w:lang w:eastAsia="es-CO"/>
              </w:rPr>
              <w:t xml:space="preserve"> son los procedimientos sujetos de actualización o cuales faltan por elaboración</w:t>
            </w:r>
          </w:p>
        </w:tc>
        <w:tc>
          <w:tcPr>
            <w:tcW w:w="1425" w:type="dxa"/>
            <w:vMerge w:val="restart"/>
            <w:tcBorders>
              <w:top w:val="double" w:sz="6" w:space="0" w:color="BFBFBF"/>
              <w:left w:val="double" w:sz="6" w:space="0" w:color="BFBFBF"/>
              <w:bottom w:val="nil"/>
              <w:right w:val="double" w:sz="6" w:space="0" w:color="BFBFBF"/>
            </w:tcBorders>
            <w:vAlign w:val="center"/>
            <w:hideMark/>
          </w:tcPr>
          <w:p w14:paraId="104D5225" w14:textId="5EF6CD05"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Plan de </w:t>
            </w:r>
            <w:r w:rsidR="007B540F" w:rsidRPr="00BE7579">
              <w:rPr>
                <w:rFonts w:ascii="Aptos Display" w:eastAsia="Times New Roman" w:hAnsi="Aptos Display" w:cs="Calibri"/>
                <w:sz w:val="18"/>
                <w:szCs w:val="18"/>
                <w:lang w:eastAsia="es-CO"/>
              </w:rPr>
              <w:t>conservación y</w:t>
            </w:r>
            <w:r w:rsidRPr="00BE7579">
              <w:rPr>
                <w:rFonts w:ascii="Aptos Display" w:eastAsia="Times New Roman" w:hAnsi="Aptos Display" w:cs="Calibri"/>
                <w:sz w:val="18"/>
                <w:szCs w:val="18"/>
                <w:lang w:eastAsia="es-CO"/>
              </w:rPr>
              <w:t xml:space="preserve"> plan de preservación actualizado</w:t>
            </w:r>
          </w:p>
        </w:tc>
      </w:tr>
      <w:tr w:rsidR="00BE7579" w:rsidRPr="00BE7579" w14:paraId="2C88180D" w14:textId="77777777" w:rsidTr="005D0B00">
        <w:trPr>
          <w:trHeight w:val="1524"/>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3466C683"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double" w:sz="6" w:space="0" w:color="BFBFBF"/>
              <w:right w:val="double" w:sz="6" w:space="0" w:color="BFBFBF"/>
            </w:tcBorders>
            <w:vAlign w:val="center"/>
            <w:hideMark/>
          </w:tcPr>
          <w:p w14:paraId="65DA628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06030A0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3DA4B86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7343765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7E211FBB" w14:textId="30C930B5"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Elaborar y/</w:t>
            </w:r>
            <w:r w:rsidR="007B540F" w:rsidRPr="00BE7579">
              <w:rPr>
                <w:rFonts w:ascii="Aptos Display" w:eastAsia="Times New Roman" w:hAnsi="Aptos Display" w:cs="Calibri"/>
                <w:sz w:val="18"/>
                <w:szCs w:val="18"/>
                <w:lang w:eastAsia="es-CO"/>
              </w:rPr>
              <w:t>o actualizar</w:t>
            </w:r>
            <w:r w:rsidRPr="00BE7579">
              <w:rPr>
                <w:rFonts w:ascii="Aptos Display" w:eastAsia="Times New Roman" w:hAnsi="Aptos Display" w:cs="Calibri"/>
                <w:sz w:val="18"/>
                <w:szCs w:val="18"/>
                <w:lang w:eastAsia="es-CO"/>
              </w:rPr>
              <w:t xml:space="preserve"> de procedimientos</w:t>
            </w:r>
          </w:p>
        </w:tc>
        <w:tc>
          <w:tcPr>
            <w:tcW w:w="1425" w:type="dxa"/>
            <w:vMerge/>
            <w:tcBorders>
              <w:top w:val="double" w:sz="6" w:space="0" w:color="BFBFBF"/>
              <w:left w:val="double" w:sz="6" w:space="0" w:color="BFBFBF"/>
              <w:bottom w:val="nil"/>
              <w:right w:val="double" w:sz="6" w:space="0" w:color="BFBFBF"/>
            </w:tcBorders>
            <w:vAlign w:val="center"/>
            <w:hideMark/>
          </w:tcPr>
          <w:p w14:paraId="57CB47A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23C6D955" w14:textId="77777777" w:rsidTr="005D0B00">
        <w:trPr>
          <w:trHeight w:val="495"/>
        </w:trPr>
        <w:tc>
          <w:tcPr>
            <w:tcW w:w="0" w:type="auto"/>
            <w:vMerge w:val="restart"/>
            <w:tcBorders>
              <w:top w:val="double" w:sz="6" w:space="0" w:color="BFBFBF"/>
              <w:left w:val="double" w:sz="6" w:space="0" w:color="BFBFBF"/>
              <w:bottom w:val="double" w:sz="6" w:space="0" w:color="BFBFBF"/>
              <w:right w:val="double" w:sz="6" w:space="0" w:color="BFBFBF"/>
            </w:tcBorders>
            <w:vAlign w:val="center"/>
            <w:hideMark/>
          </w:tcPr>
          <w:p w14:paraId="7C0F6A69"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lastRenderedPageBreak/>
              <w:t>5</w:t>
            </w:r>
          </w:p>
        </w:tc>
        <w:tc>
          <w:tcPr>
            <w:tcW w:w="2272" w:type="dxa"/>
            <w:vMerge w:val="restart"/>
            <w:tcBorders>
              <w:top w:val="double" w:sz="6" w:space="0" w:color="BFBFBF"/>
              <w:left w:val="double" w:sz="6" w:space="0" w:color="BFBFBF"/>
              <w:bottom w:val="double" w:sz="6" w:space="0" w:color="BFBFBF"/>
              <w:right w:val="double" w:sz="6" w:space="0" w:color="BFBFBF"/>
            </w:tcBorders>
            <w:hideMark/>
          </w:tcPr>
          <w:p w14:paraId="7672271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Existe una falta de regulación y criterios técnicos definidos para el uso de medios y técnicas de reproducción (reprografía). Esto impacta la eficiencia en la duplicación de información y la seguridad de las copias generadas en soporte físico o digital.</w:t>
            </w:r>
          </w:p>
        </w:tc>
        <w:tc>
          <w:tcPr>
            <w:tcW w:w="1085" w:type="dxa"/>
            <w:vMerge w:val="restart"/>
            <w:tcBorders>
              <w:top w:val="double" w:sz="6" w:space="0" w:color="BFBFBF"/>
              <w:left w:val="double" w:sz="6" w:space="0" w:color="BFBFBF"/>
              <w:bottom w:val="double" w:sz="6" w:space="0" w:color="BFBFBF"/>
              <w:right w:val="double" w:sz="6" w:space="0" w:color="BFBFBF"/>
            </w:tcBorders>
            <w:vAlign w:val="center"/>
            <w:hideMark/>
          </w:tcPr>
          <w:p w14:paraId="1453962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Establecer los lineamientos técnicos, administrativos y de seguridad para los procesos de reproducción de documentos (físicos y digitales), garantizando la integridad de la información y la optimización de los recursos institucionales.</w:t>
            </w:r>
          </w:p>
        </w:tc>
        <w:tc>
          <w:tcPr>
            <w:tcW w:w="1843" w:type="dxa"/>
            <w:vMerge w:val="restart"/>
            <w:tcBorders>
              <w:top w:val="double" w:sz="6" w:space="0" w:color="BFBFBF"/>
              <w:left w:val="double" w:sz="6" w:space="0" w:color="BFBFBF"/>
              <w:bottom w:val="double" w:sz="6" w:space="0" w:color="BFBFBF"/>
              <w:right w:val="double" w:sz="6" w:space="0" w:color="BFBFBF"/>
            </w:tcBorders>
            <w:vAlign w:val="center"/>
            <w:hideMark/>
          </w:tcPr>
          <w:p w14:paraId="65B4DB9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Estandarizar el proceso de reproducción digital mediante la definición de parámetros técnicos, requisitos legales y protocolos de seguridad para garantizar la validez y protección de la información</w:t>
            </w:r>
          </w:p>
        </w:tc>
        <w:tc>
          <w:tcPr>
            <w:tcW w:w="1522" w:type="dxa"/>
            <w:vMerge w:val="restart"/>
            <w:tcBorders>
              <w:top w:val="double" w:sz="6" w:space="0" w:color="BFBFBF"/>
              <w:left w:val="double" w:sz="6" w:space="0" w:color="BFBFBF"/>
              <w:bottom w:val="double" w:sz="6" w:space="0" w:color="BFBFBF"/>
              <w:right w:val="double" w:sz="6" w:space="0" w:color="BFBFBF"/>
            </w:tcBorders>
            <w:vAlign w:val="center"/>
            <w:hideMark/>
          </w:tcPr>
          <w:p w14:paraId="6659263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Elaboración e</w:t>
            </w:r>
            <w:r w:rsidRPr="00BE7579">
              <w:rPr>
                <w:rFonts w:ascii="Aptos Display" w:eastAsia="Times New Roman" w:hAnsi="Aptos Display" w:cs="Calibri"/>
                <w:sz w:val="18"/>
                <w:szCs w:val="18"/>
                <w:lang w:eastAsia="es-CO"/>
              </w:rPr>
              <w:br/>
              <w:t>Implementación</w:t>
            </w: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051CF21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Diseño y Normalización del Modelo de Reprografía</w:t>
            </w:r>
          </w:p>
        </w:tc>
        <w:tc>
          <w:tcPr>
            <w:tcW w:w="1425" w:type="dxa"/>
            <w:vMerge w:val="restart"/>
            <w:tcBorders>
              <w:top w:val="double" w:sz="6" w:space="0" w:color="BFBFBF"/>
              <w:left w:val="double" w:sz="6" w:space="0" w:color="BFBFBF"/>
              <w:bottom w:val="double" w:sz="6" w:space="0" w:color="BFBFBF"/>
              <w:right w:val="double" w:sz="6" w:space="0" w:color="BFBFBF"/>
            </w:tcBorders>
            <w:vAlign w:val="center"/>
            <w:hideMark/>
          </w:tcPr>
          <w:p w14:paraId="427F2BF9" w14:textId="66DED80A"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Manual de </w:t>
            </w:r>
            <w:r w:rsidR="00D40F1B" w:rsidRPr="00BE7579">
              <w:rPr>
                <w:rFonts w:ascii="Aptos Display" w:eastAsia="Times New Roman" w:hAnsi="Aptos Display" w:cs="Calibri"/>
                <w:sz w:val="18"/>
                <w:szCs w:val="18"/>
                <w:lang w:eastAsia="es-CO"/>
              </w:rPr>
              <w:t>reprografía</w:t>
            </w:r>
          </w:p>
        </w:tc>
      </w:tr>
      <w:tr w:rsidR="00BE7579" w:rsidRPr="00BE7579" w14:paraId="34FB95F5" w14:textId="77777777" w:rsidTr="005D0B00">
        <w:trPr>
          <w:trHeight w:val="645"/>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1E8C5E9C"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double" w:sz="6" w:space="0" w:color="BFBFBF"/>
              <w:right w:val="double" w:sz="6" w:space="0" w:color="BFBFBF"/>
            </w:tcBorders>
            <w:vAlign w:val="center"/>
            <w:hideMark/>
          </w:tcPr>
          <w:p w14:paraId="0A163A2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double" w:sz="6" w:space="0" w:color="BFBFBF"/>
              <w:right w:val="double" w:sz="6" w:space="0" w:color="BFBFBF"/>
            </w:tcBorders>
            <w:vAlign w:val="center"/>
            <w:hideMark/>
          </w:tcPr>
          <w:p w14:paraId="11C1957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double" w:sz="6" w:space="0" w:color="BFBFBF"/>
              <w:right w:val="double" w:sz="6" w:space="0" w:color="BFBFBF"/>
            </w:tcBorders>
            <w:vAlign w:val="center"/>
            <w:hideMark/>
          </w:tcPr>
          <w:p w14:paraId="4A9042B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double" w:sz="6" w:space="0" w:color="BFBFBF"/>
              <w:right w:val="double" w:sz="6" w:space="0" w:color="BFBFBF"/>
            </w:tcBorders>
            <w:vAlign w:val="center"/>
            <w:hideMark/>
          </w:tcPr>
          <w:p w14:paraId="1B5C0E5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359F11B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Implementación del Manual</w:t>
            </w:r>
          </w:p>
        </w:tc>
        <w:tc>
          <w:tcPr>
            <w:tcW w:w="1425" w:type="dxa"/>
            <w:vMerge/>
            <w:tcBorders>
              <w:top w:val="double" w:sz="6" w:space="0" w:color="BFBFBF"/>
              <w:left w:val="double" w:sz="6" w:space="0" w:color="BFBFBF"/>
              <w:bottom w:val="double" w:sz="6" w:space="0" w:color="BFBFBF"/>
              <w:right w:val="double" w:sz="6" w:space="0" w:color="BFBFBF"/>
            </w:tcBorders>
            <w:vAlign w:val="center"/>
            <w:hideMark/>
          </w:tcPr>
          <w:p w14:paraId="3277B22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784B7695" w14:textId="77777777" w:rsidTr="005D0B00">
        <w:trPr>
          <w:trHeight w:val="600"/>
        </w:trPr>
        <w:tc>
          <w:tcPr>
            <w:tcW w:w="0" w:type="auto"/>
            <w:vMerge w:val="restart"/>
            <w:tcBorders>
              <w:top w:val="double" w:sz="6" w:space="0" w:color="BFBFBF"/>
              <w:left w:val="double" w:sz="6" w:space="0" w:color="BFBFBF"/>
              <w:bottom w:val="nil"/>
              <w:right w:val="double" w:sz="6" w:space="0" w:color="BFBFBF"/>
            </w:tcBorders>
            <w:vAlign w:val="center"/>
            <w:hideMark/>
          </w:tcPr>
          <w:p w14:paraId="32B4AC86"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6</w:t>
            </w:r>
          </w:p>
        </w:tc>
        <w:tc>
          <w:tcPr>
            <w:tcW w:w="2272" w:type="dxa"/>
            <w:vMerge w:val="restart"/>
            <w:tcBorders>
              <w:top w:val="double" w:sz="6" w:space="0" w:color="BFBFBF"/>
              <w:left w:val="double" w:sz="6" w:space="0" w:color="BFBFBF"/>
              <w:bottom w:val="nil"/>
              <w:right w:val="double" w:sz="6" w:space="0" w:color="BFBFBF"/>
            </w:tcBorders>
            <w:vAlign w:val="center"/>
            <w:hideMark/>
          </w:tcPr>
          <w:p w14:paraId="584B6652"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Se requiere estandarizar la conformación de expedientes electrónicos bajo los principios de la gestión documental y los instrumentos archivísticos vigentes, tales como el CCD y las TRD.</w:t>
            </w:r>
          </w:p>
        </w:tc>
        <w:tc>
          <w:tcPr>
            <w:tcW w:w="1085" w:type="dxa"/>
            <w:vMerge w:val="restart"/>
            <w:tcBorders>
              <w:top w:val="double" w:sz="6" w:space="0" w:color="BFBFBF"/>
              <w:left w:val="double" w:sz="6" w:space="0" w:color="BFBFBF"/>
              <w:bottom w:val="nil"/>
              <w:right w:val="double" w:sz="6" w:space="0" w:color="BFBFBF"/>
            </w:tcBorders>
            <w:vAlign w:val="center"/>
            <w:hideMark/>
          </w:tcPr>
          <w:p w14:paraId="5FA1493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Estandarizar el proceso de conformación, gestión y foliado electrónico de los expedientes institucionales, asegurando su alineación con el Cuadro de Clasificación Documental (CCD) y las Tablas de Retención </w:t>
            </w:r>
            <w:r w:rsidRPr="00BE7579">
              <w:rPr>
                <w:rFonts w:ascii="Aptos Display" w:eastAsia="Times New Roman" w:hAnsi="Aptos Display" w:cs="Calibri"/>
                <w:sz w:val="18"/>
                <w:szCs w:val="18"/>
                <w:lang w:eastAsia="es-CO"/>
              </w:rPr>
              <w:lastRenderedPageBreak/>
              <w:t>Documental (TRD) para garantizar su valor probatorio y preservación a largo plazo.</w:t>
            </w:r>
          </w:p>
        </w:tc>
        <w:tc>
          <w:tcPr>
            <w:tcW w:w="1843" w:type="dxa"/>
            <w:vMerge w:val="restart"/>
            <w:tcBorders>
              <w:top w:val="double" w:sz="6" w:space="0" w:color="BFBFBF"/>
              <w:left w:val="double" w:sz="6" w:space="0" w:color="BFBFBF"/>
              <w:bottom w:val="nil"/>
              <w:right w:val="double" w:sz="6" w:space="0" w:color="BFBFBF"/>
            </w:tcBorders>
            <w:vAlign w:val="center"/>
            <w:hideMark/>
          </w:tcPr>
          <w:p w14:paraId="4983366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lastRenderedPageBreak/>
              <w:t>Establecer el marco técnico para la organización de expedientes digitales, asegurando la integridad de la información mediante metadatos, índices electrónicos y el control del ciclo de vida documental</w:t>
            </w:r>
          </w:p>
        </w:tc>
        <w:tc>
          <w:tcPr>
            <w:tcW w:w="1522" w:type="dxa"/>
            <w:vMerge w:val="restart"/>
            <w:tcBorders>
              <w:top w:val="double" w:sz="6" w:space="0" w:color="BFBFBF"/>
              <w:left w:val="double" w:sz="6" w:space="0" w:color="BFBFBF"/>
              <w:bottom w:val="nil"/>
              <w:right w:val="double" w:sz="6" w:space="0" w:color="BFBFBF"/>
            </w:tcBorders>
            <w:vAlign w:val="center"/>
            <w:hideMark/>
          </w:tcPr>
          <w:p w14:paraId="49CBACD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Ciclo vital del documento</w:t>
            </w: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25B2AB9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Estructuración según el CCD</w:t>
            </w:r>
          </w:p>
        </w:tc>
        <w:tc>
          <w:tcPr>
            <w:tcW w:w="1425" w:type="dxa"/>
            <w:vMerge w:val="restart"/>
            <w:tcBorders>
              <w:top w:val="double" w:sz="6" w:space="0" w:color="BFBFBF"/>
              <w:left w:val="double" w:sz="6" w:space="0" w:color="BFBFBF"/>
              <w:bottom w:val="nil"/>
              <w:right w:val="double" w:sz="6" w:space="0" w:color="BFBFBF"/>
            </w:tcBorders>
            <w:vAlign w:val="center"/>
            <w:hideMark/>
          </w:tcPr>
          <w:p w14:paraId="526E9B5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Instructivo para la Gestión del Expediente Electrónico de Archivo</w:t>
            </w:r>
          </w:p>
        </w:tc>
      </w:tr>
      <w:tr w:rsidR="00BE7579" w:rsidRPr="00BE7579" w14:paraId="2B9C2DCF" w14:textId="77777777" w:rsidTr="005D0B00">
        <w:trPr>
          <w:trHeight w:val="600"/>
        </w:trPr>
        <w:tc>
          <w:tcPr>
            <w:tcW w:w="0" w:type="auto"/>
            <w:vMerge/>
            <w:tcBorders>
              <w:top w:val="double" w:sz="6" w:space="0" w:color="BFBFBF"/>
              <w:left w:val="double" w:sz="6" w:space="0" w:color="BFBFBF"/>
              <w:bottom w:val="nil"/>
              <w:right w:val="double" w:sz="6" w:space="0" w:color="BFBFBF"/>
            </w:tcBorders>
            <w:vAlign w:val="center"/>
            <w:hideMark/>
          </w:tcPr>
          <w:p w14:paraId="021121A0"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6643B56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4E9294F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686AD90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6615761A"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6060ADF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Diseño y Estandarización del Esquema de Metadatos</w:t>
            </w:r>
          </w:p>
        </w:tc>
        <w:tc>
          <w:tcPr>
            <w:tcW w:w="1425" w:type="dxa"/>
            <w:vMerge/>
            <w:tcBorders>
              <w:top w:val="double" w:sz="6" w:space="0" w:color="BFBFBF"/>
              <w:left w:val="double" w:sz="6" w:space="0" w:color="BFBFBF"/>
              <w:bottom w:val="nil"/>
              <w:right w:val="double" w:sz="6" w:space="0" w:color="BFBFBF"/>
            </w:tcBorders>
            <w:vAlign w:val="center"/>
            <w:hideMark/>
          </w:tcPr>
          <w:p w14:paraId="77FFCE5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51A2A126" w14:textId="77777777" w:rsidTr="005D0B00">
        <w:trPr>
          <w:trHeight w:val="600"/>
        </w:trPr>
        <w:tc>
          <w:tcPr>
            <w:tcW w:w="0" w:type="auto"/>
            <w:vMerge/>
            <w:tcBorders>
              <w:top w:val="double" w:sz="6" w:space="0" w:color="BFBFBF"/>
              <w:left w:val="double" w:sz="6" w:space="0" w:color="BFBFBF"/>
              <w:bottom w:val="nil"/>
              <w:right w:val="double" w:sz="6" w:space="0" w:color="BFBFBF"/>
            </w:tcBorders>
            <w:vAlign w:val="center"/>
            <w:hideMark/>
          </w:tcPr>
          <w:p w14:paraId="2196333F"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1A38B19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0C0175BA"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2F0E16D2"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4A8E3D3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4DD0744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Implementación de Foliación e Índice Electrónico (XML)</w:t>
            </w:r>
          </w:p>
        </w:tc>
        <w:tc>
          <w:tcPr>
            <w:tcW w:w="1425" w:type="dxa"/>
            <w:vMerge/>
            <w:tcBorders>
              <w:top w:val="double" w:sz="6" w:space="0" w:color="BFBFBF"/>
              <w:left w:val="double" w:sz="6" w:space="0" w:color="BFBFBF"/>
              <w:bottom w:val="nil"/>
              <w:right w:val="double" w:sz="6" w:space="0" w:color="BFBFBF"/>
            </w:tcBorders>
            <w:vAlign w:val="center"/>
            <w:hideMark/>
          </w:tcPr>
          <w:p w14:paraId="5108975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6A749689" w14:textId="77777777" w:rsidTr="005D0B00">
        <w:trPr>
          <w:trHeight w:val="600"/>
        </w:trPr>
        <w:tc>
          <w:tcPr>
            <w:tcW w:w="0" w:type="auto"/>
            <w:vMerge/>
            <w:tcBorders>
              <w:top w:val="double" w:sz="6" w:space="0" w:color="BFBFBF"/>
              <w:left w:val="double" w:sz="6" w:space="0" w:color="BFBFBF"/>
              <w:bottom w:val="nil"/>
              <w:right w:val="double" w:sz="6" w:space="0" w:color="BFBFBF"/>
            </w:tcBorders>
            <w:vAlign w:val="center"/>
            <w:hideMark/>
          </w:tcPr>
          <w:p w14:paraId="670CFFA6"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78B8832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598B848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5868B69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4430ABF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nil"/>
              <w:left w:val="nil"/>
              <w:bottom w:val="nil"/>
              <w:right w:val="nil"/>
            </w:tcBorders>
            <w:vAlign w:val="center"/>
            <w:hideMark/>
          </w:tcPr>
          <w:p w14:paraId="1A432EE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Definición de la Política de Firma y Autenticidad</w:t>
            </w:r>
          </w:p>
        </w:tc>
        <w:tc>
          <w:tcPr>
            <w:tcW w:w="1425" w:type="dxa"/>
            <w:vMerge/>
            <w:tcBorders>
              <w:top w:val="double" w:sz="6" w:space="0" w:color="BFBFBF"/>
              <w:left w:val="double" w:sz="6" w:space="0" w:color="BFBFBF"/>
              <w:bottom w:val="nil"/>
              <w:right w:val="double" w:sz="6" w:space="0" w:color="BFBFBF"/>
            </w:tcBorders>
            <w:vAlign w:val="center"/>
            <w:hideMark/>
          </w:tcPr>
          <w:p w14:paraId="1E6A2E0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267FD14F" w14:textId="77777777" w:rsidTr="005D0B00">
        <w:trPr>
          <w:trHeight w:val="930"/>
        </w:trPr>
        <w:tc>
          <w:tcPr>
            <w:tcW w:w="0" w:type="auto"/>
            <w:vMerge w:val="restart"/>
            <w:tcBorders>
              <w:top w:val="double" w:sz="6" w:space="0" w:color="BFBFBF"/>
              <w:left w:val="double" w:sz="6" w:space="0" w:color="BFBFBF"/>
              <w:bottom w:val="nil"/>
              <w:right w:val="double" w:sz="6" w:space="0" w:color="BFBFBF"/>
            </w:tcBorders>
            <w:vAlign w:val="center"/>
            <w:hideMark/>
          </w:tcPr>
          <w:p w14:paraId="15BFF75D"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7</w:t>
            </w:r>
          </w:p>
        </w:tc>
        <w:tc>
          <w:tcPr>
            <w:tcW w:w="2272" w:type="dxa"/>
            <w:vMerge w:val="restart"/>
            <w:tcBorders>
              <w:top w:val="double" w:sz="6" w:space="0" w:color="BFBFBF"/>
              <w:left w:val="double" w:sz="6" w:space="0" w:color="BFBFBF"/>
              <w:bottom w:val="nil"/>
              <w:right w:val="double" w:sz="6" w:space="0" w:color="BFBFBF"/>
            </w:tcBorders>
            <w:vAlign w:val="center"/>
            <w:hideMark/>
          </w:tcPr>
          <w:p w14:paraId="00816C5A" w14:textId="5DE3A7F6"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La plataforma actual requiere ajustes (</w:t>
            </w:r>
            <w:r w:rsidR="005D0B00" w:rsidRPr="00BE7579">
              <w:rPr>
                <w:rFonts w:ascii="Aptos Display" w:eastAsia="Times New Roman" w:hAnsi="Aptos Display" w:cs="Calibri"/>
                <w:sz w:val="18"/>
                <w:szCs w:val="18"/>
                <w:lang w:eastAsia="es-CO"/>
              </w:rPr>
              <w:t>actualización) urgentes</w:t>
            </w:r>
            <w:r w:rsidRPr="00BE7579">
              <w:rPr>
                <w:rFonts w:ascii="Aptos Display" w:eastAsia="Times New Roman" w:hAnsi="Aptos Display" w:cs="Calibri"/>
                <w:sz w:val="18"/>
                <w:szCs w:val="18"/>
                <w:lang w:eastAsia="es-CO"/>
              </w:rPr>
              <w:t xml:space="preserve"> para cumplir con los requerimientos legales y técnicos, incluyendo la elaboración del Modelo de Requisitos para la Gestión de Documentos Electrónicos de Archivo.</w:t>
            </w:r>
          </w:p>
        </w:tc>
        <w:tc>
          <w:tcPr>
            <w:tcW w:w="1085" w:type="dxa"/>
            <w:vMerge w:val="restart"/>
            <w:tcBorders>
              <w:top w:val="double" w:sz="6" w:space="0" w:color="BFBFBF"/>
              <w:left w:val="double" w:sz="6" w:space="0" w:color="BFBFBF"/>
              <w:bottom w:val="nil"/>
              <w:right w:val="double" w:sz="6" w:space="0" w:color="BFBFBF"/>
            </w:tcBorders>
            <w:vAlign w:val="center"/>
            <w:hideMark/>
          </w:tcPr>
          <w:p w14:paraId="002669B4"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Evaluación del Sistema de Información SIFI</w:t>
            </w:r>
          </w:p>
        </w:tc>
        <w:tc>
          <w:tcPr>
            <w:tcW w:w="1843" w:type="dxa"/>
            <w:vMerge w:val="restart"/>
            <w:tcBorders>
              <w:top w:val="double" w:sz="6" w:space="0" w:color="BFBFBF"/>
              <w:left w:val="double" w:sz="6" w:space="0" w:color="BFBFBF"/>
              <w:bottom w:val="nil"/>
              <w:right w:val="double" w:sz="6" w:space="0" w:color="BFBFBF"/>
            </w:tcBorders>
            <w:vAlign w:val="center"/>
            <w:hideMark/>
          </w:tcPr>
          <w:p w14:paraId="5CB1C9E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Establecer el nivel de madurez del sistema de información SIFI frente a los requerimientos normativos establecidos por el AGN</w:t>
            </w:r>
          </w:p>
        </w:tc>
        <w:tc>
          <w:tcPr>
            <w:tcW w:w="1522" w:type="dxa"/>
            <w:vMerge w:val="restart"/>
            <w:tcBorders>
              <w:top w:val="double" w:sz="6" w:space="0" w:color="BFBFBF"/>
              <w:left w:val="double" w:sz="6" w:space="0" w:color="BFBFBF"/>
              <w:bottom w:val="nil"/>
              <w:right w:val="double" w:sz="6" w:space="0" w:color="BFBFBF"/>
            </w:tcBorders>
            <w:vAlign w:val="center"/>
            <w:hideMark/>
          </w:tcPr>
          <w:p w14:paraId="2B9C5C8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Validación, mejoras e implementación</w:t>
            </w: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289689CD" w14:textId="2C52F4B3"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Evaluar el Sistema de Información </w:t>
            </w:r>
            <w:proofErr w:type="gramStart"/>
            <w:r w:rsidRPr="00BE7579">
              <w:rPr>
                <w:rFonts w:ascii="Aptos Display" w:eastAsia="Times New Roman" w:hAnsi="Aptos Display" w:cs="Calibri"/>
                <w:sz w:val="18"/>
                <w:szCs w:val="18"/>
                <w:lang w:eastAsia="es-CO"/>
              </w:rPr>
              <w:t>SIFI ,</w:t>
            </w:r>
            <w:proofErr w:type="gramEnd"/>
            <w:r w:rsidRPr="00BE7579">
              <w:rPr>
                <w:rFonts w:ascii="Aptos Display" w:eastAsia="Times New Roman" w:hAnsi="Aptos Display" w:cs="Calibri"/>
                <w:sz w:val="18"/>
                <w:szCs w:val="18"/>
                <w:lang w:eastAsia="es-CO"/>
              </w:rPr>
              <w:t xml:space="preserve"> para determinar el nivel de cumplimiento de </w:t>
            </w:r>
            <w:r w:rsidR="005D0B00" w:rsidRPr="00BE7579">
              <w:rPr>
                <w:rFonts w:ascii="Aptos Display" w:eastAsia="Times New Roman" w:hAnsi="Aptos Display" w:cs="Calibri"/>
                <w:sz w:val="18"/>
                <w:szCs w:val="18"/>
                <w:lang w:eastAsia="es-CO"/>
              </w:rPr>
              <w:t>requisitos</w:t>
            </w:r>
            <w:r w:rsidRPr="00BE7579">
              <w:rPr>
                <w:rFonts w:ascii="Aptos Display" w:eastAsia="Times New Roman" w:hAnsi="Aptos Display" w:cs="Calibri"/>
                <w:sz w:val="18"/>
                <w:szCs w:val="18"/>
                <w:lang w:eastAsia="es-CO"/>
              </w:rPr>
              <w:t xml:space="preserve"> normativos y establecer un Modelo de Requisitos para la Gestión de Documentos Electrónicos</w:t>
            </w:r>
          </w:p>
        </w:tc>
        <w:tc>
          <w:tcPr>
            <w:tcW w:w="1425" w:type="dxa"/>
            <w:vMerge w:val="restart"/>
            <w:tcBorders>
              <w:top w:val="double" w:sz="6" w:space="0" w:color="BFBFBF"/>
              <w:left w:val="double" w:sz="6" w:space="0" w:color="BFBFBF"/>
              <w:bottom w:val="nil"/>
              <w:right w:val="double" w:sz="6" w:space="0" w:color="BFBFBF"/>
            </w:tcBorders>
            <w:vAlign w:val="center"/>
            <w:hideMark/>
          </w:tcPr>
          <w:p w14:paraId="3231406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Resultados de evaluación</w:t>
            </w:r>
          </w:p>
        </w:tc>
      </w:tr>
      <w:tr w:rsidR="00BE7579" w:rsidRPr="00BE7579" w14:paraId="2BC30D57" w14:textId="77777777" w:rsidTr="005D0B00">
        <w:trPr>
          <w:trHeight w:val="435"/>
        </w:trPr>
        <w:tc>
          <w:tcPr>
            <w:tcW w:w="0" w:type="auto"/>
            <w:vMerge/>
            <w:tcBorders>
              <w:top w:val="double" w:sz="6" w:space="0" w:color="BFBFBF"/>
              <w:left w:val="double" w:sz="6" w:space="0" w:color="BFBFBF"/>
              <w:bottom w:val="nil"/>
              <w:right w:val="double" w:sz="6" w:space="0" w:color="BFBFBF"/>
            </w:tcBorders>
            <w:vAlign w:val="center"/>
            <w:hideMark/>
          </w:tcPr>
          <w:p w14:paraId="108D9826"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2312921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1A7C581A"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2F4C90B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2757DFC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7131547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Presentar resultados en el CIGD</w:t>
            </w:r>
          </w:p>
        </w:tc>
        <w:tc>
          <w:tcPr>
            <w:tcW w:w="1425" w:type="dxa"/>
            <w:vMerge/>
            <w:tcBorders>
              <w:top w:val="double" w:sz="6" w:space="0" w:color="BFBFBF"/>
              <w:left w:val="double" w:sz="6" w:space="0" w:color="BFBFBF"/>
              <w:bottom w:val="nil"/>
              <w:right w:val="double" w:sz="6" w:space="0" w:color="BFBFBF"/>
            </w:tcBorders>
            <w:vAlign w:val="center"/>
            <w:hideMark/>
          </w:tcPr>
          <w:p w14:paraId="0C837F9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0CC12CCE" w14:textId="77777777" w:rsidTr="005D0B00">
        <w:trPr>
          <w:trHeight w:val="465"/>
        </w:trPr>
        <w:tc>
          <w:tcPr>
            <w:tcW w:w="0" w:type="auto"/>
            <w:vMerge w:val="restart"/>
            <w:tcBorders>
              <w:top w:val="double" w:sz="6" w:space="0" w:color="BFBFBF"/>
              <w:left w:val="double" w:sz="6" w:space="0" w:color="BFBFBF"/>
              <w:bottom w:val="nil"/>
              <w:right w:val="double" w:sz="6" w:space="0" w:color="BFBFBF"/>
            </w:tcBorders>
            <w:vAlign w:val="center"/>
            <w:hideMark/>
          </w:tcPr>
          <w:p w14:paraId="74E386A3"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8</w:t>
            </w:r>
          </w:p>
        </w:tc>
        <w:tc>
          <w:tcPr>
            <w:tcW w:w="2272" w:type="dxa"/>
            <w:vMerge w:val="restart"/>
            <w:tcBorders>
              <w:top w:val="double" w:sz="6" w:space="0" w:color="BFBFBF"/>
              <w:left w:val="double" w:sz="6" w:space="0" w:color="BFBFBF"/>
              <w:bottom w:val="nil"/>
              <w:right w:val="double" w:sz="6" w:space="0" w:color="BFBFBF"/>
            </w:tcBorders>
            <w:vAlign w:val="center"/>
            <w:hideMark/>
          </w:tcPr>
          <w:p w14:paraId="57B118B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Es crítico avanzar en la implementación y parametrización del Sistema de Gestión de Documentos Electrónicos de Archivo (SGDEA), tomando como base el modelo de requisitos mencionado.</w:t>
            </w:r>
          </w:p>
        </w:tc>
        <w:tc>
          <w:tcPr>
            <w:tcW w:w="1085" w:type="dxa"/>
            <w:vMerge w:val="restart"/>
            <w:tcBorders>
              <w:top w:val="double" w:sz="6" w:space="0" w:color="BFBFBF"/>
              <w:left w:val="double" w:sz="6" w:space="0" w:color="BFBFBF"/>
              <w:bottom w:val="nil"/>
              <w:right w:val="double" w:sz="6" w:space="0" w:color="BFBFBF"/>
            </w:tcBorders>
            <w:vAlign w:val="center"/>
            <w:hideMark/>
          </w:tcPr>
          <w:p w14:paraId="400E2E4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Implementar y configurar técnicamente el software de gestión documental (SGDEA) bajo los estándares del Modelo de Requisitos, garantizando la automatización de los procesos archivísticos y la gestión del ciclo </w:t>
            </w:r>
            <w:r w:rsidRPr="00BE7579">
              <w:rPr>
                <w:rFonts w:ascii="Aptos Display" w:eastAsia="Times New Roman" w:hAnsi="Aptos Display" w:cs="Calibri"/>
                <w:sz w:val="18"/>
                <w:szCs w:val="18"/>
                <w:lang w:eastAsia="es-CO"/>
              </w:rPr>
              <w:lastRenderedPageBreak/>
              <w:t>de vida de los documentos electrónicos.</w:t>
            </w:r>
          </w:p>
        </w:tc>
        <w:tc>
          <w:tcPr>
            <w:tcW w:w="1843" w:type="dxa"/>
            <w:vMerge w:val="restart"/>
            <w:tcBorders>
              <w:top w:val="double" w:sz="6" w:space="0" w:color="BFBFBF"/>
              <w:left w:val="double" w:sz="6" w:space="0" w:color="BFBFBF"/>
              <w:bottom w:val="nil"/>
              <w:right w:val="double" w:sz="6" w:space="0" w:color="BFBFBF"/>
            </w:tcBorders>
            <w:vAlign w:val="center"/>
            <w:hideMark/>
          </w:tcPr>
          <w:p w14:paraId="7B120EB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lastRenderedPageBreak/>
              <w:t>Parametrizar el SGDEA para asegurar la clasificación automática, la eficiencia de los procesos internos y el intercambio seguro de información entre sistemas misionales.</w:t>
            </w:r>
          </w:p>
        </w:tc>
        <w:tc>
          <w:tcPr>
            <w:tcW w:w="1522" w:type="dxa"/>
            <w:vMerge w:val="restart"/>
            <w:tcBorders>
              <w:top w:val="double" w:sz="6" w:space="0" w:color="BFBFBF"/>
              <w:left w:val="double" w:sz="6" w:space="0" w:color="BFBFBF"/>
              <w:bottom w:val="nil"/>
              <w:right w:val="double" w:sz="6" w:space="0" w:color="BFBFBF"/>
            </w:tcBorders>
            <w:vAlign w:val="center"/>
            <w:hideMark/>
          </w:tcPr>
          <w:p w14:paraId="7ECA7F47" w14:textId="582F9968" w:rsidR="00BE7579" w:rsidRPr="00BE7579" w:rsidRDefault="005D0B00"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elaboración</w:t>
            </w:r>
            <w:r w:rsidR="00BE7579" w:rsidRPr="00BE7579">
              <w:rPr>
                <w:rFonts w:ascii="Aptos Display" w:eastAsia="Times New Roman" w:hAnsi="Aptos Display" w:cs="Calibri"/>
                <w:sz w:val="18"/>
                <w:szCs w:val="18"/>
                <w:lang w:eastAsia="es-CO"/>
              </w:rPr>
              <w:t>, diseño e implementación</w:t>
            </w: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3981C50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Parametrización de Instrumentos Archivísticos y Estructura Organizacional</w:t>
            </w:r>
          </w:p>
        </w:tc>
        <w:tc>
          <w:tcPr>
            <w:tcW w:w="1425" w:type="dxa"/>
            <w:vMerge w:val="restart"/>
            <w:tcBorders>
              <w:top w:val="double" w:sz="6" w:space="0" w:color="BFBFBF"/>
              <w:left w:val="double" w:sz="6" w:space="0" w:color="BFBFBF"/>
              <w:bottom w:val="nil"/>
              <w:right w:val="double" w:sz="6" w:space="0" w:color="BFBFBF"/>
            </w:tcBorders>
            <w:vAlign w:val="center"/>
            <w:hideMark/>
          </w:tcPr>
          <w:p w14:paraId="427139BF"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Protocolo de Parametrización de Instrumentos Archivísticos en el SGDEA</w:t>
            </w:r>
          </w:p>
        </w:tc>
      </w:tr>
      <w:tr w:rsidR="00BE7579" w:rsidRPr="00BE7579" w14:paraId="3BCEB8D1" w14:textId="77777777" w:rsidTr="005D0B00">
        <w:trPr>
          <w:trHeight w:val="330"/>
        </w:trPr>
        <w:tc>
          <w:tcPr>
            <w:tcW w:w="0" w:type="auto"/>
            <w:vMerge/>
            <w:tcBorders>
              <w:top w:val="double" w:sz="6" w:space="0" w:color="BFBFBF"/>
              <w:left w:val="double" w:sz="6" w:space="0" w:color="BFBFBF"/>
              <w:bottom w:val="nil"/>
              <w:right w:val="double" w:sz="6" w:space="0" w:color="BFBFBF"/>
            </w:tcBorders>
            <w:vAlign w:val="center"/>
            <w:hideMark/>
          </w:tcPr>
          <w:p w14:paraId="69E09B32"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68AECE7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15347EE2"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19F4660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4FFB617A"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79D768F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Modelado y Automatización de Flujos de Trabajo</w:t>
            </w:r>
          </w:p>
        </w:tc>
        <w:tc>
          <w:tcPr>
            <w:tcW w:w="1425" w:type="dxa"/>
            <w:vMerge/>
            <w:tcBorders>
              <w:top w:val="double" w:sz="6" w:space="0" w:color="BFBFBF"/>
              <w:left w:val="double" w:sz="6" w:space="0" w:color="BFBFBF"/>
              <w:bottom w:val="nil"/>
              <w:right w:val="double" w:sz="6" w:space="0" w:color="BFBFBF"/>
            </w:tcBorders>
            <w:vAlign w:val="center"/>
            <w:hideMark/>
          </w:tcPr>
          <w:p w14:paraId="57E308A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3F94FF75" w14:textId="77777777" w:rsidTr="005D0B00">
        <w:trPr>
          <w:trHeight w:val="330"/>
        </w:trPr>
        <w:tc>
          <w:tcPr>
            <w:tcW w:w="0" w:type="auto"/>
            <w:vMerge/>
            <w:tcBorders>
              <w:top w:val="double" w:sz="6" w:space="0" w:color="BFBFBF"/>
              <w:left w:val="double" w:sz="6" w:space="0" w:color="BFBFBF"/>
              <w:bottom w:val="nil"/>
              <w:right w:val="double" w:sz="6" w:space="0" w:color="BFBFBF"/>
            </w:tcBorders>
            <w:vAlign w:val="center"/>
            <w:hideMark/>
          </w:tcPr>
          <w:p w14:paraId="049509D7"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64A71D6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7A1FB6E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2DB8CED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25E462A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45AA6CC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Configuración del Esquema de Seguridad y Auditoría</w:t>
            </w:r>
          </w:p>
        </w:tc>
        <w:tc>
          <w:tcPr>
            <w:tcW w:w="1425" w:type="dxa"/>
            <w:vMerge/>
            <w:tcBorders>
              <w:top w:val="double" w:sz="6" w:space="0" w:color="BFBFBF"/>
              <w:left w:val="double" w:sz="6" w:space="0" w:color="BFBFBF"/>
              <w:bottom w:val="nil"/>
              <w:right w:val="double" w:sz="6" w:space="0" w:color="BFBFBF"/>
            </w:tcBorders>
            <w:vAlign w:val="center"/>
            <w:hideMark/>
          </w:tcPr>
          <w:p w14:paraId="361ADCCA"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0FAF9D6C" w14:textId="77777777" w:rsidTr="005D0B00">
        <w:trPr>
          <w:trHeight w:val="240"/>
        </w:trPr>
        <w:tc>
          <w:tcPr>
            <w:tcW w:w="0" w:type="auto"/>
            <w:vMerge/>
            <w:tcBorders>
              <w:top w:val="double" w:sz="6" w:space="0" w:color="BFBFBF"/>
              <w:left w:val="double" w:sz="6" w:space="0" w:color="BFBFBF"/>
              <w:bottom w:val="nil"/>
              <w:right w:val="double" w:sz="6" w:space="0" w:color="BFBFBF"/>
            </w:tcBorders>
            <w:vAlign w:val="center"/>
            <w:hideMark/>
          </w:tcPr>
          <w:p w14:paraId="52190FAF"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267B80C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6B08CBE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4B82524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619C2C9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3F68584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Integración y Pruebas de Interoperabilidad</w:t>
            </w:r>
          </w:p>
        </w:tc>
        <w:tc>
          <w:tcPr>
            <w:tcW w:w="1425" w:type="dxa"/>
            <w:vMerge/>
            <w:tcBorders>
              <w:top w:val="double" w:sz="6" w:space="0" w:color="BFBFBF"/>
              <w:left w:val="double" w:sz="6" w:space="0" w:color="BFBFBF"/>
              <w:bottom w:val="nil"/>
              <w:right w:val="double" w:sz="6" w:space="0" w:color="BFBFBF"/>
            </w:tcBorders>
            <w:vAlign w:val="center"/>
            <w:hideMark/>
          </w:tcPr>
          <w:p w14:paraId="211076F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5C5DCD69" w14:textId="77777777" w:rsidTr="005D0B00">
        <w:trPr>
          <w:trHeight w:val="240"/>
        </w:trPr>
        <w:tc>
          <w:tcPr>
            <w:tcW w:w="0" w:type="auto"/>
            <w:vMerge w:val="restart"/>
            <w:tcBorders>
              <w:top w:val="double" w:sz="6" w:space="0" w:color="BFBFBF"/>
              <w:left w:val="double" w:sz="6" w:space="0" w:color="BFBFBF"/>
              <w:bottom w:val="nil"/>
              <w:right w:val="double" w:sz="6" w:space="0" w:color="BFBFBF"/>
            </w:tcBorders>
            <w:vAlign w:val="center"/>
            <w:hideMark/>
          </w:tcPr>
          <w:p w14:paraId="5F36EF9B"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9</w:t>
            </w:r>
          </w:p>
        </w:tc>
        <w:tc>
          <w:tcPr>
            <w:tcW w:w="2272" w:type="dxa"/>
            <w:vMerge w:val="restart"/>
            <w:tcBorders>
              <w:top w:val="double" w:sz="6" w:space="0" w:color="BFBFBF"/>
              <w:left w:val="double" w:sz="6" w:space="0" w:color="BFBFBF"/>
              <w:bottom w:val="nil"/>
              <w:right w:val="double" w:sz="6" w:space="0" w:color="BFBFBF"/>
            </w:tcBorders>
            <w:vAlign w:val="center"/>
            <w:hideMark/>
          </w:tcPr>
          <w:p w14:paraId="5992F010"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No se dispone de un Plan de capacitación   que involucre a la totalidad del talento humano. La falta de formación técnica tanto para funcionarios de planta como para contratistas genera disparidad en la aplicación de procesos archivísticos, aumentando la probabilidad de errores en la producción y organización documental.</w:t>
            </w:r>
          </w:p>
        </w:tc>
        <w:tc>
          <w:tcPr>
            <w:tcW w:w="1085" w:type="dxa"/>
            <w:vMerge w:val="restart"/>
            <w:tcBorders>
              <w:top w:val="double" w:sz="6" w:space="0" w:color="BFBFBF"/>
              <w:left w:val="double" w:sz="6" w:space="0" w:color="BFBFBF"/>
              <w:bottom w:val="nil"/>
              <w:right w:val="double" w:sz="6" w:space="0" w:color="BFBFBF"/>
            </w:tcBorders>
            <w:vAlign w:val="center"/>
            <w:hideMark/>
          </w:tcPr>
          <w:p w14:paraId="75107F15"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Capacitación en Gestión Documental </w:t>
            </w:r>
          </w:p>
        </w:tc>
        <w:tc>
          <w:tcPr>
            <w:tcW w:w="1843" w:type="dxa"/>
            <w:vMerge w:val="restart"/>
            <w:tcBorders>
              <w:top w:val="double" w:sz="6" w:space="0" w:color="BFBFBF"/>
              <w:left w:val="double" w:sz="6" w:space="0" w:color="BFBFBF"/>
              <w:bottom w:val="nil"/>
              <w:right w:val="double" w:sz="6" w:space="0" w:color="BFBFBF"/>
            </w:tcBorders>
            <w:vAlign w:val="center"/>
            <w:hideMark/>
          </w:tcPr>
          <w:p w14:paraId="14E850B4" w14:textId="7E7E3FFE"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Establecer un plan de capacitación que permita dar a conocer los procesos e instrumentos archivísticos definidos desde el proceso para el </w:t>
            </w:r>
            <w:r w:rsidR="005D0B00" w:rsidRPr="00BE7579">
              <w:rPr>
                <w:rFonts w:ascii="Aptos Display" w:eastAsia="Times New Roman" w:hAnsi="Aptos Display" w:cs="Calibri"/>
                <w:sz w:val="18"/>
                <w:szCs w:val="18"/>
                <w:lang w:eastAsia="es-CO"/>
              </w:rPr>
              <w:t>Instituto</w:t>
            </w:r>
          </w:p>
        </w:tc>
        <w:tc>
          <w:tcPr>
            <w:tcW w:w="1522" w:type="dxa"/>
            <w:vMerge w:val="restart"/>
            <w:tcBorders>
              <w:top w:val="double" w:sz="6" w:space="0" w:color="BFBFBF"/>
              <w:left w:val="double" w:sz="6" w:space="0" w:color="BFBFBF"/>
              <w:bottom w:val="nil"/>
              <w:right w:val="double" w:sz="6" w:space="0" w:color="BFBFBF"/>
            </w:tcBorders>
            <w:vAlign w:val="bottom"/>
            <w:hideMark/>
          </w:tcPr>
          <w:p w14:paraId="2F6CB779" w14:textId="149DA473"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Funcionarios</w:t>
            </w:r>
            <w:r w:rsidRPr="00BE7579">
              <w:rPr>
                <w:rFonts w:ascii="Aptos Display" w:eastAsia="Times New Roman" w:hAnsi="Aptos Display" w:cs="Calibri"/>
                <w:sz w:val="18"/>
                <w:szCs w:val="18"/>
                <w:lang w:eastAsia="es-CO"/>
              </w:rPr>
              <w:br/>
              <w:t>Contratistas</w:t>
            </w:r>
            <w:r w:rsidRPr="00BE7579">
              <w:rPr>
                <w:rFonts w:ascii="Aptos Display" w:eastAsia="Times New Roman" w:hAnsi="Aptos Display" w:cs="Calibri"/>
                <w:sz w:val="18"/>
                <w:szCs w:val="18"/>
                <w:lang w:eastAsia="es-CO"/>
              </w:rPr>
              <w:br/>
            </w:r>
            <w:r w:rsidR="005D0B00" w:rsidRPr="00BE7579">
              <w:rPr>
                <w:rFonts w:ascii="Aptos Display" w:eastAsia="Times New Roman" w:hAnsi="Aptos Display" w:cs="Calibri"/>
                <w:sz w:val="18"/>
                <w:szCs w:val="18"/>
                <w:lang w:eastAsia="es-CO"/>
              </w:rPr>
              <w:t>áreas</w:t>
            </w:r>
            <w:r w:rsidRPr="00BE7579">
              <w:rPr>
                <w:rFonts w:ascii="Aptos Display" w:eastAsia="Times New Roman" w:hAnsi="Aptos Display" w:cs="Calibri"/>
                <w:sz w:val="18"/>
                <w:szCs w:val="18"/>
                <w:lang w:eastAsia="es-CO"/>
              </w:rPr>
              <w:br/>
              <w:t>Procesos</w:t>
            </w:r>
            <w:r w:rsidRPr="00BE7579">
              <w:rPr>
                <w:rFonts w:ascii="Aptos Display" w:eastAsia="Times New Roman" w:hAnsi="Aptos Display" w:cs="Calibri"/>
                <w:sz w:val="18"/>
                <w:szCs w:val="18"/>
                <w:lang w:eastAsia="es-CO"/>
              </w:rPr>
              <w:br/>
              <w:t>Instrumentos archivísticos</w:t>
            </w: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78C76BA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Evaluar las necesidades de capacitación</w:t>
            </w:r>
          </w:p>
        </w:tc>
        <w:tc>
          <w:tcPr>
            <w:tcW w:w="1425" w:type="dxa"/>
            <w:vMerge w:val="restart"/>
            <w:tcBorders>
              <w:top w:val="double" w:sz="6" w:space="0" w:color="BFBFBF"/>
              <w:left w:val="double" w:sz="6" w:space="0" w:color="BFBFBF"/>
              <w:bottom w:val="nil"/>
              <w:right w:val="double" w:sz="6" w:space="0" w:color="BFBFBF"/>
            </w:tcBorders>
            <w:vAlign w:val="center"/>
            <w:hideMark/>
          </w:tcPr>
          <w:p w14:paraId="1578F50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Plan de capacitación</w:t>
            </w:r>
            <w:r w:rsidRPr="00BE7579">
              <w:rPr>
                <w:rFonts w:ascii="Aptos Display" w:eastAsia="Times New Roman" w:hAnsi="Aptos Display" w:cs="Calibri"/>
                <w:sz w:val="18"/>
                <w:szCs w:val="18"/>
                <w:lang w:eastAsia="es-CO"/>
              </w:rPr>
              <w:br/>
              <w:t xml:space="preserve">Evidencias </w:t>
            </w:r>
            <w:r w:rsidRPr="00BE7579">
              <w:rPr>
                <w:rFonts w:ascii="Aptos Display" w:eastAsia="Times New Roman" w:hAnsi="Aptos Display" w:cs="Calibri"/>
                <w:sz w:val="18"/>
                <w:szCs w:val="18"/>
                <w:lang w:eastAsia="es-CO"/>
              </w:rPr>
              <w:br/>
              <w:t>Evaluaciones</w:t>
            </w:r>
          </w:p>
        </w:tc>
      </w:tr>
      <w:tr w:rsidR="00BE7579" w:rsidRPr="00BE7579" w14:paraId="6E154EFF" w14:textId="77777777" w:rsidTr="005D0B00">
        <w:trPr>
          <w:trHeight w:val="330"/>
        </w:trPr>
        <w:tc>
          <w:tcPr>
            <w:tcW w:w="0" w:type="auto"/>
            <w:vMerge/>
            <w:tcBorders>
              <w:top w:val="double" w:sz="6" w:space="0" w:color="BFBFBF"/>
              <w:left w:val="double" w:sz="6" w:space="0" w:color="BFBFBF"/>
              <w:bottom w:val="nil"/>
              <w:right w:val="double" w:sz="6" w:space="0" w:color="BFBFBF"/>
            </w:tcBorders>
            <w:vAlign w:val="center"/>
            <w:hideMark/>
          </w:tcPr>
          <w:p w14:paraId="159E1F3F"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6E216F2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13B21F0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335C62A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7A423D3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5A346EC7" w14:textId="74562863" w:rsidR="00BE7579" w:rsidRPr="00BE7579" w:rsidRDefault="005D0B00"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Establecer</w:t>
            </w:r>
            <w:r w:rsidR="00BE7579" w:rsidRPr="00BE7579">
              <w:rPr>
                <w:rFonts w:ascii="Aptos Display" w:eastAsia="Times New Roman" w:hAnsi="Aptos Display" w:cs="Calibri"/>
                <w:sz w:val="18"/>
                <w:szCs w:val="18"/>
                <w:lang w:eastAsia="es-CO"/>
              </w:rPr>
              <w:t xml:space="preserve"> el plan de capacitación</w:t>
            </w:r>
          </w:p>
        </w:tc>
        <w:tc>
          <w:tcPr>
            <w:tcW w:w="1425" w:type="dxa"/>
            <w:vMerge/>
            <w:tcBorders>
              <w:top w:val="double" w:sz="6" w:space="0" w:color="BFBFBF"/>
              <w:left w:val="double" w:sz="6" w:space="0" w:color="BFBFBF"/>
              <w:bottom w:val="nil"/>
              <w:right w:val="double" w:sz="6" w:space="0" w:color="BFBFBF"/>
            </w:tcBorders>
            <w:vAlign w:val="center"/>
            <w:hideMark/>
          </w:tcPr>
          <w:p w14:paraId="288AC0DB"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3FF26CDF" w14:textId="77777777" w:rsidTr="005D0B00">
        <w:trPr>
          <w:trHeight w:val="330"/>
        </w:trPr>
        <w:tc>
          <w:tcPr>
            <w:tcW w:w="0" w:type="auto"/>
            <w:vMerge/>
            <w:tcBorders>
              <w:top w:val="double" w:sz="6" w:space="0" w:color="BFBFBF"/>
              <w:left w:val="double" w:sz="6" w:space="0" w:color="BFBFBF"/>
              <w:bottom w:val="nil"/>
              <w:right w:val="double" w:sz="6" w:space="0" w:color="BFBFBF"/>
            </w:tcBorders>
            <w:vAlign w:val="center"/>
            <w:hideMark/>
          </w:tcPr>
          <w:p w14:paraId="42848ABE"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71CB697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239A279E"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6BEE982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3B504CD7"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12A095F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Ejecutar el plan de capacitación</w:t>
            </w:r>
          </w:p>
        </w:tc>
        <w:tc>
          <w:tcPr>
            <w:tcW w:w="1425" w:type="dxa"/>
            <w:vMerge/>
            <w:tcBorders>
              <w:top w:val="double" w:sz="6" w:space="0" w:color="BFBFBF"/>
              <w:left w:val="double" w:sz="6" w:space="0" w:color="BFBFBF"/>
              <w:bottom w:val="nil"/>
              <w:right w:val="double" w:sz="6" w:space="0" w:color="BFBFBF"/>
            </w:tcBorders>
            <w:vAlign w:val="center"/>
            <w:hideMark/>
          </w:tcPr>
          <w:p w14:paraId="35A617F9"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4B281721" w14:textId="77777777" w:rsidTr="005D0B00">
        <w:trPr>
          <w:trHeight w:val="420"/>
        </w:trPr>
        <w:tc>
          <w:tcPr>
            <w:tcW w:w="0" w:type="auto"/>
            <w:vMerge/>
            <w:tcBorders>
              <w:top w:val="double" w:sz="6" w:space="0" w:color="BFBFBF"/>
              <w:left w:val="double" w:sz="6" w:space="0" w:color="BFBFBF"/>
              <w:bottom w:val="nil"/>
              <w:right w:val="double" w:sz="6" w:space="0" w:color="BFBFBF"/>
            </w:tcBorders>
            <w:vAlign w:val="center"/>
            <w:hideMark/>
          </w:tcPr>
          <w:p w14:paraId="52477071"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nil"/>
              <w:right w:val="double" w:sz="6" w:space="0" w:color="BFBFBF"/>
            </w:tcBorders>
            <w:vAlign w:val="center"/>
            <w:hideMark/>
          </w:tcPr>
          <w:p w14:paraId="19B1793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nil"/>
              <w:right w:val="double" w:sz="6" w:space="0" w:color="BFBFBF"/>
            </w:tcBorders>
            <w:vAlign w:val="center"/>
            <w:hideMark/>
          </w:tcPr>
          <w:p w14:paraId="488313FC"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nil"/>
              <w:right w:val="double" w:sz="6" w:space="0" w:color="BFBFBF"/>
            </w:tcBorders>
            <w:vAlign w:val="center"/>
            <w:hideMark/>
          </w:tcPr>
          <w:p w14:paraId="67A27373"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5E33F8D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noWrap/>
            <w:vAlign w:val="center"/>
            <w:hideMark/>
          </w:tcPr>
          <w:p w14:paraId="0ADF1A5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Evaluar la efectividad </w:t>
            </w:r>
          </w:p>
        </w:tc>
        <w:tc>
          <w:tcPr>
            <w:tcW w:w="1425" w:type="dxa"/>
            <w:vMerge/>
            <w:tcBorders>
              <w:top w:val="double" w:sz="6" w:space="0" w:color="BFBFBF"/>
              <w:left w:val="double" w:sz="6" w:space="0" w:color="BFBFBF"/>
              <w:bottom w:val="nil"/>
              <w:right w:val="double" w:sz="6" w:space="0" w:color="BFBFBF"/>
            </w:tcBorders>
            <w:vAlign w:val="center"/>
            <w:hideMark/>
          </w:tcPr>
          <w:p w14:paraId="2C015BB6"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p>
        </w:tc>
      </w:tr>
      <w:tr w:rsidR="00BE7579" w:rsidRPr="00BE7579" w14:paraId="54B690CC" w14:textId="77777777" w:rsidTr="005D0B00">
        <w:trPr>
          <w:trHeight w:val="1343"/>
        </w:trPr>
        <w:tc>
          <w:tcPr>
            <w:tcW w:w="0" w:type="auto"/>
            <w:vMerge w:val="restart"/>
            <w:tcBorders>
              <w:top w:val="double" w:sz="6" w:space="0" w:color="BFBFBF"/>
              <w:left w:val="double" w:sz="6" w:space="0" w:color="BFBFBF"/>
              <w:bottom w:val="double" w:sz="6" w:space="0" w:color="BFBFBF"/>
              <w:right w:val="double" w:sz="6" w:space="0" w:color="BFBFBF"/>
            </w:tcBorders>
            <w:vAlign w:val="center"/>
            <w:hideMark/>
          </w:tcPr>
          <w:p w14:paraId="5C0C27CD" w14:textId="77777777" w:rsidR="00BE7579" w:rsidRPr="00BE7579" w:rsidRDefault="00BE7579" w:rsidP="00BE7579">
            <w:pPr>
              <w:widowControl/>
              <w:autoSpaceDE/>
              <w:autoSpaceDN/>
              <w:jc w:val="center"/>
              <w:rPr>
                <w:rFonts w:ascii="Aptos Display" w:eastAsia="Times New Roman" w:hAnsi="Aptos Display" w:cs="Calibri"/>
                <w:b/>
                <w:bCs/>
                <w:sz w:val="18"/>
                <w:szCs w:val="18"/>
                <w:lang w:eastAsia="es-CO"/>
              </w:rPr>
            </w:pPr>
            <w:r w:rsidRPr="00BE7579">
              <w:rPr>
                <w:rFonts w:ascii="Aptos Display" w:eastAsia="Times New Roman" w:hAnsi="Aptos Display" w:cs="Calibri"/>
                <w:b/>
                <w:bCs/>
                <w:sz w:val="18"/>
                <w:szCs w:val="18"/>
                <w:lang w:eastAsia="es-CO"/>
              </w:rPr>
              <w:t>10</w:t>
            </w:r>
          </w:p>
        </w:tc>
        <w:tc>
          <w:tcPr>
            <w:tcW w:w="2272" w:type="dxa"/>
            <w:vMerge w:val="restart"/>
            <w:tcBorders>
              <w:top w:val="double" w:sz="6" w:space="0" w:color="BFBFBF"/>
              <w:left w:val="double" w:sz="6" w:space="0" w:color="BFBFBF"/>
              <w:bottom w:val="double" w:sz="6" w:space="0" w:color="BFBFBF"/>
              <w:right w:val="double" w:sz="6" w:space="0" w:color="BFBFBF"/>
            </w:tcBorders>
            <w:vAlign w:val="center"/>
            <w:hideMark/>
          </w:tcPr>
          <w:p w14:paraId="595FC30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Se evidencia la necesidad de fortalecer el Programa de Gestión del Conocimiento y Memoria Institucional. Actualmente, no se cuenta con mecanismos de difusión efectivos que permitan socializar el patrimonio documental de la entidad y asegurar que el conocimiento institucional sea accesible y preservado para el futuro</w:t>
            </w:r>
          </w:p>
        </w:tc>
        <w:tc>
          <w:tcPr>
            <w:tcW w:w="1085" w:type="dxa"/>
            <w:vMerge w:val="restart"/>
            <w:tcBorders>
              <w:top w:val="double" w:sz="6" w:space="0" w:color="BFBFBF"/>
              <w:left w:val="double" w:sz="6" w:space="0" w:color="BFBFBF"/>
              <w:bottom w:val="double" w:sz="6" w:space="0" w:color="BFBFBF"/>
              <w:right w:val="double" w:sz="6" w:space="0" w:color="BFBFBF"/>
            </w:tcBorders>
            <w:vAlign w:val="center"/>
            <w:hideMark/>
          </w:tcPr>
          <w:p w14:paraId="49C8EDE8"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 xml:space="preserve">Implementar mecanismos sistemáticos para la captura, preservación y difusión del conocimiento y la memoria histórica de la entidad, garantizando que el patrimonio documental sea un recurso </w:t>
            </w:r>
            <w:r w:rsidRPr="00BE7579">
              <w:rPr>
                <w:rFonts w:ascii="Aptos Display" w:eastAsia="Times New Roman" w:hAnsi="Aptos Display" w:cs="Calibri"/>
                <w:sz w:val="18"/>
                <w:szCs w:val="18"/>
                <w:lang w:eastAsia="es-CO"/>
              </w:rPr>
              <w:lastRenderedPageBreak/>
              <w:t>accesible para la toma de decisiones y el fortalecimiento de la identidad institucional.</w:t>
            </w:r>
          </w:p>
        </w:tc>
        <w:tc>
          <w:tcPr>
            <w:tcW w:w="1843" w:type="dxa"/>
            <w:vMerge w:val="restart"/>
            <w:tcBorders>
              <w:top w:val="double" w:sz="6" w:space="0" w:color="BFBFBF"/>
              <w:left w:val="double" w:sz="6" w:space="0" w:color="BFBFBF"/>
              <w:bottom w:val="double" w:sz="6" w:space="0" w:color="BFBFBF"/>
              <w:right w:val="double" w:sz="6" w:space="0" w:color="BFBFBF"/>
            </w:tcBorders>
            <w:vAlign w:val="center"/>
            <w:hideMark/>
          </w:tcPr>
          <w:p w14:paraId="3C5BB061"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lastRenderedPageBreak/>
              <w:t>Fortalecer la cultura organizacional y la preservación de la memoria institucional mediante la implementación de canales de difusión y estrategias de transferencia de conocimiento que aseguren la salvaguarda del saber operativo y el valor patrimonial de los archivos.</w:t>
            </w:r>
          </w:p>
        </w:tc>
        <w:tc>
          <w:tcPr>
            <w:tcW w:w="1522" w:type="dxa"/>
            <w:vMerge w:val="restart"/>
            <w:tcBorders>
              <w:top w:val="double" w:sz="6" w:space="0" w:color="BFBFBF"/>
              <w:left w:val="double" w:sz="6" w:space="0" w:color="BFBFBF"/>
              <w:bottom w:val="nil"/>
              <w:right w:val="double" w:sz="6" w:space="0" w:color="BFBFBF"/>
            </w:tcBorders>
            <w:vAlign w:val="bottom"/>
            <w:hideMark/>
          </w:tcPr>
          <w:p w14:paraId="248A3D93" w14:textId="358142D6"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Funcionarios</w:t>
            </w:r>
            <w:r w:rsidRPr="00BE7579">
              <w:rPr>
                <w:rFonts w:ascii="Aptos Display" w:eastAsia="Times New Roman" w:hAnsi="Aptos Display" w:cs="Calibri"/>
                <w:sz w:val="18"/>
                <w:szCs w:val="18"/>
                <w:lang w:eastAsia="es-CO"/>
              </w:rPr>
              <w:br/>
              <w:t>Contratistas</w:t>
            </w:r>
            <w:r w:rsidRPr="00BE7579">
              <w:rPr>
                <w:rFonts w:ascii="Aptos Display" w:eastAsia="Times New Roman" w:hAnsi="Aptos Display" w:cs="Calibri"/>
                <w:sz w:val="18"/>
                <w:szCs w:val="18"/>
                <w:lang w:eastAsia="es-CO"/>
              </w:rPr>
              <w:br/>
              <w:t>Procesos</w:t>
            </w:r>
            <w:r w:rsidRPr="00BE7579">
              <w:rPr>
                <w:rFonts w:ascii="Aptos Display" w:eastAsia="Times New Roman" w:hAnsi="Aptos Display" w:cs="Calibri"/>
                <w:sz w:val="18"/>
                <w:szCs w:val="18"/>
                <w:lang w:eastAsia="es-CO"/>
              </w:rPr>
              <w:br/>
              <w:t>Instrumentos archivísticos</w:t>
            </w: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6668FD0D"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Diseño actividades de difusión</w:t>
            </w:r>
          </w:p>
        </w:tc>
        <w:tc>
          <w:tcPr>
            <w:tcW w:w="1425" w:type="dxa"/>
            <w:vMerge w:val="restart"/>
            <w:tcBorders>
              <w:top w:val="double" w:sz="6" w:space="0" w:color="BFBFBF"/>
              <w:left w:val="double" w:sz="6" w:space="0" w:color="BFBFBF"/>
              <w:bottom w:val="double" w:sz="6" w:space="0" w:color="BFBFBF"/>
              <w:right w:val="double" w:sz="6" w:space="0" w:color="BFBFBF"/>
            </w:tcBorders>
            <w:vAlign w:val="center"/>
            <w:hideMark/>
          </w:tcPr>
          <w:p w14:paraId="64C0D4F4" w14:textId="77777777" w:rsidR="00BE7579" w:rsidRPr="00BE7579" w:rsidRDefault="00BE7579" w:rsidP="005D0B00">
            <w:pPr>
              <w:widowControl/>
              <w:autoSpaceDE/>
              <w:autoSpaceDN/>
              <w:jc w:val="both"/>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Programa de Sensibilización y Cultura Archivística</w:t>
            </w:r>
          </w:p>
        </w:tc>
      </w:tr>
      <w:tr w:rsidR="00BE7579" w:rsidRPr="00BE7579" w14:paraId="4E5A6A17" w14:textId="77777777" w:rsidTr="005D0B00">
        <w:trPr>
          <w:trHeight w:val="360"/>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7ADDBB1F"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double" w:sz="6" w:space="0" w:color="BFBFBF"/>
              <w:right w:val="double" w:sz="6" w:space="0" w:color="BFBFBF"/>
            </w:tcBorders>
            <w:vAlign w:val="center"/>
            <w:hideMark/>
          </w:tcPr>
          <w:p w14:paraId="27608C60"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double" w:sz="6" w:space="0" w:color="BFBFBF"/>
              <w:right w:val="double" w:sz="6" w:space="0" w:color="BFBFBF"/>
            </w:tcBorders>
            <w:vAlign w:val="center"/>
            <w:hideMark/>
          </w:tcPr>
          <w:p w14:paraId="3DF5F8F2"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double" w:sz="6" w:space="0" w:color="BFBFBF"/>
              <w:right w:val="double" w:sz="6" w:space="0" w:color="BFBFBF"/>
            </w:tcBorders>
            <w:vAlign w:val="center"/>
            <w:hideMark/>
          </w:tcPr>
          <w:p w14:paraId="205C2CFD"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0B36ADEB"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bottom"/>
            <w:hideMark/>
          </w:tcPr>
          <w:p w14:paraId="4BBAD933" w14:textId="271B8AE7" w:rsidR="00BE7579" w:rsidRPr="00BE7579" w:rsidRDefault="004A0CD6" w:rsidP="00BE7579">
            <w:pPr>
              <w:widowControl/>
              <w:autoSpaceDE/>
              <w:autoSpaceDN/>
              <w:jc w:val="center"/>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Definición</w:t>
            </w:r>
            <w:r w:rsidR="00BE7579" w:rsidRPr="00BE7579">
              <w:rPr>
                <w:rFonts w:ascii="Aptos Display" w:eastAsia="Times New Roman" w:hAnsi="Aptos Display" w:cs="Calibri"/>
                <w:sz w:val="18"/>
                <w:szCs w:val="18"/>
                <w:lang w:eastAsia="es-CO"/>
              </w:rPr>
              <w:t xml:space="preserve"> de recursos para las actividades</w:t>
            </w:r>
          </w:p>
        </w:tc>
        <w:tc>
          <w:tcPr>
            <w:tcW w:w="1425" w:type="dxa"/>
            <w:vMerge/>
            <w:tcBorders>
              <w:top w:val="double" w:sz="6" w:space="0" w:color="BFBFBF"/>
              <w:left w:val="double" w:sz="6" w:space="0" w:color="BFBFBF"/>
              <w:bottom w:val="double" w:sz="6" w:space="0" w:color="BFBFBF"/>
              <w:right w:val="double" w:sz="6" w:space="0" w:color="BFBFBF"/>
            </w:tcBorders>
            <w:vAlign w:val="center"/>
            <w:hideMark/>
          </w:tcPr>
          <w:p w14:paraId="5A2B68A5"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r>
      <w:tr w:rsidR="00BE7579" w:rsidRPr="00BE7579" w14:paraId="4A34A92A" w14:textId="77777777" w:rsidTr="005D0B00">
        <w:trPr>
          <w:trHeight w:val="360"/>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7DA4E0A0"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double" w:sz="6" w:space="0" w:color="BFBFBF"/>
              <w:right w:val="double" w:sz="6" w:space="0" w:color="BFBFBF"/>
            </w:tcBorders>
            <w:vAlign w:val="center"/>
            <w:hideMark/>
          </w:tcPr>
          <w:p w14:paraId="394A4606"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double" w:sz="6" w:space="0" w:color="BFBFBF"/>
              <w:right w:val="double" w:sz="6" w:space="0" w:color="BFBFBF"/>
            </w:tcBorders>
            <w:vAlign w:val="center"/>
            <w:hideMark/>
          </w:tcPr>
          <w:p w14:paraId="716D1D3B"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double" w:sz="6" w:space="0" w:color="BFBFBF"/>
              <w:right w:val="double" w:sz="6" w:space="0" w:color="BFBFBF"/>
            </w:tcBorders>
            <w:vAlign w:val="center"/>
            <w:hideMark/>
          </w:tcPr>
          <w:p w14:paraId="02076476"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70A5B870"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20A19C06" w14:textId="77777777" w:rsidR="00BE7579" w:rsidRPr="00BE7579" w:rsidRDefault="00BE7579" w:rsidP="00BE7579">
            <w:pPr>
              <w:widowControl/>
              <w:autoSpaceDE/>
              <w:autoSpaceDN/>
              <w:jc w:val="center"/>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Implementación de actividades</w:t>
            </w:r>
          </w:p>
        </w:tc>
        <w:tc>
          <w:tcPr>
            <w:tcW w:w="1425" w:type="dxa"/>
            <w:vMerge/>
            <w:tcBorders>
              <w:top w:val="double" w:sz="6" w:space="0" w:color="BFBFBF"/>
              <w:left w:val="double" w:sz="6" w:space="0" w:color="BFBFBF"/>
              <w:bottom w:val="double" w:sz="6" w:space="0" w:color="BFBFBF"/>
              <w:right w:val="double" w:sz="6" w:space="0" w:color="BFBFBF"/>
            </w:tcBorders>
            <w:vAlign w:val="center"/>
            <w:hideMark/>
          </w:tcPr>
          <w:p w14:paraId="72EB5BFB"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r>
      <w:tr w:rsidR="00BE7579" w:rsidRPr="00BE7579" w14:paraId="5E6F1D74" w14:textId="77777777" w:rsidTr="005D0B00">
        <w:trPr>
          <w:trHeight w:val="375"/>
        </w:trPr>
        <w:tc>
          <w:tcPr>
            <w:tcW w:w="0" w:type="auto"/>
            <w:vMerge/>
            <w:tcBorders>
              <w:top w:val="double" w:sz="6" w:space="0" w:color="BFBFBF"/>
              <w:left w:val="double" w:sz="6" w:space="0" w:color="BFBFBF"/>
              <w:bottom w:val="double" w:sz="6" w:space="0" w:color="BFBFBF"/>
              <w:right w:val="double" w:sz="6" w:space="0" w:color="BFBFBF"/>
            </w:tcBorders>
            <w:vAlign w:val="center"/>
            <w:hideMark/>
          </w:tcPr>
          <w:p w14:paraId="614A8932" w14:textId="77777777" w:rsidR="00BE7579" w:rsidRPr="00BE7579" w:rsidRDefault="00BE7579" w:rsidP="00BE7579">
            <w:pPr>
              <w:widowControl/>
              <w:autoSpaceDE/>
              <w:autoSpaceDN/>
              <w:rPr>
                <w:rFonts w:ascii="Aptos Display" w:eastAsia="Times New Roman" w:hAnsi="Aptos Display" w:cs="Calibri"/>
                <w:b/>
                <w:bCs/>
                <w:sz w:val="18"/>
                <w:szCs w:val="18"/>
                <w:lang w:eastAsia="es-CO"/>
              </w:rPr>
            </w:pPr>
          </w:p>
        </w:tc>
        <w:tc>
          <w:tcPr>
            <w:tcW w:w="2272" w:type="dxa"/>
            <w:vMerge/>
            <w:tcBorders>
              <w:top w:val="double" w:sz="6" w:space="0" w:color="BFBFBF"/>
              <w:left w:val="double" w:sz="6" w:space="0" w:color="BFBFBF"/>
              <w:bottom w:val="double" w:sz="6" w:space="0" w:color="BFBFBF"/>
              <w:right w:val="double" w:sz="6" w:space="0" w:color="BFBFBF"/>
            </w:tcBorders>
            <w:vAlign w:val="center"/>
            <w:hideMark/>
          </w:tcPr>
          <w:p w14:paraId="037E344F"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085" w:type="dxa"/>
            <w:vMerge/>
            <w:tcBorders>
              <w:top w:val="double" w:sz="6" w:space="0" w:color="BFBFBF"/>
              <w:left w:val="double" w:sz="6" w:space="0" w:color="BFBFBF"/>
              <w:bottom w:val="double" w:sz="6" w:space="0" w:color="BFBFBF"/>
              <w:right w:val="double" w:sz="6" w:space="0" w:color="BFBFBF"/>
            </w:tcBorders>
            <w:vAlign w:val="center"/>
            <w:hideMark/>
          </w:tcPr>
          <w:p w14:paraId="1BA978D1"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843" w:type="dxa"/>
            <w:vMerge/>
            <w:tcBorders>
              <w:top w:val="double" w:sz="6" w:space="0" w:color="BFBFBF"/>
              <w:left w:val="double" w:sz="6" w:space="0" w:color="BFBFBF"/>
              <w:bottom w:val="double" w:sz="6" w:space="0" w:color="BFBFBF"/>
              <w:right w:val="double" w:sz="6" w:space="0" w:color="BFBFBF"/>
            </w:tcBorders>
            <w:vAlign w:val="center"/>
            <w:hideMark/>
          </w:tcPr>
          <w:p w14:paraId="4F8CB3A8"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1522" w:type="dxa"/>
            <w:vMerge/>
            <w:tcBorders>
              <w:top w:val="double" w:sz="6" w:space="0" w:color="BFBFBF"/>
              <w:left w:val="double" w:sz="6" w:space="0" w:color="BFBFBF"/>
              <w:bottom w:val="nil"/>
              <w:right w:val="double" w:sz="6" w:space="0" w:color="BFBFBF"/>
            </w:tcBorders>
            <w:vAlign w:val="center"/>
            <w:hideMark/>
          </w:tcPr>
          <w:p w14:paraId="63D503AE"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c>
          <w:tcPr>
            <w:tcW w:w="0" w:type="auto"/>
            <w:tcBorders>
              <w:top w:val="double" w:sz="6" w:space="0" w:color="BFBFBF"/>
              <w:left w:val="double" w:sz="6" w:space="0" w:color="BFBFBF"/>
              <w:bottom w:val="double" w:sz="6" w:space="0" w:color="BFBFBF"/>
              <w:right w:val="double" w:sz="6" w:space="0" w:color="BFBFBF"/>
            </w:tcBorders>
            <w:vAlign w:val="center"/>
            <w:hideMark/>
          </w:tcPr>
          <w:p w14:paraId="7DFB0745" w14:textId="1CA1F1A9" w:rsidR="00BE7579" w:rsidRPr="00BE7579" w:rsidRDefault="005D0B00" w:rsidP="00BE7579">
            <w:pPr>
              <w:widowControl/>
              <w:autoSpaceDE/>
              <w:autoSpaceDN/>
              <w:jc w:val="center"/>
              <w:rPr>
                <w:rFonts w:ascii="Aptos Display" w:eastAsia="Times New Roman" w:hAnsi="Aptos Display" w:cs="Calibri"/>
                <w:sz w:val="18"/>
                <w:szCs w:val="18"/>
                <w:lang w:eastAsia="es-CO"/>
              </w:rPr>
            </w:pPr>
            <w:r w:rsidRPr="00BE7579">
              <w:rPr>
                <w:rFonts w:ascii="Aptos Display" w:eastAsia="Times New Roman" w:hAnsi="Aptos Display" w:cs="Calibri"/>
                <w:sz w:val="18"/>
                <w:szCs w:val="18"/>
                <w:lang w:eastAsia="es-CO"/>
              </w:rPr>
              <w:t>Seguimiento</w:t>
            </w:r>
            <w:r w:rsidR="00BE7579" w:rsidRPr="00BE7579">
              <w:rPr>
                <w:rFonts w:ascii="Aptos Display" w:eastAsia="Times New Roman" w:hAnsi="Aptos Display" w:cs="Calibri"/>
                <w:sz w:val="18"/>
                <w:szCs w:val="18"/>
                <w:lang w:eastAsia="es-CO"/>
              </w:rPr>
              <w:t xml:space="preserve"> de actividades</w:t>
            </w:r>
          </w:p>
        </w:tc>
        <w:tc>
          <w:tcPr>
            <w:tcW w:w="1425" w:type="dxa"/>
            <w:vMerge/>
            <w:tcBorders>
              <w:top w:val="double" w:sz="6" w:space="0" w:color="BFBFBF"/>
              <w:left w:val="double" w:sz="6" w:space="0" w:color="BFBFBF"/>
              <w:bottom w:val="double" w:sz="6" w:space="0" w:color="BFBFBF"/>
              <w:right w:val="double" w:sz="6" w:space="0" w:color="BFBFBF"/>
            </w:tcBorders>
            <w:vAlign w:val="center"/>
            <w:hideMark/>
          </w:tcPr>
          <w:p w14:paraId="2252D2D6" w14:textId="77777777" w:rsidR="00BE7579" w:rsidRPr="00BE7579" w:rsidRDefault="00BE7579" w:rsidP="00BE7579">
            <w:pPr>
              <w:widowControl/>
              <w:autoSpaceDE/>
              <w:autoSpaceDN/>
              <w:rPr>
                <w:rFonts w:ascii="Aptos Display" w:eastAsia="Times New Roman" w:hAnsi="Aptos Display" w:cs="Calibri"/>
                <w:sz w:val="18"/>
                <w:szCs w:val="18"/>
                <w:lang w:eastAsia="es-CO"/>
              </w:rPr>
            </w:pPr>
          </w:p>
        </w:tc>
      </w:tr>
    </w:tbl>
    <w:p w14:paraId="511B3EEC" w14:textId="3CC5EBC3" w:rsidR="005D2BCF" w:rsidRPr="002A6274" w:rsidRDefault="4C410CA2" w:rsidP="02A81F62">
      <w:pPr>
        <w:pStyle w:val="Descripcin"/>
        <w:rPr>
          <w:rFonts w:asciiTheme="majorHAnsi" w:hAnsiTheme="majorHAnsi" w:cs="Arial"/>
          <w:b/>
          <w:bCs/>
        </w:rPr>
      </w:pPr>
      <w:r w:rsidRPr="02A81F62">
        <w:rPr>
          <w:rFonts w:asciiTheme="majorHAnsi" w:hAnsiTheme="majorHAnsi"/>
          <w:b/>
          <w:bCs/>
        </w:rPr>
        <w:t xml:space="preserve">Tabla </w:t>
      </w:r>
      <w:r w:rsidR="002A6274" w:rsidRPr="02A81F62">
        <w:rPr>
          <w:rFonts w:asciiTheme="majorHAnsi" w:hAnsiTheme="majorHAnsi"/>
          <w:b/>
          <w:bCs/>
        </w:rPr>
        <w:fldChar w:fldCharType="begin"/>
      </w:r>
      <w:r w:rsidR="002A6274" w:rsidRPr="02A81F62">
        <w:rPr>
          <w:rFonts w:asciiTheme="majorHAnsi" w:hAnsiTheme="majorHAnsi"/>
          <w:b/>
          <w:bCs/>
        </w:rPr>
        <w:instrText xml:space="preserve"> SEQ Tabla \* ARABIC </w:instrText>
      </w:r>
      <w:r w:rsidR="002A6274" w:rsidRPr="02A81F62">
        <w:rPr>
          <w:rFonts w:asciiTheme="majorHAnsi" w:hAnsiTheme="majorHAnsi"/>
          <w:b/>
          <w:bCs/>
        </w:rPr>
        <w:fldChar w:fldCharType="separate"/>
      </w:r>
      <w:r w:rsidRPr="02A81F62">
        <w:rPr>
          <w:rFonts w:asciiTheme="majorHAnsi" w:hAnsiTheme="majorHAnsi"/>
          <w:b/>
          <w:bCs/>
          <w:noProof/>
        </w:rPr>
        <w:t>10</w:t>
      </w:r>
      <w:r w:rsidR="002A6274" w:rsidRPr="02A81F62">
        <w:rPr>
          <w:rFonts w:asciiTheme="majorHAnsi" w:hAnsiTheme="majorHAnsi"/>
          <w:b/>
          <w:bCs/>
        </w:rPr>
        <w:fldChar w:fldCharType="end"/>
      </w:r>
      <w:r w:rsidRPr="02A81F62">
        <w:rPr>
          <w:rFonts w:asciiTheme="majorHAnsi" w:hAnsiTheme="majorHAnsi"/>
          <w:b/>
          <w:bCs/>
        </w:rPr>
        <w:t xml:space="preserve"> Programas y proyectos</w:t>
      </w:r>
      <w:bookmarkEnd w:id="24"/>
    </w:p>
    <w:p w14:paraId="32020B6F" w14:textId="77777777" w:rsidR="002A6274" w:rsidRDefault="002A6274" w:rsidP="002A6274">
      <w:pPr>
        <w:tabs>
          <w:tab w:val="left" w:pos="1965"/>
        </w:tabs>
        <w:rPr>
          <w:rFonts w:asciiTheme="majorHAnsi" w:hAnsiTheme="majorHAnsi" w:cs="Arial"/>
        </w:rPr>
      </w:pPr>
      <w:r>
        <w:rPr>
          <w:rFonts w:asciiTheme="majorHAnsi" w:hAnsiTheme="majorHAnsi" w:cs="Arial"/>
        </w:rPr>
        <w:tab/>
      </w:r>
    </w:p>
    <w:p w14:paraId="305317CE" w14:textId="5F9A7CBF" w:rsidR="007E6DD9" w:rsidRPr="002A6274" w:rsidRDefault="007E6DD9" w:rsidP="002A6274">
      <w:pPr>
        <w:tabs>
          <w:tab w:val="left" w:pos="1965"/>
        </w:tabs>
        <w:rPr>
          <w:rFonts w:asciiTheme="majorHAnsi" w:hAnsiTheme="majorHAnsi" w:cs="Arial"/>
        </w:rPr>
        <w:sectPr w:rsidR="007E6DD9" w:rsidRPr="002A6274" w:rsidSect="005D2BCF">
          <w:pgSz w:w="15840" w:h="12240" w:orient="landscape"/>
          <w:pgMar w:top="1418" w:right="1418" w:bottom="1418" w:left="1418" w:header="1032" w:footer="0" w:gutter="0"/>
          <w:cols w:space="720"/>
        </w:sectPr>
      </w:pPr>
    </w:p>
    <w:p w14:paraId="26DB4DE0" w14:textId="356CE4AE" w:rsidR="00F13F6B" w:rsidRPr="00410DB1" w:rsidRDefault="009A330D" w:rsidP="009A330D">
      <w:pPr>
        <w:pStyle w:val="Prrafodelista"/>
        <w:numPr>
          <w:ilvl w:val="2"/>
          <w:numId w:val="9"/>
        </w:numPr>
        <w:tabs>
          <w:tab w:val="left" w:pos="1414"/>
        </w:tabs>
        <w:spacing w:before="1" w:line="360" w:lineRule="auto"/>
        <w:outlineLvl w:val="1"/>
        <w:rPr>
          <w:rFonts w:asciiTheme="majorHAnsi" w:hAnsiTheme="majorHAnsi" w:cs="Arial"/>
          <w:b/>
        </w:rPr>
      </w:pPr>
      <w:bookmarkStart w:id="25" w:name="_Toc217051118"/>
      <w:r w:rsidRPr="00410DB1">
        <w:rPr>
          <w:rFonts w:asciiTheme="majorHAnsi" w:hAnsiTheme="majorHAnsi" w:cs="Arial"/>
          <w:b/>
        </w:rPr>
        <w:lastRenderedPageBreak/>
        <w:t>Mapa de ruta</w:t>
      </w:r>
      <w:bookmarkEnd w:id="25"/>
    </w:p>
    <w:p w14:paraId="6C2B43AA" w14:textId="77777777" w:rsidR="00706A96" w:rsidRPr="00410DB1" w:rsidRDefault="00706A96" w:rsidP="00706A96">
      <w:pPr>
        <w:spacing w:line="360" w:lineRule="auto"/>
        <w:jc w:val="both"/>
        <w:rPr>
          <w:rFonts w:asciiTheme="majorHAnsi" w:hAnsiTheme="majorHAnsi" w:cs="Arial"/>
          <w:b/>
        </w:rPr>
      </w:pPr>
    </w:p>
    <w:p w14:paraId="257CB343" w14:textId="5A1CDAC2" w:rsidR="00386BAE" w:rsidRPr="00410DB1" w:rsidRDefault="6BE4D14F" w:rsidP="02A81F62">
      <w:pPr>
        <w:spacing w:line="360" w:lineRule="auto"/>
        <w:jc w:val="both"/>
        <w:rPr>
          <w:rFonts w:asciiTheme="majorHAnsi" w:hAnsiTheme="majorHAnsi" w:cs="Arial"/>
        </w:rPr>
      </w:pPr>
      <w:r w:rsidRPr="02A81F62">
        <w:rPr>
          <w:rFonts w:asciiTheme="majorHAnsi" w:hAnsiTheme="majorHAnsi" w:cs="Arial"/>
        </w:rPr>
        <w:t>A continuación, se detalla el Mapa de ruta</w:t>
      </w:r>
      <w:r w:rsidR="79B586ED" w:rsidRPr="02A81F62">
        <w:rPr>
          <w:rFonts w:asciiTheme="majorHAnsi" w:hAnsiTheme="majorHAnsi" w:cs="Arial"/>
        </w:rPr>
        <w:t xml:space="preserve"> definido para el </w:t>
      </w:r>
      <w:r w:rsidR="43863821" w:rsidRPr="02A81F62">
        <w:rPr>
          <w:rFonts w:asciiTheme="majorHAnsi" w:hAnsiTheme="majorHAnsi" w:cs="Arial"/>
        </w:rPr>
        <w:t>año 202</w:t>
      </w:r>
      <w:r w:rsidR="12899E35" w:rsidRPr="02A81F62">
        <w:rPr>
          <w:rFonts w:asciiTheme="majorHAnsi" w:hAnsiTheme="majorHAnsi" w:cs="Arial"/>
        </w:rPr>
        <w:t>6</w:t>
      </w:r>
      <w:r w:rsidR="43863821" w:rsidRPr="02A81F62">
        <w:rPr>
          <w:rFonts w:asciiTheme="majorHAnsi" w:hAnsiTheme="majorHAnsi" w:cs="Arial"/>
        </w:rPr>
        <w:t xml:space="preserve"> y </w:t>
      </w:r>
      <w:r w:rsidRPr="02A81F62">
        <w:rPr>
          <w:rFonts w:asciiTheme="majorHAnsi" w:hAnsiTheme="majorHAnsi" w:cs="Arial"/>
        </w:rPr>
        <w:t>la implementación gradual de cada una de</w:t>
      </w:r>
      <w:r w:rsidRPr="02A81F62">
        <w:rPr>
          <w:rFonts w:asciiTheme="majorHAnsi" w:hAnsiTheme="majorHAnsi" w:cs="Arial"/>
          <w:spacing w:val="1"/>
        </w:rPr>
        <w:t xml:space="preserve"> </w:t>
      </w:r>
      <w:r w:rsidRPr="02A81F62">
        <w:rPr>
          <w:rFonts w:asciiTheme="majorHAnsi" w:hAnsiTheme="majorHAnsi" w:cs="Arial"/>
        </w:rPr>
        <w:t>las</w:t>
      </w:r>
      <w:r w:rsidRPr="02A81F62">
        <w:rPr>
          <w:rFonts w:asciiTheme="majorHAnsi" w:hAnsiTheme="majorHAnsi" w:cs="Arial"/>
          <w:spacing w:val="1"/>
        </w:rPr>
        <w:t xml:space="preserve"> </w:t>
      </w:r>
      <w:r w:rsidRPr="02A81F62">
        <w:rPr>
          <w:rFonts w:asciiTheme="majorHAnsi" w:hAnsiTheme="majorHAnsi" w:cs="Arial"/>
        </w:rPr>
        <w:t>etapas</w:t>
      </w:r>
      <w:r w:rsidRPr="02A81F62">
        <w:rPr>
          <w:rFonts w:asciiTheme="majorHAnsi" w:hAnsiTheme="majorHAnsi" w:cs="Arial"/>
          <w:spacing w:val="1"/>
        </w:rPr>
        <w:t xml:space="preserve"> </w:t>
      </w:r>
      <w:r w:rsidRPr="02A81F62">
        <w:rPr>
          <w:rFonts w:asciiTheme="majorHAnsi" w:hAnsiTheme="majorHAnsi" w:cs="Arial"/>
        </w:rPr>
        <w:t>del</w:t>
      </w:r>
      <w:r w:rsidRPr="02A81F62">
        <w:rPr>
          <w:rFonts w:asciiTheme="majorHAnsi" w:hAnsiTheme="majorHAnsi" w:cs="Arial"/>
          <w:spacing w:val="1"/>
        </w:rPr>
        <w:t xml:space="preserve"> </w:t>
      </w:r>
      <w:r w:rsidRPr="02A81F62">
        <w:rPr>
          <w:rFonts w:asciiTheme="majorHAnsi" w:hAnsiTheme="majorHAnsi" w:cs="Arial"/>
        </w:rPr>
        <w:t>PINAR.</w:t>
      </w:r>
      <w:r w:rsidRPr="02A81F62">
        <w:rPr>
          <w:rFonts w:asciiTheme="majorHAnsi" w:hAnsiTheme="majorHAnsi" w:cs="Arial"/>
          <w:spacing w:val="1"/>
        </w:rPr>
        <w:t xml:space="preserve"> </w:t>
      </w:r>
      <w:r w:rsidRPr="02A81F62">
        <w:rPr>
          <w:rFonts w:asciiTheme="majorHAnsi" w:hAnsiTheme="majorHAnsi" w:cs="Arial"/>
        </w:rPr>
        <w:t>Dicho</w:t>
      </w:r>
      <w:r w:rsidRPr="02A81F62">
        <w:rPr>
          <w:rFonts w:asciiTheme="majorHAnsi" w:hAnsiTheme="majorHAnsi" w:cs="Arial"/>
          <w:spacing w:val="1"/>
        </w:rPr>
        <w:t xml:space="preserve"> </w:t>
      </w:r>
      <w:r w:rsidRPr="02A81F62">
        <w:rPr>
          <w:rFonts w:asciiTheme="majorHAnsi" w:hAnsiTheme="majorHAnsi" w:cs="Arial"/>
        </w:rPr>
        <w:t>cronograma será</w:t>
      </w:r>
      <w:r w:rsidRPr="02A81F62">
        <w:rPr>
          <w:rFonts w:asciiTheme="majorHAnsi" w:hAnsiTheme="majorHAnsi" w:cs="Arial"/>
          <w:spacing w:val="1"/>
        </w:rPr>
        <w:t xml:space="preserve"> </w:t>
      </w:r>
      <w:r w:rsidRPr="02A81F62">
        <w:rPr>
          <w:rFonts w:asciiTheme="majorHAnsi" w:hAnsiTheme="majorHAnsi" w:cs="Arial"/>
        </w:rPr>
        <w:t>evaluado</w:t>
      </w:r>
      <w:r w:rsidRPr="02A81F62">
        <w:rPr>
          <w:rFonts w:asciiTheme="majorHAnsi" w:hAnsiTheme="majorHAnsi" w:cs="Arial"/>
          <w:spacing w:val="1"/>
        </w:rPr>
        <w:t xml:space="preserve"> </w:t>
      </w:r>
      <w:r w:rsidRPr="02A81F62">
        <w:rPr>
          <w:rFonts w:asciiTheme="majorHAnsi" w:hAnsiTheme="majorHAnsi" w:cs="Arial"/>
        </w:rPr>
        <w:t>de manera</w:t>
      </w:r>
      <w:r w:rsidRPr="02A81F62">
        <w:rPr>
          <w:rFonts w:asciiTheme="majorHAnsi" w:hAnsiTheme="majorHAnsi" w:cs="Arial"/>
          <w:spacing w:val="1"/>
        </w:rPr>
        <w:t xml:space="preserve"> </w:t>
      </w:r>
      <w:r w:rsidRPr="02A81F62">
        <w:rPr>
          <w:rFonts w:asciiTheme="majorHAnsi" w:hAnsiTheme="majorHAnsi" w:cs="Arial"/>
        </w:rPr>
        <w:t>constante</w:t>
      </w:r>
      <w:r w:rsidRPr="02A81F62">
        <w:rPr>
          <w:rFonts w:asciiTheme="majorHAnsi" w:hAnsiTheme="majorHAnsi" w:cs="Arial"/>
          <w:spacing w:val="1"/>
        </w:rPr>
        <w:t xml:space="preserve"> </w:t>
      </w:r>
      <w:r w:rsidRPr="02A81F62">
        <w:rPr>
          <w:rFonts w:asciiTheme="majorHAnsi" w:hAnsiTheme="majorHAnsi" w:cs="Arial"/>
        </w:rPr>
        <w:t>por</w:t>
      </w:r>
      <w:r w:rsidRPr="02A81F62">
        <w:rPr>
          <w:rFonts w:asciiTheme="majorHAnsi" w:hAnsiTheme="majorHAnsi" w:cs="Arial"/>
          <w:spacing w:val="1"/>
        </w:rPr>
        <w:t xml:space="preserve"> </w:t>
      </w:r>
      <w:r w:rsidRPr="02A81F62">
        <w:rPr>
          <w:rFonts w:asciiTheme="majorHAnsi" w:hAnsiTheme="majorHAnsi" w:cs="Arial"/>
        </w:rPr>
        <w:t>la</w:t>
      </w:r>
      <w:r w:rsidRPr="02A81F62">
        <w:rPr>
          <w:rFonts w:asciiTheme="majorHAnsi" w:hAnsiTheme="majorHAnsi" w:cs="Arial"/>
          <w:spacing w:val="1"/>
        </w:rPr>
        <w:t xml:space="preserve"> </w:t>
      </w:r>
      <w:r w:rsidRPr="02A81F62">
        <w:rPr>
          <w:rFonts w:asciiTheme="majorHAnsi" w:hAnsiTheme="majorHAnsi" w:cs="Arial"/>
        </w:rPr>
        <w:t>persona que lidera el Sistema de Gestión Documental, entregando a su vez informes de</w:t>
      </w:r>
      <w:r w:rsidRPr="02A81F62">
        <w:rPr>
          <w:rFonts w:asciiTheme="majorHAnsi" w:hAnsiTheme="majorHAnsi" w:cs="Arial"/>
          <w:spacing w:val="1"/>
        </w:rPr>
        <w:t xml:space="preserve"> </w:t>
      </w:r>
      <w:r w:rsidRPr="02A81F62">
        <w:rPr>
          <w:rFonts w:asciiTheme="majorHAnsi" w:hAnsiTheme="majorHAnsi" w:cs="Arial"/>
        </w:rPr>
        <w:t xml:space="preserve">avances la Subdirección Administrativa y Financiera </w:t>
      </w:r>
      <w:r w:rsidR="775ECE74" w:rsidRPr="02A81F62">
        <w:rPr>
          <w:rFonts w:asciiTheme="majorHAnsi" w:hAnsiTheme="majorHAnsi" w:cs="Arial"/>
        </w:rPr>
        <w:t xml:space="preserve">y </w:t>
      </w:r>
      <w:r w:rsidRPr="02A81F62">
        <w:rPr>
          <w:rFonts w:asciiTheme="majorHAnsi" w:hAnsiTheme="majorHAnsi" w:cs="Arial"/>
        </w:rPr>
        <w:t>al</w:t>
      </w:r>
      <w:r w:rsidRPr="02A81F62">
        <w:rPr>
          <w:rFonts w:asciiTheme="majorHAnsi" w:hAnsiTheme="majorHAnsi" w:cs="Arial"/>
          <w:spacing w:val="1"/>
        </w:rPr>
        <w:t xml:space="preserve"> </w:t>
      </w:r>
      <w:r w:rsidRPr="02A81F62">
        <w:rPr>
          <w:rFonts w:asciiTheme="majorHAnsi" w:hAnsiTheme="majorHAnsi" w:cs="Arial"/>
        </w:rPr>
        <w:t>Comité</w:t>
      </w:r>
      <w:r w:rsidRPr="02A81F62">
        <w:rPr>
          <w:rFonts w:asciiTheme="majorHAnsi" w:hAnsiTheme="majorHAnsi" w:cs="Arial"/>
          <w:spacing w:val="1"/>
        </w:rPr>
        <w:t xml:space="preserve"> </w:t>
      </w:r>
      <w:r w:rsidRPr="02A81F62">
        <w:rPr>
          <w:rFonts w:asciiTheme="majorHAnsi" w:hAnsiTheme="majorHAnsi" w:cs="Arial"/>
        </w:rPr>
        <w:t>Institucional</w:t>
      </w:r>
      <w:r w:rsidRPr="02A81F62">
        <w:rPr>
          <w:rFonts w:asciiTheme="majorHAnsi" w:hAnsiTheme="majorHAnsi" w:cs="Arial"/>
          <w:spacing w:val="1"/>
        </w:rPr>
        <w:t xml:space="preserve"> </w:t>
      </w:r>
      <w:r w:rsidRPr="02A81F62">
        <w:rPr>
          <w:rFonts w:asciiTheme="majorHAnsi" w:hAnsiTheme="majorHAnsi" w:cs="Arial"/>
        </w:rPr>
        <w:t>de</w:t>
      </w:r>
      <w:r w:rsidRPr="02A81F62">
        <w:rPr>
          <w:rFonts w:asciiTheme="majorHAnsi" w:hAnsiTheme="majorHAnsi" w:cs="Arial"/>
          <w:spacing w:val="1"/>
        </w:rPr>
        <w:t xml:space="preserve"> </w:t>
      </w:r>
      <w:r w:rsidRPr="02A81F62">
        <w:rPr>
          <w:rFonts w:asciiTheme="majorHAnsi" w:hAnsiTheme="majorHAnsi" w:cs="Arial"/>
        </w:rPr>
        <w:t>Gestión</w:t>
      </w:r>
      <w:r w:rsidRPr="02A81F62">
        <w:rPr>
          <w:rFonts w:asciiTheme="majorHAnsi" w:hAnsiTheme="majorHAnsi" w:cs="Arial"/>
          <w:spacing w:val="1"/>
        </w:rPr>
        <w:t xml:space="preserve"> </w:t>
      </w:r>
      <w:r w:rsidRPr="02A81F62">
        <w:rPr>
          <w:rFonts w:asciiTheme="majorHAnsi" w:hAnsiTheme="majorHAnsi" w:cs="Arial"/>
        </w:rPr>
        <w:t>y</w:t>
      </w:r>
      <w:r w:rsidRPr="02A81F62">
        <w:rPr>
          <w:rFonts w:asciiTheme="majorHAnsi" w:hAnsiTheme="majorHAnsi" w:cs="Arial"/>
          <w:spacing w:val="1"/>
        </w:rPr>
        <w:t xml:space="preserve"> </w:t>
      </w:r>
      <w:r w:rsidRPr="02A81F62">
        <w:rPr>
          <w:rFonts w:asciiTheme="majorHAnsi" w:hAnsiTheme="majorHAnsi" w:cs="Arial"/>
        </w:rPr>
        <w:t>Desempeño</w:t>
      </w:r>
      <w:r w:rsidR="775ECE74" w:rsidRPr="02A81F62">
        <w:rPr>
          <w:rFonts w:asciiTheme="majorHAnsi" w:hAnsiTheme="majorHAnsi" w:cs="Arial"/>
        </w:rPr>
        <w:t>.</w:t>
      </w:r>
    </w:p>
    <w:p w14:paraId="09181EC5" w14:textId="20D67C12" w:rsidR="02A81F62" w:rsidRDefault="6BE4D14F" w:rsidP="007E6DD9">
      <w:pPr>
        <w:spacing w:line="360" w:lineRule="auto"/>
        <w:jc w:val="both"/>
        <w:rPr>
          <w:rFonts w:asciiTheme="majorHAnsi" w:eastAsia="Times New Roman" w:hAnsiTheme="majorHAnsi" w:cs="Calibri"/>
          <w:sz w:val="18"/>
          <w:szCs w:val="18"/>
          <w:lang w:eastAsia="es-CO"/>
        </w:rPr>
      </w:pPr>
      <w:r w:rsidRPr="02A81F62">
        <w:rPr>
          <w:rFonts w:asciiTheme="majorHAnsi" w:hAnsiTheme="majorHAnsi" w:cs="Arial"/>
          <w:position w:val="1"/>
        </w:rPr>
        <w:t>El cumplimiento detallado de cada actividad, en relación con el tiempo, se</w:t>
      </w:r>
      <w:r w:rsidRPr="02A81F62">
        <w:rPr>
          <w:rFonts w:asciiTheme="majorHAnsi" w:hAnsiTheme="majorHAnsi" w:cs="Arial"/>
          <w:spacing w:val="1"/>
          <w:position w:val="1"/>
        </w:rPr>
        <w:t xml:space="preserve"> </w:t>
      </w:r>
      <w:r w:rsidRPr="02A81F62">
        <w:rPr>
          <w:rFonts w:asciiTheme="majorHAnsi" w:hAnsiTheme="majorHAnsi" w:cs="Arial"/>
        </w:rPr>
        <w:t>puede evidenciar</w:t>
      </w:r>
      <w:r w:rsidR="30F9BD9E" w:rsidRPr="02A81F62">
        <w:rPr>
          <w:rFonts w:asciiTheme="majorHAnsi" w:hAnsiTheme="majorHAnsi" w:cs="Arial"/>
        </w:rPr>
        <w:t xml:space="preserve"> </w:t>
      </w:r>
      <w:r w:rsidRPr="02A81F62">
        <w:rPr>
          <w:rFonts w:asciiTheme="majorHAnsi" w:hAnsiTheme="majorHAnsi" w:cs="Arial"/>
        </w:rPr>
        <w:t>en la Matriz de seguimiento de gestión documental, como</w:t>
      </w:r>
      <w:r w:rsidRPr="02A81F62">
        <w:rPr>
          <w:rFonts w:asciiTheme="majorHAnsi" w:hAnsiTheme="majorHAnsi" w:cs="Arial"/>
          <w:spacing w:val="1"/>
        </w:rPr>
        <w:t xml:space="preserve"> </w:t>
      </w:r>
      <w:r w:rsidRPr="02A81F62">
        <w:rPr>
          <w:rFonts w:asciiTheme="majorHAnsi" w:hAnsiTheme="majorHAnsi" w:cs="Arial"/>
        </w:rPr>
        <w:t>en</w:t>
      </w:r>
      <w:r w:rsidRPr="02A81F62">
        <w:rPr>
          <w:rFonts w:asciiTheme="majorHAnsi" w:hAnsiTheme="majorHAnsi" w:cs="Arial"/>
          <w:spacing w:val="-1"/>
        </w:rPr>
        <w:t xml:space="preserve"> </w:t>
      </w:r>
      <w:r w:rsidRPr="02A81F62">
        <w:rPr>
          <w:rFonts w:asciiTheme="majorHAnsi" w:hAnsiTheme="majorHAnsi" w:cs="Arial"/>
        </w:rPr>
        <w:t>el</w:t>
      </w:r>
      <w:r w:rsidRPr="02A81F62">
        <w:rPr>
          <w:rFonts w:asciiTheme="majorHAnsi" w:hAnsiTheme="majorHAnsi" w:cs="Arial"/>
          <w:spacing w:val="-3"/>
        </w:rPr>
        <w:t xml:space="preserve"> </w:t>
      </w:r>
      <w:r w:rsidRPr="02A81F62">
        <w:rPr>
          <w:rFonts w:asciiTheme="majorHAnsi" w:hAnsiTheme="majorHAnsi" w:cs="Arial"/>
        </w:rPr>
        <w:t>Plan</w:t>
      </w:r>
      <w:r w:rsidRPr="02A81F62">
        <w:rPr>
          <w:rFonts w:asciiTheme="majorHAnsi" w:hAnsiTheme="majorHAnsi" w:cs="Arial"/>
          <w:spacing w:val="-2"/>
        </w:rPr>
        <w:t xml:space="preserve"> </w:t>
      </w:r>
      <w:r w:rsidRPr="02A81F62">
        <w:rPr>
          <w:rFonts w:asciiTheme="majorHAnsi" w:hAnsiTheme="majorHAnsi" w:cs="Arial"/>
        </w:rPr>
        <w:t>táctico</w:t>
      </w:r>
      <w:r w:rsidRPr="02A81F62">
        <w:rPr>
          <w:rFonts w:asciiTheme="majorHAnsi" w:hAnsiTheme="majorHAnsi" w:cs="Arial"/>
          <w:spacing w:val="-1"/>
        </w:rPr>
        <w:t xml:space="preserve"> </w:t>
      </w:r>
      <w:r w:rsidRPr="02A81F62">
        <w:rPr>
          <w:rFonts w:asciiTheme="majorHAnsi" w:hAnsiTheme="majorHAnsi" w:cs="Arial"/>
        </w:rPr>
        <w:t>establecido</w:t>
      </w:r>
      <w:r w:rsidRPr="02A81F62">
        <w:rPr>
          <w:rFonts w:asciiTheme="majorHAnsi" w:hAnsiTheme="majorHAnsi" w:cs="Arial"/>
          <w:spacing w:val="-3"/>
        </w:rPr>
        <w:t xml:space="preserve"> </w:t>
      </w:r>
      <w:r w:rsidRPr="02A81F62">
        <w:rPr>
          <w:rFonts w:asciiTheme="majorHAnsi" w:hAnsiTheme="majorHAnsi" w:cs="Arial"/>
        </w:rPr>
        <w:t>para</w:t>
      </w:r>
      <w:r w:rsidRPr="02A81F62">
        <w:rPr>
          <w:rFonts w:asciiTheme="majorHAnsi" w:hAnsiTheme="majorHAnsi" w:cs="Arial"/>
          <w:spacing w:val="-2"/>
        </w:rPr>
        <w:t xml:space="preserve"> </w:t>
      </w:r>
      <w:r w:rsidRPr="02A81F62">
        <w:rPr>
          <w:rFonts w:asciiTheme="majorHAnsi" w:hAnsiTheme="majorHAnsi" w:cs="Arial"/>
        </w:rPr>
        <w:t>el</w:t>
      </w:r>
      <w:r w:rsidRPr="02A81F62">
        <w:rPr>
          <w:rFonts w:asciiTheme="majorHAnsi" w:hAnsiTheme="majorHAnsi" w:cs="Arial"/>
          <w:spacing w:val="-1"/>
        </w:rPr>
        <w:t xml:space="preserve"> </w:t>
      </w:r>
      <w:r w:rsidRPr="02A81F62">
        <w:rPr>
          <w:rFonts w:asciiTheme="majorHAnsi" w:hAnsiTheme="majorHAnsi" w:cs="Arial"/>
        </w:rPr>
        <w:t>proces</w:t>
      </w:r>
      <w:r w:rsidR="007E6DD9">
        <w:rPr>
          <w:rFonts w:asciiTheme="majorHAnsi" w:hAnsiTheme="majorHAnsi" w:cs="Arial"/>
        </w:rPr>
        <w:t>o.</w:t>
      </w:r>
    </w:p>
    <w:p w14:paraId="5EB96CF1" w14:textId="668C5DD2" w:rsidR="02A81F62" w:rsidRDefault="02A81F62" w:rsidP="02A81F62">
      <w:pPr>
        <w:widowControl/>
        <w:rPr>
          <w:rFonts w:asciiTheme="majorHAnsi" w:eastAsia="Times New Roman" w:hAnsiTheme="majorHAnsi" w:cs="Calibri"/>
          <w:sz w:val="18"/>
          <w:szCs w:val="18"/>
          <w:lang w:eastAsia="es-CO"/>
        </w:rPr>
      </w:pPr>
    </w:p>
    <w:p w14:paraId="4C4C3971" w14:textId="77777777" w:rsidR="00547FD6" w:rsidRPr="00410DB1" w:rsidRDefault="00547FD6" w:rsidP="005358E6">
      <w:pPr>
        <w:widowControl/>
        <w:autoSpaceDE/>
        <w:autoSpaceDN/>
        <w:rPr>
          <w:rFonts w:asciiTheme="majorHAnsi" w:eastAsia="Times New Roman" w:hAnsiTheme="majorHAnsi" w:cs="Calibri"/>
          <w:sz w:val="18"/>
          <w:szCs w:val="18"/>
          <w:lang w:eastAsia="es-CO"/>
        </w:rPr>
      </w:pPr>
    </w:p>
    <w:tbl>
      <w:tblPr>
        <w:tblW w:w="13571" w:type="dxa"/>
        <w:jc w:val="center"/>
        <w:tblBorders>
          <w:top w:val="double" w:sz="6" w:space="0" w:color="BFBFBF"/>
          <w:left w:val="double" w:sz="6" w:space="0" w:color="BFBFBF"/>
          <w:bottom w:val="double" w:sz="6" w:space="0" w:color="BFBFBF"/>
          <w:right w:val="double" w:sz="6" w:space="0" w:color="BFBFBF"/>
          <w:insideH w:val="double" w:sz="6" w:space="0" w:color="BFBFBF"/>
          <w:insideV w:val="double" w:sz="6" w:space="0" w:color="BFBFBF"/>
        </w:tblBorders>
        <w:tblCellMar>
          <w:left w:w="70" w:type="dxa"/>
          <w:right w:w="70" w:type="dxa"/>
        </w:tblCellMar>
        <w:tblLook w:val="04A0" w:firstRow="1" w:lastRow="0" w:firstColumn="1" w:lastColumn="0" w:noHBand="0" w:noVBand="1"/>
      </w:tblPr>
      <w:tblGrid>
        <w:gridCol w:w="2406"/>
        <w:gridCol w:w="3853"/>
        <w:gridCol w:w="1089"/>
        <w:gridCol w:w="747"/>
        <w:gridCol w:w="560"/>
        <w:gridCol w:w="589"/>
        <w:gridCol w:w="567"/>
        <w:gridCol w:w="483"/>
        <w:gridCol w:w="479"/>
        <w:gridCol w:w="569"/>
        <w:gridCol w:w="520"/>
        <w:gridCol w:w="645"/>
        <w:gridCol w:w="600"/>
        <w:gridCol w:w="464"/>
      </w:tblGrid>
      <w:tr w:rsidR="00547FD6" w:rsidRPr="00410DB1" w14:paraId="61A60D56" w14:textId="77777777" w:rsidTr="00BE2CFD">
        <w:trPr>
          <w:trHeight w:val="330"/>
          <w:tblHeader/>
          <w:jc w:val="center"/>
        </w:trPr>
        <w:tc>
          <w:tcPr>
            <w:tcW w:w="2406" w:type="dxa"/>
            <w:vMerge w:val="restart"/>
            <w:shd w:val="clear" w:color="auto" w:fill="5B9BD5"/>
            <w:vAlign w:val="center"/>
            <w:hideMark/>
          </w:tcPr>
          <w:p w14:paraId="114E2FC1" w14:textId="77777777" w:rsidR="00547FD6" w:rsidRPr="00410DB1" w:rsidRDefault="00547FD6" w:rsidP="00547FD6">
            <w:pPr>
              <w:widowControl/>
              <w:autoSpaceDE/>
              <w:autoSpaceDN/>
              <w:jc w:val="center"/>
              <w:rPr>
                <w:rFonts w:asciiTheme="majorHAnsi" w:eastAsia="Times New Roman" w:hAnsiTheme="majorHAnsi" w:cs="Calibri"/>
                <w:b/>
                <w:bCs/>
                <w:color w:val="FFFFFF"/>
                <w:lang w:eastAsia="es-CO"/>
              </w:rPr>
            </w:pPr>
            <w:r w:rsidRPr="00410DB1">
              <w:rPr>
                <w:rFonts w:asciiTheme="majorHAnsi" w:eastAsia="Times New Roman" w:hAnsiTheme="majorHAnsi" w:cs="Calibri"/>
                <w:b/>
                <w:bCs/>
                <w:color w:val="FFFFFF"/>
                <w:lang w:eastAsia="es-CO"/>
              </w:rPr>
              <w:t>PROYECTO</w:t>
            </w:r>
          </w:p>
        </w:tc>
        <w:tc>
          <w:tcPr>
            <w:tcW w:w="3853" w:type="dxa"/>
            <w:vMerge w:val="restart"/>
            <w:shd w:val="clear" w:color="auto" w:fill="DDEBF7"/>
            <w:vAlign w:val="center"/>
            <w:hideMark/>
          </w:tcPr>
          <w:p w14:paraId="7F8ABFC6" w14:textId="77777777" w:rsidR="00547FD6" w:rsidRPr="00410DB1" w:rsidRDefault="00547FD6" w:rsidP="00547FD6">
            <w:pPr>
              <w:widowControl/>
              <w:autoSpaceDE/>
              <w:autoSpaceDN/>
              <w:jc w:val="center"/>
              <w:rPr>
                <w:rFonts w:asciiTheme="majorHAnsi" w:eastAsia="Times New Roman" w:hAnsiTheme="majorHAnsi" w:cs="Calibri"/>
                <w:b/>
                <w:bCs/>
                <w:lang w:eastAsia="es-CO"/>
              </w:rPr>
            </w:pPr>
            <w:r w:rsidRPr="00410DB1">
              <w:rPr>
                <w:rFonts w:asciiTheme="majorHAnsi" w:eastAsia="Times New Roman" w:hAnsiTheme="majorHAnsi" w:cs="Calibri"/>
                <w:b/>
                <w:bCs/>
                <w:lang w:eastAsia="es-CO"/>
              </w:rPr>
              <w:t>ACTIVIDADES</w:t>
            </w:r>
          </w:p>
        </w:tc>
        <w:tc>
          <w:tcPr>
            <w:tcW w:w="7312" w:type="dxa"/>
            <w:gridSpan w:val="12"/>
            <w:shd w:val="clear" w:color="auto" w:fill="DDEBF7"/>
            <w:vAlign w:val="center"/>
            <w:hideMark/>
          </w:tcPr>
          <w:p w14:paraId="08EC05C5" w14:textId="41CCB194" w:rsidR="00547FD6" w:rsidRPr="00410DB1" w:rsidRDefault="00547FD6" w:rsidP="00547FD6">
            <w:pPr>
              <w:widowControl/>
              <w:autoSpaceDE/>
              <w:autoSpaceDN/>
              <w:jc w:val="center"/>
              <w:rPr>
                <w:rFonts w:asciiTheme="majorHAnsi" w:eastAsia="Times New Roman" w:hAnsiTheme="majorHAnsi" w:cs="Calibri"/>
                <w:b/>
                <w:bCs/>
                <w:lang w:eastAsia="es-CO"/>
              </w:rPr>
            </w:pPr>
            <w:r w:rsidRPr="00410DB1">
              <w:rPr>
                <w:rFonts w:asciiTheme="majorHAnsi" w:eastAsia="Times New Roman" w:hAnsiTheme="majorHAnsi" w:cs="Calibri"/>
                <w:b/>
                <w:bCs/>
                <w:lang w:eastAsia="es-CO"/>
              </w:rPr>
              <w:t>EJE</w:t>
            </w:r>
            <w:r w:rsidR="00194E21">
              <w:rPr>
                <w:rFonts w:asciiTheme="majorHAnsi" w:eastAsia="Times New Roman" w:hAnsiTheme="majorHAnsi" w:cs="Calibri"/>
                <w:b/>
                <w:bCs/>
                <w:lang w:eastAsia="es-CO"/>
              </w:rPr>
              <w:t>C</w:t>
            </w:r>
            <w:r w:rsidRPr="00410DB1">
              <w:rPr>
                <w:rFonts w:asciiTheme="majorHAnsi" w:eastAsia="Times New Roman" w:hAnsiTheme="majorHAnsi" w:cs="Calibri"/>
                <w:b/>
                <w:bCs/>
                <w:lang w:eastAsia="es-CO"/>
              </w:rPr>
              <w:t>UCIÓN</w:t>
            </w:r>
            <w:r w:rsidR="00BE2CFD">
              <w:rPr>
                <w:rFonts w:asciiTheme="majorHAnsi" w:eastAsia="Times New Roman" w:hAnsiTheme="majorHAnsi" w:cs="Calibri"/>
                <w:b/>
                <w:bCs/>
                <w:lang w:eastAsia="es-CO"/>
              </w:rPr>
              <w:t xml:space="preserve"> VIGENCIA 2026</w:t>
            </w:r>
          </w:p>
        </w:tc>
      </w:tr>
      <w:tr w:rsidR="00547FD6" w:rsidRPr="00410DB1" w14:paraId="5CC323AC" w14:textId="77777777" w:rsidTr="00BE2CFD">
        <w:trPr>
          <w:trHeight w:val="330"/>
          <w:tblHeader/>
          <w:jc w:val="center"/>
        </w:trPr>
        <w:tc>
          <w:tcPr>
            <w:tcW w:w="2406" w:type="dxa"/>
            <w:vMerge/>
            <w:vAlign w:val="center"/>
            <w:hideMark/>
          </w:tcPr>
          <w:p w14:paraId="3A5A93FA" w14:textId="77777777" w:rsidR="00547FD6" w:rsidRPr="00410DB1" w:rsidRDefault="00547FD6" w:rsidP="00547FD6">
            <w:pPr>
              <w:widowControl/>
              <w:autoSpaceDE/>
              <w:autoSpaceDN/>
              <w:rPr>
                <w:rFonts w:asciiTheme="majorHAnsi" w:eastAsia="Times New Roman" w:hAnsiTheme="majorHAnsi" w:cs="Calibri"/>
                <w:b/>
                <w:bCs/>
                <w:color w:val="FFFFFF"/>
                <w:lang w:eastAsia="es-CO"/>
              </w:rPr>
            </w:pPr>
          </w:p>
        </w:tc>
        <w:tc>
          <w:tcPr>
            <w:tcW w:w="3853" w:type="dxa"/>
            <w:vMerge/>
            <w:vAlign w:val="center"/>
            <w:hideMark/>
          </w:tcPr>
          <w:p w14:paraId="3FEBC1B3" w14:textId="77777777" w:rsidR="00547FD6" w:rsidRPr="00410DB1" w:rsidRDefault="00547FD6" w:rsidP="00547FD6">
            <w:pPr>
              <w:widowControl/>
              <w:autoSpaceDE/>
              <w:autoSpaceDN/>
              <w:rPr>
                <w:rFonts w:asciiTheme="majorHAnsi" w:eastAsia="Times New Roman" w:hAnsiTheme="majorHAnsi" w:cs="Calibri"/>
                <w:b/>
                <w:bCs/>
                <w:lang w:eastAsia="es-CO"/>
              </w:rPr>
            </w:pPr>
          </w:p>
        </w:tc>
        <w:tc>
          <w:tcPr>
            <w:tcW w:w="1089" w:type="dxa"/>
            <w:shd w:val="clear" w:color="auto" w:fill="DDEBF7"/>
            <w:vAlign w:val="center"/>
            <w:hideMark/>
          </w:tcPr>
          <w:p w14:paraId="5272CEBC"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ENE</w:t>
            </w:r>
          </w:p>
        </w:tc>
        <w:tc>
          <w:tcPr>
            <w:tcW w:w="747" w:type="dxa"/>
            <w:shd w:val="clear" w:color="auto" w:fill="DDEBF7"/>
            <w:vAlign w:val="center"/>
            <w:hideMark/>
          </w:tcPr>
          <w:p w14:paraId="1971F2EB"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FEB</w:t>
            </w:r>
          </w:p>
        </w:tc>
        <w:tc>
          <w:tcPr>
            <w:tcW w:w="560" w:type="dxa"/>
            <w:shd w:val="clear" w:color="auto" w:fill="DDEBF7"/>
            <w:vAlign w:val="center"/>
            <w:hideMark/>
          </w:tcPr>
          <w:p w14:paraId="4380D512"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MAR</w:t>
            </w:r>
          </w:p>
        </w:tc>
        <w:tc>
          <w:tcPr>
            <w:tcW w:w="589" w:type="dxa"/>
            <w:shd w:val="clear" w:color="auto" w:fill="DDEBF7"/>
            <w:vAlign w:val="center"/>
            <w:hideMark/>
          </w:tcPr>
          <w:p w14:paraId="407AFA1E"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ABR</w:t>
            </w:r>
          </w:p>
        </w:tc>
        <w:tc>
          <w:tcPr>
            <w:tcW w:w="567" w:type="dxa"/>
            <w:shd w:val="clear" w:color="auto" w:fill="DDEBF7"/>
            <w:vAlign w:val="center"/>
            <w:hideMark/>
          </w:tcPr>
          <w:p w14:paraId="48DA1DED"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MAY</w:t>
            </w:r>
          </w:p>
        </w:tc>
        <w:tc>
          <w:tcPr>
            <w:tcW w:w="483" w:type="dxa"/>
            <w:shd w:val="clear" w:color="auto" w:fill="DDEBF7"/>
            <w:vAlign w:val="center"/>
            <w:hideMark/>
          </w:tcPr>
          <w:p w14:paraId="72BADC72"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JUN</w:t>
            </w:r>
          </w:p>
        </w:tc>
        <w:tc>
          <w:tcPr>
            <w:tcW w:w="479" w:type="dxa"/>
            <w:shd w:val="clear" w:color="auto" w:fill="DDEBF7"/>
            <w:vAlign w:val="center"/>
            <w:hideMark/>
          </w:tcPr>
          <w:p w14:paraId="05A7E8F8"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JUL</w:t>
            </w:r>
          </w:p>
        </w:tc>
        <w:tc>
          <w:tcPr>
            <w:tcW w:w="569" w:type="dxa"/>
            <w:shd w:val="clear" w:color="auto" w:fill="DDEBF7"/>
            <w:vAlign w:val="center"/>
            <w:hideMark/>
          </w:tcPr>
          <w:p w14:paraId="15A126C5"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AGO</w:t>
            </w:r>
          </w:p>
        </w:tc>
        <w:tc>
          <w:tcPr>
            <w:tcW w:w="520" w:type="dxa"/>
            <w:shd w:val="clear" w:color="auto" w:fill="DDEBF7"/>
            <w:vAlign w:val="center"/>
            <w:hideMark/>
          </w:tcPr>
          <w:p w14:paraId="625921A4"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SEP</w:t>
            </w:r>
          </w:p>
        </w:tc>
        <w:tc>
          <w:tcPr>
            <w:tcW w:w="645" w:type="dxa"/>
            <w:shd w:val="clear" w:color="auto" w:fill="DDEBF7"/>
            <w:vAlign w:val="center"/>
            <w:hideMark/>
          </w:tcPr>
          <w:p w14:paraId="106C74C3"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OCT</w:t>
            </w:r>
          </w:p>
        </w:tc>
        <w:tc>
          <w:tcPr>
            <w:tcW w:w="600" w:type="dxa"/>
            <w:shd w:val="clear" w:color="auto" w:fill="DDEBF7"/>
            <w:vAlign w:val="center"/>
            <w:hideMark/>
          </w:tcPr>
          <w:p w14:paraId="2BC80AB3"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NOV</w:t>
            </w:r>
          </w:p>
        </w:tc>
        <w:tc>
          <w:tcPr>
            <w:tcW w:w="464" w:type="dxa"/>
            <w:shd w:val="clear" w:color="auto" w:fill="DDEBF7"/>
            <w:vAlign w:val="center"/>
            <w:hideMark/>
          </w:tcPr>
          <w:p w14:paraId="344F2ECC"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DIC</w:t>
            </w:r>
          </w:p>
        </w:tc>
      </w:tr>
      <w:tr w:rsidR="001740F0" w:rsidRPr="00410DB1" w14:paraId="4B74073C" w14:textId="77777777" w:rsidTr="00B7358A">
        <w:trPr>
          <w:trHeight w:val="510"/>
          <w:jc w:val="center"/>
        </w:trPr>
        <w:tc>
          <w:tcPr>
            <w:tcW w:w="2406" w:type="dxa"/>
            <w:vMerge w:val="restart"/>
            <w:vAlign w:val="center"/>
          </w:tcPr>
          <w:p w14:paraId="453C55FA" w14:textId="4E6C6E61" w:rsidR="001740F0" w:rsidRPr="00410DB1" w:rsidRDefault="001740F0" w:rsidP="007E6DD9">
            <w:pPr>
              <w:widowControl/>
              <w:autoSpaceDE/>
              <w:autoSpaceDN/>
              <w:jc w:val="both"/>
              <w:rPr>
                <w:rFonts w:asciiTheme="majorHAnsi" w:eastAsia="Times New Roman" w:hAnsiTheme="majorHAnsi" w:cs="Calibri"/>
                <w:sz w:val="18"/>
                <w:szCs w:val="18"/>
                <w:lang w:eastAsia="es-CO"/>
              </w:rPr>
            </w:pPr>
            <w:r w:rsidRPr="00D575F6">
              <w:rPr>
                <w:rFonts w:asciiTheme="majorHAnsi" w:eastAsia="Times New Roman" w:hAnsiTheme="majorHAnsi" w:cs="Calibri"/>
                <w:sz w:val="18"/>
                <w:szCs w:val="18"/>
                <w:lang w:eastAsia="es-CO"/>
              </w:rPr>
              <w:t>La Política y el Programa de Gestión Documental (PGD) presentan brechas estructurales por la omisión de componentes exigidos por el AGN y el modelo MIPG, lo cual dificulta la estandarización de procesos y el cumplimiento de los objetivos de transparencia institucional</w:t>
            </w:r>
          </w:p>
        </w:tc>
        <w:tc>
          <w:tcPr>
            <w:tcW w:w="3853" w:type="dxa"/>
            <w:vAlign w:val="bottom"/>
            <w:hideMark/>
          </w:tcPr>
          <w:p w14:paraId="36BB1F27" w14:textId="11A207DE" w:rsidR="001740F0" w:rsidRPr="00410DB1" w:rsidRDefault="001740F0" w:rsidP="001740F0">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Evaluar cada uno de los componentes de la política y el programa</w:t>
            </w:r>
          </w:p>
        </w:tc>
        <w:tc>
          <w:tcPr>
            <w:tcW w:w="1089" w:type="dxa"/>
            <w:noWrap/>
            <w:vAlign w:val="bottom"/>
            <w:hideMark/>
          </w:tcPr>
          <w:p w14:paraId="43A6F203"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769F2492"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524AD9D1"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1C930C9B"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50575C71"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4282357D"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184ADF78"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0B6BB705"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3E58E5AD"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736FF3CA"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D9D9D9" w:themeFill="background1" w:themeFillShade="D9"/>
            <w:noWrap/>
            <w:vAlign w:val="bottom"/>
            <w:hideMark/>
          </w:tcPr>
          <w:p w14:paraId="28E87356"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789D73E5"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1740F0" w:rsidRPr="00410DB1" w14:paraId="5709D321" w14:textId="77777777" w:rsidTr="00B7358A">
        <w:trPr>
          <w:trHeight w:val="510"/>
          <w:jc w:val="center"/>
        </w:trPr>
        <w:tc>
          <w:tcPr>
            <w:tcW w:w="2406" w:type="dxa"/>
            <w:vMerge/>
            <w:vAlign w:val="center"/>
          </w:tcPr>
          <w:p w14:paraId="3D466A21" w14:textId="77777777" w:rsidR="001740F0" w:rsidRPr="00410DB1" w:rsidRDefault="001740F0"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51624BF4" w14:textId="008C568E" w:rsidR="001740F0" w:rsidRPr="00410DB1" w:rsidRDefault="001740F0" w:rsidP="001740F0">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Definir las actividades de cada uno de los componentes</w:t>
            </w:r>
          </w:p>
        </w:tc>
        <w:tc>
          <w:tcPr>
            <w:tcW w:w="1089" w:type="dxa"/>
            <w:noWrap/>
            <w:vAlign w:val="bottom"/>
            <w:hideMark/>
          </w:tcPr>
          <w:p w14:paraId="4308B2EC"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3FC4D510"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7D2E8BAB"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7DB11C8C"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0EA129C3"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57CBDDE7"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430CCC5F"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5D09301A"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44873C3F"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131F1ED2"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D9D9D9" w:themeFill="background1" w:themeFillShade="D9"/>
            <w:noWrap/>
            <w:vAlign w:val="bottom"/>
            <w:hideMark/>
          </w:tcPr>
          <w:p w14:paraId="2BEE2147"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D9D9D9" w:themeFill="background1" w:themeFillShade="D9"/>
            <w:noWrap/>
            <w:vAlign w:val="bottom"/>
            <w:hideMark/>
          </w:tcPr>
          <w:p w14:paraId="697F631A"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1740F0" w:rsidRPr="00410DB1" w14:paraId="2280C1B9" w14:textId="77777777" w:rsidTr="00B7358A">
        <w:trPr>
          <w:trHeight w:val="510"/>
          <w:jc w:val="center"/>
        </w:trPr>
        <w:tc>
          <w:tcPr>
            <w:tcW w:w="2406" w:type="dxa"/>
            <w:vMerge/>
            <w:vAlign w:val="center"/>
          </w:tcPr>
          <w:p w14:paraId="2EF58E67" w14:textId="77777777" w:rsidR="001740F0" w:rsidRPr="00410DB1" w:rsidRDefault="001740F0"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1D64D119" w14:textId="36F4D9DD" w:rsidR="001740F0" w:rsidRPr="00410DB1" w:rsidRDefault="001740F0" w:rsidP="001740F0">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Presentar en CIGD para aprobación y adopción</w:t>
            </w:r>
          </w:p>
        </w:tc>
        <w:tc>
          <w:tcPr>
            <w:tcW w:w="1089" w:type="dxa"/>
            <w:noWrap/>
            <w:vAlign w:val="bottom"/>
            <w:hideMark/>
          </w:tcPr>
          <w:p w14:paraId="3FB67117"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551D645C"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639FF191"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0A0320D8"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350FB7CA"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370A9880"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2C89315B"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26373525"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2EFE920D"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7735CCBE"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D9D9D9" w:themeFill="background1" w:themeFillShade="D9"/>
            <w:noWrap/>
            <w:vAlign w:val="bottom"/>
            <w:hideMark/>
          </w:tcPr>
          <w:p w14:paraId="65FC94ED"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25EA2456"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1740F0" w:rsidRPr="00410DB1" w14:paraId="05549E9C" w14:textId="77777777" w:rsidTr="00B7358A">
        <w:trPr>
          <w:trHeight w:val="330"/>
          <w:jc w:val="center"/>
        </w:trPr>
        <w:tc>
          <w:tcPr>
            <w:tcW w:w="2406" w:type="dxa"/>
            <w:vMerge/>
            <w:vAlign w:val="center"/>
          </w:tcPr>
          <w:p w14:paraId="40949ED0" w14:textId="77777777" w:rsidR="001740F0" w:rsidRPr="00410DB1" w:rsidRDefault="001740F0"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209D6BC7" w14:textId="1DFE324D" w:rsidR="001740F0" w:rsidRPr="00410DB1" w:rsidRDefault="001740F0" w:rsidP="001740F0">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Publicar en página web</w:t>
            </w:r>
          </w:p>
        </w:tc>
        <w:tc>
          <w:tcPr>
            <w:tcW w:w="1089" w:type="dxa"/>
            <w:shd w:val="clear" w:color="auto" w:fill="D9D9D9" w:themeFill="background1" w:themeFillShade="D9"/>
            <w:noWrap/>
            <w:vAlign w:val="bottom"/>
            <w:hideMark/>
          </w:tcPr>
          <w:p w14:paraId="523C7F71"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75F1FD32"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5F8B5DA0"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0093A3B6"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3AFC35C3"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78A75FF7"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48198223"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15A258DA"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10375866"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3646F32F"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D9D9D9" w:themeFill="background1" w:themeFillShade="D9"/>
            <w:noWrap/>
            <w:vAlign w:val="bottom"/>
            <w:hideMark/>
          </w:tcPr>
          <w:p w14:paraId="5AEC1968"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D9D9D9" w:themeFill="background1" w:themeFillShade="D9"/>
            <w:noWrap/>
            <w:vAlign w:val="bottom"/>
            <w:hideMark/>
          </w:tcPr>
          <w:p w14:paraId="2E9781A0" w14:textId="77777777" w:rsidR="001740F0" w:rsidRPr="00410DB1" w:rsidRDefault="001740F0" w:rsidP="001740F0">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6C3DDE" w:rsidRPr="00410DB1" w14:paraId="569E1C45" w14:textId="77777777" w:rsidTr="00B7358A">
        <w:trPr>
          <w:trHeight w:val="510"/>
          <w:jc w:val="center"/>
        </w:trPr>
        <w:tc>
          <w:tcPr>
            <w:tcW w:w="2406" w:type="dxa"/>
            <w:vMerge w:val="restart"/>
            <w:vAlign w:val="center"/>
          </w:tcPr>
          <w:p w14:paraId="72AEC59F" w14:textId="77777777" w:rsidR="006C3DDE" w:rsidRPr="00126FD9" w:rsidRDefault="006C3DDE" w:rsidP="007E6DD9">
            <w:pPr>
              <w:widowControl/>
              <w:autoSpaceDE/>
              <w:autoSpaceDN/>
              <w:jc w:val="both"/>
              <w:rPr>
                <w:rFonts w:asciiTheme="majorHAnsi" w:eastAsia="Times New Roman" w:hAnsiTheme="majorHAnsi" w:cs="Calibri"/>
                <w:sz w:val="18"/>
                <w:szCs w:val="18"/>
                <w:lang w:eastAsia="es-CO"/>
              </w:rPr>
            </w:pPr>
            <w:r w:rsidRPr="00126FD9">
              <w:rPr>
                <w:rFonts w:asciiTheme="majorHAnsi" w:eastAsia="Times New Roman" w:hAnsiTheme="majorHAnsi" w:cs="Calibri"/>
                <w:sz w:val="18"/>
                <w:szCs w:val="18"/>
                <w:lang w:eastAsia="es-CO"/>
              </w:rPr>
              <w:t xml:space="preserve">Las Tablas de Retención Documental (TRD) no reflejan la realidad operativa ni las necesidades actuales de la institución. Se requiere una </w:t>
            </w:r>
            <w:r w:rsidRPr="00126FD9">
              <w:rPr>
                <w:rFonts w:asciiTheme="majorHAnsi" w:eastAsia="Times New Roman" w:hAnsiTheme="majorHAnsi" w:cs="Calibri"/>
                <w:sz w:val="18"/>
                <w:szCs w:val="18"/>
                <w:lang w:eastAsia="es-CO"/>
              </w:rPr>
              <w:lastRenderedPageBreak/>
              <w:t>actualización integral que incluya:</w:t>
            </w:r>
          </w:p>
          <w:p w14:paraId="35E063FE" w14:textId="77777777" w:rsidR="006C3DDE" w:rsidRPr="00126FD9" w:rsidRDefault="006C3DDE" w:rsidP="007E6DD9">
            <w:pPr>
              <w:widowControl/>
              <w:autoSpaceDE/>
              <w:autoSpaceDN/>
              <w:jc w:val="both"/>
              <w:rPr>
                <w:rFonts w:asciiTheme="majorHAnsi" w:eastAsia="Times New Roman" w:hAnsiTheme="majorHAnsi" w:cs="Calibri"/>
                <w:sz w:val="18"/>
                <w:szCs w:val="18"/>
                <w:lang w:eastAsia="es-CO"/>
              </w:rPr>
            </w:pPr>
            <w:r w:rsidRPr="00126FD9">
              <w:rPr>
                <w:rFonts w:asciiTheme="majorHAnsi" w:eastAsia="Times New Roman" w:hAnsiTheme="majorHAnsi" w:cs="Calibri"/>
                <w:sz w:val="18"/>
                <w:szCs w:val="18"/>
                <w:lang w:eastAsia="es-CO"/>
              </w:rPr>
              <w:t>- Identificación de series y subseries sobre derechos humanos, memoria histórica y conflicto armado.</w:t>
            </w:r>
          </w:p>
          <w:p w14:paraId="7C68CB3B" w14:textId="77777777" w:rsidR="006C3DDE" w:rsidRPr="00126FD9" w:rsidRDefault="006C3DDE" w:rsidP="007E6DD9">
            <w:pPr>
              <w:widowControl/>
              <w:autoSpaceDE/>
              <w:autoSpaceDN/>
              <w:jc w:val="both"/>
              <w:rPr>
                <w:rFonts w:asciiTheme="majorHAnsi" w:eastAsia="Times New Roman" w:hAnsiTheme="majorHAnsi" w:cs="Calibri"/>
                <w:sz w:val="18"/>
                <w:szCs w:val="18"/>
                <w:lang w:eastAsia="es-CO"/>
              </w:rPr>
            </w:pPr>
            <w:r w:rsidRPr="00126FD9">
              <w:rPr>
                <w:rFonts w:asciiTheme="majorHAnsi" w:eastAsia="Times New Roman" w:hAnsiTheme="majorHAnsi" w:cs="Calibri"/>
                <w:sz w:val="18"/>
                <w:szCs w:val="18"/>
                <w:lang w:eastAsia="es-CO"/>
              </w:rPr>
              <w:t>- Inclusión y valoración de archivos en nuevos soportes (fotográficos, sonoros, audiovisuales y electrónicos).</w:t>
            </w:r>
          </w:p>
          <w:p w14:paraId="1A558517" w14:textId="5543D310" w:rsidR="006C3DDE" w:rsidRPr="00410DB1" w:rsidRDefault="006C3DDE" w:rsidP="007E6DD9">
            <w:pPr>
              <w:widowControl/>
              <w:autoSpaceDE/>
              <w:autoSpaceDN/>
              <w:jc w:val="both"/>
              <w:rPr>
                <w:rFonts w:asciiTheme="majorHAnsi" w:eastAsia="Times New Roman" w:hAnsiTheme="majorHAnsi" w:cs="Calibri"/>
                <w:sz w:val="18"/>
                <w:szCs w:val="18"/>
                <w:lang w:eastAsia="es-CO"/>
              </w:rPr>
            </w:pPr>
          </w:p>
        </w:tc>
        <w:tc>
          <w:tcPr>
            <w:tcW w:w="3853" w:type="dxa"/>
            <w:vAlign w:val="center"/>
            <w:hideMark/>
          </w:tcPr>
          <w:p w14:paraId="5DDF8298" w14:textId="2BAC8401" w:rsidR="006C3DDE" w:rsidRPr="00410DB1" w:rsidRDefault="006C3DDE" w:rsidP="006C3DDE">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lastRenderedPageBreak/>
              <w:t xml:space="preserve">Revisar y actualizar las T.R.D </w:t>
            </w:r>
          </w:p>
        </w:tc>
        <w:tc>
          <w:tcPr>
            <w:tcW w:w="1089" w:type="dxa"/>
            <w:shd w:val="clear" w:color="auto" w:fill="D9D9D9" w:themeFill="background1" w:themeFillShade="D9"/>
            <w:noWrap/>
            <w:vAlign w:val="bottom"/>
            <w:hideMark/>
          </w:tcPr>
          <w:p w14:paraId="62A1E6B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781E0BF1"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33BD2599"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7A581A99"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21014C61"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49DBF530"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165A0503"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167EFE03"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20E37C3A"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52218D51"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6C374ADE"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20401CD0"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6C3DDE" w:rsidRPr="00410DB1" w14:paraId="688A6E7E" w14:textId="77777777" w:rsidTr="00B7358A">
        <w:trPr>
          <w:trHeight w:val="510"/>
          <w:jc w:val="center"/>
        </w:trPr>
        <w:tc>
          <w:tcPr>
            <w:tcW w:w="2406" w:type="dxa"/>
            <w:vMerge/>
            <w:vAlign w:val="center"/>
          </w:tcPr>
          <w:p w14:paraId="0AAF7290" w14:textId="77777777" w:rsidR="006C3DDE" w:rsidRPr="00410DB1" w:rsidRDefault="006C3DDE" w:rsidP="007E6DD9">
            <w:pPr>
              <w:widowControl/>
              <w:autoSpaceDE/>
              <w:autoSpaceDN/>
              <w:jc w:val="both"/>
              <w:rPr>
                <w:rFonts w:asciiTheme="majorHAnsi" w:eastAsia="Times New Roman" w:hAnsiTheme="majorHAnsi" w:cs="Calibri"/>
                <w:sz w:val="18"/>
                <w:szCs w:val="18"/>
                <w:lang w:eastAsia="es-CO"/>
              </w:rPr>
            </w:pPr>
          </w:p>
        </w:tc>
        <w:tc>
          <w:tcPr>
            <w:tcW w:w="3853" w:type="dxa"/>
            <w:vAlign w:val="center"/>
            <w:hideMark/>
          </w:tcPr>
          <w:p w14:paraId="07CABC95" w14:textId="77777777" w:rsidR="006C3DDE" w:rsidRPr="00410DB1" w:rsidRDefault="006C3DDE" w:rsidP="006C3DDE">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Integrar cada una de las actividades a la matriz general de seguimiento del proceso</w:t>
            </w:r>
          </w:p>
        </w:tc>
        <w:tc>
          <w:tcPr>
            <w:tcW w:w="1089" w:type="dxa"/>
            <w:noWrap/>
            <w:vAlign w:val="bottom"/>
            <w:hideMark/>
          </w:tcPr>
          <w:p w14:paraId="07B1516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388DD6BB"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3473A1B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5310DFB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4964878A"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30B09B37"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023F5DE8"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5402475A"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767818C4"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785B1C93"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5A641987"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4D34400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6C3DDE" w:rsidRPr="00410DB1" w14:paraId="5444BE9A" w14:textId="77777777" w:rsidTr="00B7358A">
        <w:trPr>
          <w:trHeight w:val="330"/>
          <w:jc w:val="center"/>
        </w:trPr>
        <w:tc>
          <w:tcPr>
            <w:tcW w:w="2406" w:type="dxa"/>
            <w:vMerge/>
            <w:vAlign w:val="center"/>
          </w:tcPr>
          <w:p w14:paraId="21BDB8F5" w14:textId="77777777" w:rsidR="006C3DDE" w:rsidRPr="00410DB1" w:rsidRDefault="006C3DDE"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066D5909" w14:textId="77777777" w:rsidR="006C3DDE" w:rsidRPr="00410DB1" w:rsidRDefault="006C3DDE" w:rsidP="006C3DDE">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Presentar en CIGD para aprobación y adopción</w:t>
            </w:r>
          </w:p>
        </w:tc>
        <w:tc>
          <w:tcPr>
            <w:tcW w:w="1089" w:type="dxa"/>
            <w:noWrap/>
            <w:vAlign w:val="bottom"/>
            <w:hideMark/>
          </w:tcPr>
          <w:p w14:paraId="2BFD736E"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35420F8A"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425AED09"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35444C2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182B7FB8"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57CF64B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4A58E859"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4FD68CED"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74E93DD4"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32F5F723"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D9D9D9" w:themeFill="background1" w:themeFillShade="D9"/>
            <w:noWrap/>
            <w:vAlign w:val="bottom"/>
            <w:hideMark/>
          </w:tcPr>
          <w:p w14:paraId="2116BCC7"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D9D9D9" w:themeFill="background1" w:themeFillShade="D9"/>
            <w:noWrap/>
            <w:vAlign w:val="bottom"/>
            <w:hideMark/>
          </w:tcPr>
          <w:p w14:paraId="0054E794"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6C3DDE" w:rsidRPr="00410DB1" w14:paraId="67BF1342" w14:textId="77777777" w:rsidTr="00B7358A">
        <w:trPr>
          <w:trHeight w:val="330"/>
          <w:jc w:val="center"/>
        </w:trPr>
        <w:tc>
          <w:tcPr>
            <w:tcW w:w="2406" w:type="dxa"/>
            <w:vMerge/>
            <w:vAlign w:val="center"/>
          </w:tcPr>
          <w:p w14:paraId="6C510FBB" w14:textId="77777777" w:rsidR="006C3DDE" w:rsidRPr="00410DB1" w:rsidRDefault="006C3DDE"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7CD575D6" w14:textId="77777777" w:rsidR="006C3DDE" w:rsidRPr="00410DB1" w:rsidRDefault="006C3DDE" w:rsidP="006C3DDE">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Publicar en página web</w:t>
            </w:r>
          </w:p>
        </w:tc>
        <w:tc>
          <w:tcPr>
            <w:tcW w:w="1089" w:type="dxa"/>
            <w:noWrap/>
            <w:vAlign w:val="bottom"/>
            <w:hideMark/>
          </w:tcPr>
          <w:p w14:paraId="24168B27"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0FE52D1D"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6600721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3A26FF21"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05167619"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49BD6025"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011E34BA"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7ED96968"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75ADB091"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235BA4BC"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D9D9D9" w:themeFill="background1" w:themeFillShade="D9"/>
            <w:noWrap/>
            <w:vAlign w:val="bottom"/>
            <w:hideMark/>
          </w:tcPr>
          <w:p w14:paraId="0DCB9618"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D9D9D9" w:themeFill="background1" w:themeFillShade="D9"/>
            <w:noWrap/>
            <w:vAlign w:val="bottom"/>
            <w:hideMark/>
          </w:tcPr>
          <w:p w14:paraId="5649C95F" w14:textId="77777777" w:rsidR="006C3DDE" w:rsidRPr="00410DB1" w:rsidRDefault="006C3DDE" w:rsidP="006C3DDE">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996EAC" w:rsidRPr="00410DB1" w14:paraId="545CA501" w14:textId="77777777" w:rsidTr="00B7358A">
        <w:trPr>
          <w:trHeight w:val="330"/>
          <w:jc w:val="center"/>
        </w:trPr>
        <w:tc>
          <w:tcPr>
            <w:tcW w:w="2406" w:type="dxa"/>
            <w:vMerge w:val="restart"/>
            <w:vAlign w:val="center"/>
          </w:tcPr>
          <w:p w14:paraId="2852AB56" w14:textId="4607D921" w:rsidR="00996EAC" w:rsidRPr="00410DB1" w:rsidRDefault="00996EAC" w:rsidP="007E6DD9">
            <w:pPr>
              <w:widowControl/>
              <w:autoSpaceDE/>
              <w:autoSpaceDN/>
              <w:jc w:val="both"/>
              <w:rPr>
                <w:rFonts w:asciiTheme="majorHAnsi" w:eastAsia="Times New Roman" w:hAnsiTheme="majorHAnsi" w:cs="Calibri"/>
                <w:sz w:val="18"/>
                <w:szCs w:val="18"/>
                <w:lang w:eastAsia="es-CO"/>
              </w:rPr>
            </w:pPr>
            <w:r w:rsidRPr="006B6A64">
              <w:rPr>
                <w:rFonts w:asciiTheme="majorHAnsi" w:eastAsia="Times New Roman" w:hAnsiTheme="majorHAnsi" w:cs="Calibri"/>
                <w:sz w:val="18"/>
                <w:szCs w:val="18"/>
                <w:lang w:eastAsia="es-CO"/>
              </w:rPr>
              <w:t>La entidad presenta un déficit crítico en espacios físicos de almacenamiento, incumpliendo con la normativa de las tres fases del archivo (Gestión, Central e Histórico). Actualmente, el depósito existente no reúne las condiciones técnicas de conservación (clima, estantería, seguridad), lo que pone en riesgo la preservación de la memoria institucional y la integridad física de los documentos.</w:t>
            </w:r>
          </w:p>
        </w:tc>
        <w:tc>
          <w:tcPr>
            <w:tcW w:w="3853" w:type="dxa"/>
            <w:vAlign w:val="bottom"/>
            <w:hideMark/>
          </w:tcPr>
          <w:p w14:paraId="0683CC5A" w14:textId="0658E98D" w:rsidR="00996EAC" w:rsidRPr="00410DB1" w:rsidRDefault="00996EAC" w:rsidP="00996EAC">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Realizar el envío masivo de subseries sujetas de custodia bajo servicio tercerizado</w:t>
            </w:r>
          </w:p>
        </w:tc>
        <w:tc>
          <w:tcPr>
            <w:tcW w:w="1089" w:type="dxa"/>
            <w:noWrap/>
            <w:vAlign w:val="bottom"/>
            <w:hideMark/>
          </w:tcPr>
          <w:p w14:paraId="09433E76"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73BFFD52"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2766256E"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14B6C382"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4276FDD6"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69F4C9A4"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6EE87CAE"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680412D3"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7F530CFA"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3025DB57"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375C70A6"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705A5430"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996EAC" w:rsidRPr="00410DB1" w14:paraId="1B494F45" w14:textId="77777777" w:rsidTr="00B7358A">
        <w:trPr>
          <w:trHeight w:val="330"/>
          <w:jc w:val="center"/>
        </w:trPr>
        <w:tc>
          <w:tcPr>
            <w:tcW w:w="2406" w:type="dxa"/>
            <w:vMerge/>
            <w:vAlign w:val="center"/>
          </w:tcPr>
          <w:p w14:paraId="0133030A" w14:textId="77777777" w:rsidR="00996EAC" w:rsidRPr="00410DB1" w:rsidRDefault="00996EAC"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1D084AC9" w14:textId="7008D8DD" w:rsidR="00996EAC" w:rsidRPr="00410DB1" w:rsidRDefault="00996EAC" w:rsidP="00996EAC">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Definir espacio para establecer los archivos de gestión</w:t>
            </w:r>
          </w:p>
        </w:tc>
        <w:tc>
          <w:tcPr>
            <w:tcW w:w="1089" w:type="dxa"/>
            <w:noWrap/>
            <w:vAlign w:val="bottom"/>
            <w:hideMark/>
          </w:tcPr>
          <w:p w14:paraId="6229C4AE"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776B2D5F"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65B89C15"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7648B428"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5E345D43"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19EAC190"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5E106C34"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3713FE41"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150DC4A7"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4C3E079E"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02B72726"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47657BC0"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996EAC" w:rsidRPr="00410DB1" w14:paraId="18B92E80" w14:textId="77777777" w:rsidTr="00B7358A">
        <w:trPr>
          <w:trHeight w:val="330"/>
          <w:jc w:val="center"/>
        </w:trPr>
        <w:tc>
          <w:tcPr>
            <w:tcW w:w="2406" w:type="dxa"/>
            <w:vMerge/>
            <w:vAlign w:val="center"/>
          </w:tcPr>
          <w:p w14:paraId="6672BE5D" w14:textId="77777777" w:rsidR="00996EAC" w:rsidRPr="00410DB1" w:rsidRDefault="00996EAC"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5AFDEDBE" w14:textId="7908F33A" w:rsidR="00996EAC" w:rsidRPr="00410DB1" w:rsidRDefault="00996EAC" w:rsidP="00996EAC">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Definir cronograma de transferencias documentales</w:t>
            </w:r>
          </w:p>
        </w:tc>
        <w:tc>
          <w:tcPr>
            <w:tcW w:w="1089" w:type="dxa"/>
            <w:noWrap/>
            <w:vAlign w:val="bottom"/>
            <w:hideMark/>
          </w:tcPr>
          <w:p w14:paraId="5A968ACE"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5C57F98B"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360D3B3D"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34A662A9"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6E23BC84"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6C040CF6"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727220B1"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1F5D12B9"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50A416C0"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4209B1E5"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08FA787C"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0BECDBCE"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996EAC" w:rsidRPr="00410DB1" w14:paraId="5347F12B" w14:textId="77777777" w:rsidTr="00B7358A">
        <w:trPr>
          <w:trHeight w:val="330"/>
          <w:jc w:val="center"/>
        </w:trPr>
        <w:tc>
          <w:tcPr>
            <w:tcW w:w="2406" w:type="dxa"/>
            <w:vMerge/>
            <w:vAlign w:val="center"/>
          </w:tcPr>
          <w:p w14:paraId="1339B4FA" w14:textId="77777777" w:rsidR="00996EAC" w:rsidRPr="00410DB1" w:rsidRDefault="00996EAC"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27E09172" w14:textId="6489B55A" w:rsidR="00996EAC" w:rsidRPr="00410DB1" w:rsidRDefault="00996EAC" w:rsidP="00996EAC">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 xml:space="preserve">Revisar la </w:t>
            </w:r>
            <w:r w:rsidR="007805E4">
              <w:rPr>
                <w:rFonts w:ascii="Aptos Display" w:hAnsi="Aptos Display" w:cs="Calibri"/>
                <w:sz w:val="18"/>
                <w:szCs w:val="18"/>
              </w:rPr>
              <w:t>documentación</w:t>
            </w:r>
            <w:r>
              <w:rPr>
                <w:rFonts w:ascii="Aptos Display" w:hAnsi="Aptos Display" w:cs="Calibri"/>
                <w:sz w:val="18"/>
                <w:szCs w:val="18"/>
              </w:rPr>
              <w:t xml:space="preserve"> que de acuerdo con las </w:t>
            </w:r>
            <w:r w:rsidR="007805E4">
              <w:rPr>
                <w:rFonts w:ascii="Aptos Display" w:hAnsi="Aptos Display" w:cs="Calibri"/>
                <w:sz w:val="18"/>
                <w:szCs w:val="18"/>
              </w:rPr>
              <w:t>TRD</w:t>
            </w:r>
            <w:r>
              <w:rPr>
                <w:rFonts w:ascii="Aptos Display" w:hAnsi="Aptos Display" w:cs="Calibri"/>
                <w:sz w:val="18"/>
                <w:szCs w:val="18"/>
              </w:rPr>
              <w:t xml:space="preserve"> vigentes se puede llevar a cabo el proceso de eliminación</w:t>
            </w:r>
          </w:p>
        </w:tc>
        <w:tc>
          <w:tcPr>
            <w:tcW w:w="1089" w:type="dxa"/>
            <w:noWrap/>
            <w:vAlign w:val="bottom"/>
            <w:hideMark/>
          </w:tcPr>
          <w:p w14:paraId="6D3885D9"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2C73C1F5"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6FE48BAC"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2DCF441D"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0374E57B"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3694441A"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7105578F"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74FCF90A"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27EAEAA6"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7A389913"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685565A3"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2F29023F" w14:textId="77777777" w:rsidR="00996EAC" w:rsidRPr="00410DB1" w:rsidRDefault="00996EAC" w:rsidP="00996EAC">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E743C9" w:rsidRPr="00410DB1" w14:paraId="7997DF74" w14:textId="77777777" w:rsidTr="00B7358A">
        <w:trPr>
          <w:trHeight w:val="525"/>
          <w:jc w:val="center"/>
        </w:trPr>
        <w:tc>
          <w:tcPr>
            <w:tcW w:w="2406" w:type="dxa"/>
            <w:vMerge w:val="restart"/>
            <w:vAlign w:val="center"/>
          </w:tcPr>
          <w:p w14:paraId="09FBE700" w14:textId="4573CEA5" w:rsidR="00E743C9" w:rsidRPr="00410DB1" w:rsidRDefault="00E743C9" w:rsidP="007E6DD9">
            <w:pPr>
              <w:widowControl/>
              <w:autoSpaceDE/>
              <w:autoSpaceDN/>
              <w:jc w:val="both"/>
              <w:rPr>
                <w:rFonts w:asciiTheme="majorHAnsi" w:eastAsia="Times New Roman" w:hAnsiTheme="majorHAnsi" w:cs="Calibri"/>
                <w:sz w:val="18"/>
                <w:szCs w:val="18"/>
                <w:lang w:eastAsia="es-CO"/>
              </w:rPr>
            </w:pPr>
            <w:r w:rsidRPr="00663E76">
              <w:rPr>
                <w:rFonts w:asciiTheme="majorHAnsi" w:eastAsia="Times New Roman" w:hAnsiTheme="majorHAnsi" w:cs="Calibri"/>
                <w:sz w:val="18"/>
                <w:szCs w:val="18"/>
                <w:lang w:eastAsia="es-CO"/>
              </w:rPr>
              <w:t xml:space="preserve">La entidad presenta vacíos por la desactualización del Plan de Conservación Documental y el Plan de Preservación Digital a Largo Plazo. Asimismo, se requiere formalizar el </w:t>
            </w:r>
            <w:r w:rsidRPr="00663E76">
              <w:rPr>
                <w:rFonts w:asciiTheme="majorHAnsi" w:eastAsia="Times New Roman" w:hAnsiTheme="majorHAnsi" w:cs="Calibri"/>
                <w:sz w:val="18"/>
                <w:szCs w:val="18"/>
                <w:lang w:eastAsia="es-CO"/>
              </w:rPr>
              <w:lastRenderedPageBreak/>
              <w:t>procedimiento de valoración documental para asegurar una disposición final adecuada y técnica de los expedientes.</w:t>
            </w:r>
          </w:p>
        </w:tc>
        <w:tc>
          <w:tcPr>
            <w:tcW w:w="3853" w:type="dxa"/>
            <w:vAlign w:val="center"/>
            <w:hideMark/>
          </w:tcPr>
          <w:p w14:paraId="1FD99F74" w14:textId="52B93104" w:rsidR="00E743C9" w:rsidRPr="00410DB1" w:rsidRDefault="00E743C9" w:rsidP="00E743C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lastRenderedPageBreak/>
              <w:t xml:space="preserve">Identificar </w:t>
            </w:r>
            <w:r w:rsidR="00B7358A">
              <w:rPr>
                <w:rFonts w:ascii="Aptos Display" w:hAnsi="Aptos Display" w:cs="Calibri"/>
                <w:sz w:val="18"/>
                <w:szCs w:val="18"/>
              </w:rPr>
              <w:t>cuáles</w:t>
            </w:r>
            <w:r>
              <w:rPr>
                <w:rFonts w:ascii="Aptos Display" w:hAnsi="Aptos Display" w:cs="Calibri"/>
                <w:sz w:val="18"/>
                <w:szCs w:val="18"/>
              </w:rPr>
              <w:t xml:space="preserve"> son los procedimientos sujetos de actualización o cuales faltan por elaboración</w:t>
            </w:r>
          </w:p>
        </w:tc>
        <w:tc>
          <w:tcPr>
            <w:tcW w:w="1089" w:type="dxa"/>
            <w:shd w:val="clear" w:color="auto" w:fill="D9D9D9" w:themeFill="background1" w:themeFillShade="D9"/>
            <w:noWrap/>
            <w:vAlign w:val="bottom"/>
            <w:hideMark/>
          </w:tcPr>
          <w:p w14:paraId="7AC6DE4F"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3A4B6D3E"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7AAAB6C4"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023275D7"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64DF7DAA"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6CE4C450"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1F4C34F0"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4997A90A"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5A3CB3E8"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65CEABDD"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44A41C4B"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66DE4F5F"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E743C9" w:rsidRPr="00410DB1" w14:paraId="10744F01" w14:textId="77777777" w:rsidTr="00B7358A">
        <w:trPr>
          <w:trHeight w:val="330"/>
          <w:jc w:val="center"/>
        </w:trPr>
        <w:tc>
          <w:tcPr>
            <w:tcW w:w="2406" w:type="dxa"/>
            <w:vMerge/>
            <w:vAlign w:val="center"/>
          </w:tcPr>
          <w:p w14:paraId="52644D37" w14:textId="77777777" w:rsidR="00E743C9" w:rsidRPr="00410DB1" w:rsidRDefault="00E743C9"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6CF31C5B" w14:textId="19961B69" w:rsidR="00E743C9" w:rsidRPr="00410DB1" w:rsidRDefault="00E743C9" w:rsidP="00E743C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Elaborar y/</w:t>
            </w:r>
            <w:r w:rsidR="00357E05">
              <w:rPr>
                <w:rFonts w:ascii="Aptos Display" w:hAnsi="Aptos Display" w:cs="Calibri"/>
                <w:sz w:val="18"/>
                <w:szCs w:val="18"/>
              </w:rPr>
              <w:t>o actualizar</w:t>
            </w:r>
            <w:r>
              <w:rPr>
                <w:rFonts w:ascii="Aptos Display" w:hAnsi="Aptos Display" w:cs="Calibri"/>
                <w:sz w:val="18"/>
                <w:szCs w:val="18"/>
              </w:rPr>
              <w:t xml:space="preserve"> de procedimientos</w:t>
            </w:r>
          </w:p>
        </w:tc>
        <w:tc>
          <w:tcPr>
            <w:tcW w:w="1089" w:type="dxa"/>
            <w:noWrap/>
            <w:vAlign w:val="bottom"/>
            <w:hideMark/>
          </w:tcPr>
          <w:p w14:paraId="4593C60B"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51217EEB"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0D0EDEEE"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0E8B16F9"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08FCFF04"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6CCFE48A"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7E7F62C9"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77FDC582"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5D8EFC3E"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516FC5A4"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47FE0CBA"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783B27D7" w14:textId="77777777" w:rsidR="00E743C9" w:rsidRPr="00410DB1" w:rsidRDefault="00E743C9" w:rsidP="00E743C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796FE4" w:rsidRPr="00410DB1" w14:paraId="1215BB63" w14:textId="77777777" w:rsidTr="00B7358A">
        <w:trPr>
          <w:trHeight w:val="330"/>
          <w:jc w:val="center"/>
        </w:trPr>
        <w:tc>
          <w:tcPr>
            <w:tcW w:w="2406" w:type="dxa"/>
            <w:vMerge w:val="restart"/>
            <w:vAlign w:val="center"/>
          </w:tcPr>
          <w:p w14:paraId="557E9A1C" w14:textId="1A6188F9" w:rsidR="00796FE4" w:rsidRPr="00410DB1" w:rsidRDefault="00796FE4" w:rsidP="007E6DD9">
            <w:pPr>
              <w:widowControl/>
              <w:autoSpaceDE/>
              <w:autoSpaceDN/>
              <w:jc w:val="both"/>
              <w:rPr>
                <w:rFonts w:asciiTheme="majorHAnsi" w:eastAsia="Times New Roman" w:hAnsiTheme="majorHAnsi" w:cs="Calibri"/>
                <w:sz w:val="18"/>
                <w:szCs w:val="18"/>
                <w:lang w:eastAsia="es-CO"/>
              </w:rPr>
            </w:pPr>
            <w:r w:rsidRPr="007E4FBD">
              <w:rPr>
                <w:rFonts w:asciiTheme="majorHAnsi" w:eastAsia="Times New Roman" w:hAnsiTheme="majorHAnsi" w:cs="Calibri"/>
                <w:sz w:val="18"/>
                <w:szCs w:val="18"/>
                <w:lang w:eastAsia="es-CO"/>
              </w:rPr>
              <w:t>Existe una falta de regulación y criterios técnicos definidos para el uso de medios y técnicas de reproducción (reprografía). Esto impacta la eficiencia en la duplicación de información y la seguridad de las copias generadas en soporte físico o digital.</w:t>
            </w:r>
          </w:p>
        </w:tc>
        <w:tc>
          <w:tcPr>
            <w:tcW w:w="3853" w:type="dxa"/>
            <w:vAlign w:val="center"/>
            <w:hideMark/>
          </w:tcPr>
          <w:p w14:paraId="74EAF6D1" w14:textId="48A0E9E5" w:rsidR="00796FE4" w:rsidRPr="00410DB1" w:rsidRDefault="00796FE4" w:rsidP="00796FE4">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Diseño y Normalización del Modelo de Reprografía</w:t>
            </w:r>
          </w:p>
        </w:tc>
        <w:tc>
          <w:tcPr>
            <w:tcW w:w="1089" w:type="dxa"/>
            <w:noWrap/>
            <w:vAlign w:val="bottom"/>
            <w:hideMark/>
          </w:tcPr>
          <w:p w14:paraId="750B972D"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58B37EE0"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79173602"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0A7FD461"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65034535"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4982F664"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403348FF"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0A844358"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0F183F3E"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303EF0CF"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79A91362"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66597CCD"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796FE4" w:rsidRPr="00410DB1" w14:paraId="4A1FFA6C" w14:textId="77777777" w:rsidTr="00B7358A">
        <w:trPr>
          <w:trHeight w:val="330"/>
          <w:jc w:val="center"/>
        </w:trPr>
        <w:tc>
          <w:tcPr>
            <w:tcW w:w="2406" w:type="dxa"/>
            <w:vMerge/>
            <w:vAlign w:val="center"/>
          </w:tcPr>
          <w:p w14:paraId="66C2828E" w14:textId="77777777" w:rsidR="00796FE4" w:rsidRPr="00410DB1" w:rsidRDefault="00796FE4" w:rsidP="007E6DD9">
            <w:pPr>
              <w:widowControl/>
              <w:autoSpaceDE/>
              <w:autoSpaceDN/>
              <w:jc w:val="both"/>
              <w:rPr>
                <w:rFonts w:asciiTheme="majorHAnsi" w:eastAsia="Times New Roman" w:hAnsiTheme="majorHAnsi" w:cs="Calibri"/>
                <w:sz w:val="18"/>
                <w:szCs w:val="18"/>
                <w:lang w:eastAsia="es-CO"/>
              </w:rPr>
            </w:pPr>
          </w:p>
        </w:tc>
        <w:tc>
          <w:tcPr>
            <w:tcW w:w="3853" w:type="dxa"/>
            <w:vAlign w:val="center"/>
            <w:hideMark/>
          </w:tcPr>
          <w:p w14:paraId="4F176743" w14:textId="23EEC017" w:rsidR="00796FE4" w:rsidRPr="00410DB1" w:rsidRDefault="00796FE4" w:rsidP="00796FE4">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Implementación del Manual</w:t>
            </w:r>
          </w:p>
        </w:tc>
        <w:tc>
          <w:tcPr>
            <w:tcW w:w="1089" w:type="dxa"/>
            <w:noWrap/>
            <w:vAlign w:val="bottom"/>
            <w:hideMark/>
          </w:tcPr>
          <w:p w14:paraId="4FE161D6"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1473292F"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20FFACC5"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0B93B9FE"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3D52F022"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31D31E4C"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0B3E0A33"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661A1008"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10E5E404"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5E693083"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0477013D"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647726FF" w14:textId="77777777" w:rsidR="00796FE4" w:rsidRPr="00410DB1" w:rsidRDefault="00796FE4" w:rsidP="00796FE4">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9B28E3" w:rsidRPr="00410DB1" w14:paraId="7F92886B" w14:textId="77777777" w:rsidTr="00B7358A">
        <w:trPr>
          <w:trHeight w:val="408"/>
          <w:jc w:val="center"/>
        </w:trPr>
        <w:tc>
          <w:tcPr>
            <w:tcW w:w="2406" w:type="dxa"/>
            <w:vMerge w:val="restart"/>
            <w:vAlign w:val="center"/>
          </w:tcPr>
          <w:p w14:paraId="47D6EFC1" w14:textId="3FD32142" w:rsidR="009B28E3" w:rsidRPr="00410DB1" w:rsidRDefault="009B28E3" w:rsidP="007E6DD9">
            <w:pPr>
              <w:widowControl/>
              <w:autoSpaceDE/>
              <w:autoSpaceDN/>
              <w:jc w:val="both"/>
              <w:rPr>
                <w:rFonts w:asciiTheme="majorHAnsi" w:eastAsia="Times New Roman" w:hAnsiTheme="majorHAnsi" w:cs="Calibri"/>
                <w:sz w:val="18"/>
                <w:szCs w:val="18"/>
                <w:lang w:eastAsia="es-CO"/>
              </w:rPr>
            </w:pPr>
            <w:r w:rsidRPr="007E4FBD">
              <w:rPr>
                <w:rFonts w:asciiTheme="majorHAnsi" w:eastAsia="Times New Roman" w:hAnsiTheme="majorHAnsi" w:cs="Calibri"/>
                <w:sz w:val="18"/>
                <w:szCs w:val="18"/>
                <w:lang w:eastAsia="es-CO"/>
              </w:rPr>
              <w:t>Se requiere estandarizar la conformación de expedientes electrónicos bajo los principios de la gestión documental y los instrumentos archivísticos vigentes, tales como el CCD y las TRD.</w:t>
            </w:r>
          </w:p>
        </w:tc>
        <w:tc>
          <w:tcPr>
            <w:tcW w:w="3853" w:type="dxa"/>
            <w:vAlign w:val="bottom"/>
            <w:hideMark/>
          </w:tcPr>
          <w:p w14:paraId="1BB895E2" w14:textId="78312F69" w:rsidR="009B28E3" w:rsidRPr="00410DB1" w:rsidRDefault="009B28E3" w:rsidP="009B28E3">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Estructuración según el CCD</w:t>
            </w:r>
          </w:p>
        </w:tc>
        <w:tc>
          <w:tcPr>
            <w:tcW w:w="1089" w:type="dxa"/>
            <w:noWrap/>
            <w:vAlign w:val="bottom"/>
            <w:hideMark/>
          </w:tcPr>
          <w:p w14:paraId="135ABF9E"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1B75D2F0"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122A000E"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7050DBC5"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690C07BB"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0D9171D2"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1FC83372"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5E6A720E"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34A67487"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70D13907"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2585C784"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1843E41A" w14:textId="77777777" w:rsidR="009B28E3" w:rsidRPr="00410DB1" w:rsidRDefault="009B28E3" w:rsidP="009B28E3">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0A2039" w:rsidRPr="00410DB1" w14:paraId="07A9F1D6" w14:textId="77777777" w:rsidTr="00B7358A">
        <w:trPr>
          <w:trHeight w:val="330"/>
          <w:jc w:val="center"/>
        </w:trPr>
        <w:tc>
          <w:tcPr>
            <w:tcW w:w="2406" w:type="dxa"/>
            <w:vMerge/>
            <w:vAlign w:val="center"/>
          </w:tcPr>
          <w:p w14:paraId="33885BF2" w14:textId="77777777" w:rsidR="000A2039" w:rsidRPr="00410DB1" w:rsidRDefault="000A2039"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113C1C1F" w14:textId="76C66675" w:rsidR="000A2039" w:rsidRPr="00410DB1" w:rsidRDefault="000A2039" w:rsidP="000A203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Diseño y Estandarización del Esquema de Metadatos</w:t>
            </w:r>
          </w:p>
        </w:tc>
        <w:tc>
          <w:tcPr>
            <w:tcW w:w="1089" w:type="dxa"/>
            <w:noWrap/>
            <w:vAlign w:val="bottom"/>
            <w:hideMark/>
          </w:tcPr>
          <w:p w14:paraId="4A0F967F"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530D59AE"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4236565B"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399BBB59"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266F1A74"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0F5694CF"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07977350" w14:textId="76D59E3A"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582F7AAF" w14:textId="1121B8CC"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30827560" w14:textId="05905EFF"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17DDA9A3"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2DC189D0"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74D0C1DB" w14:textId="77777777"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0A2039" w:rsidRPr="00410DB1" w14:paraId="3DDDAF5A" w14:textId="77777777" w:rsidTr="00B7358A">
        <w:trPr>
          <w:trHeight w:val="330"/>
          <w:jc w:val="center"/>
        </w:trPr>
        <w:tc>
          <w:tcPr>
            <w:tcW w:w="2406" w:type="dxa"/>
            <w:vMerge/>
            <w:vAlign w:val="center"/>
          </w:tcPr>
          <w:p w14:paraId="5D96200E" w14:textId="77777777" w:rsidR="000A2039" w:rsidRPr="00410DB1" w:rsidRDefault="000A2039" w:rsidP="007E6DD9">
            <w:pPr>
              <w:widowControl/>
              <w:autoSpaceDE/>
              <w:autoSpaceDN/>
              <w:jc w:val="both"/>
              <w:rPr>
                <w:rFonts w:asciiTheme="majorHAnsi" w:eastAsia="Times New Roman" w:hAnsiTheme="majorHAnsi" w:cs="Calibri"/>
                <w:sz w:val="18"/>
                <w:szCs w:val="18"/>
                <w:lang w:eastAsia="es-CO"/>
              </w:rPr>
            </w:pPr>
          </w:p>
        </w:tc>
        <w:tc>
          <w:tcPr>
            <w:tcW w:w="3853" w:type="dxa"/>
            <w:vAlign w:val="center"/>
          </w:tcPr>
          <w:p w14:paraId="6358B2CE" w14:textId="3455883F" w:rsidR="000A2039" w:rsidRPr="00410DB1" w:rsidRDefault="000A2039" w:rsidP="000A203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Implementación de Foliación e Índice Electrónico (XML)</w:t>
            </w:r>
          </w:p>
        </w:tc>
        <w:tc>
          <w:tcPr>
            <w:tcW w:w="1089" w:type="dxa"/>
            <w:noWrap/>
            <w:vAlign w:val="bottom"/>
          </w:tcPr>
          <w:p w14:paraId="5CD078C7"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747" w:type="dxa"/>
            <w:noWrap/>
            <w:vAlign w:val="bottom"/>
          </w:tcPr>
          <w:p w14:paraId="44B6525E"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560" w:type="dxa"/>
            <w:noWrap/>
            <w:vAlign w:val="bottom"/>
          </w:tcPr>
          <w:p w14:paraId="2182C574"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589" w:type="dxa"/>
            <w:noWrap/>
            <w:vAlign w:val="bottom"/>
          </w:tcPr>
          <w:p w14:paraId="30DDBCCC"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567" w:type="dxa"/>
            <w:noWrap/>
            <w:vAlign w:val="bottom"/>
          </w:tcPr>
          <w:p w14:paraId="45A0A6CA"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483" w:type="dxa"/>
            <w:noWrap/>
            <w:vAlign w:val="bottom"/>
          </w:tcPr>
          <w:p w14:paraId="3F2B7491"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479" w:type="dxa"/>
            <w:noWrap/>
            <w:vAlign w:val="bottom"/>
          </w:tcPr>
          <w:p w14:paraId="0123A8B6" w14:textId="0E9915F6"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tcPr>
          <w:p w14:paraId="500BECE9" w14:textId="21EC301F"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tcPr>
          <w:p w14:paraId="748C9995" w14:textId="7CFEE01D"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tcPr>
          <w:p w14:paraId="50ECE6DC"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600" w:type="dxa"/>
            <w:noWrap/>
            <w:vAlign w:val="bottom"/>
          </w:tcPr>
          <w:p w14:paraId="2B6157F8"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464" w:type="dxa"/>
            <w:noWrap/>
            <w:vAlign w:val="bottom"/>
          </w:tcPr>
          <w:p w14:paraId="50789AF6"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r>
      <w:tr w:rsidR="000A2039" w:rsidRPr="00410DB1" w14:paraId="5D7653DA" w14:textId="77777777" w:rsidTr="00B7358A">
        <w:trPr>
          <w:trHeight w:val="35"/>
          <w:jc w:val="center"/>
        </w:trPr>
        <w:tc>
          <w:tcPr>
            <w:tcW w:w="2406" w:type="dxa"/>
            <w:vMerge/>
            <w:vAlign w:val="center"/>
          </w:tcPr>
          <w:p w14:paraId="78ADD32A" w14:textId="77777777" w:rsidR="000A2039" w:rsidRPr="00410DB1" w:rsidRDefault="000A2039" w:rsidP="007E6DD9">
            <w:pPr>
              <w:widowControl/>
              <w:autoSpaceDE/>
              <w:autoSpaceDN/>
              <w:jc w:val="both"/>
              <w:rPr>
                <w:rFonts w:asciiTheme="majorHAnsi" w:eastAsia="Times New Roman" w:hAnsiTheme="majorHAnsi" w:cs="Calibri"/>
                <w:sz w:val="18"/>
                <w:szCs w:val="18"/>
                <w:lang w:eastAsia="es-CO"/>
              </w:rPr>
            </w:pPr>
          </w:p>
        </w:tc>
        <w:tc>
          <w:tcPr>
            <w:tcW w:w="3853" w:type="dxa"/>
            <w:vAlign w:val="center"/>
          </w:tcPr>
          <w:p w14:paraId="3F8AD95C" w14:textId="5058A889" w:rsidR="000A2039" w:rsidRPr="00410DB1" w:rsidRDefault="000A2039" w:rsidP="000A203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Definición de la Política de Firma y Autenticidad</w:t>
            </w:r>
          </w:p>
        </w:tc>
        <w:tc>
          <w:tcPr>
            <w:tcW w:w="1089" w:type="dxa"/>
            <w:noWrap/>
            <w:vAlign w:val="bottom"/>
          </w:tcPr>
          <w:p w14:paraId="4CC175DD"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747" w:type="dxa"/>
            <w:noWrap/>
            <w:vAlign w:val="bottom"/>
          </w:tcPr>
          <w:p w14:paraId="34D37827"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560" w:type="dxa"/>
            <w:noWrap/>
            <w:vAlign w:val="bottom"/>
          </w:tcPr>
          <w:p w14:paraId="2FB533FB"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589" w:type="dxa"/>
            <w:noWrap/>
            <w:vAlign w:val="bottom"/>
          </w:tcPr>
          <w:p w14:paraId="5597E66B"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567" w:type="dxa"/>
            <w:noWrap/>
            <w:vAlign w:val="bottom"/>
          </w:tcPr>
          <w:p w14:paraId="3F6F8697"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483" w:type="dxa"/>
            <w:noWrap/>
            <w:vAlign w:val="bottom"/>
          </w:tcPr>
          <w:p w14:paraId="348B2207"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479" w:type="dxa"/>
            <w:noWrap/>
            <w:vAlign w:val="bottom"/>
          </w:tcPr>
          <w:p w14:paraId="58A531D8" w14:textId="58E8A3FB"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tcPr>
          <w:p w14:paraId="54761A5D" w14:textId="6FE7C04D"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tcPr>
          <w:p w14:paraId="51DE3508" w14:textId="28C94E4C" w:rsidR="000A2039" w:rsidRPr="00410DB1" w:rsidRDefault="000A2039" w:rsidP="000A20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tcPr>
          <w:p w14:paraId="54A5462D"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600" w:type="dxa"/>
            <w:noWrap/>
            <w:vAlign w:val="bottom"/>
          </w:tcPr>
          <w:p w14:paraId="6382171E"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c>
          <w:tcPr>
            <w:tcW w:w="464" w:type="dxa"/>
            <w:noWrap/>
            <w:vAlign w:val="bottom"/>
          </w:tcPr>
          <w:p w14:paraId="10BDD3E3" w14:textId="77777777" w:rsidR="000A2039" w:rsidRPr="00410DB1" w:rsidRDefault="000A2039" w:rsidP="000A2039">
            <w:pPr>
              <w:widowControl/>
              <w:autoSpaceDE/>
              <w:autoSpaceDN/>
              <w:rPr>
                <w:rFonts w:asciiTheme="majorHAnsi" w:eastAsia="Times New Roman" w:hAnsiTheme="majorHAnsi" w:cs="Calibri"/>
                <w:color w:val="000000"/>
                <w:lang w:eastAsia="es-CO"/>
              </w:rPr>
            </w:pPr>
          </w:p>
        </w:tc>
      </w:tr>
      <w:tr w:rsidR="00824B39" w:rsidRPr="00410DB1" w14:paraId="34CF4FE8" w14:textId="77777777" w:rsidTr="00B7358A">
        <w:trPr>
          <w:trHeight w:val="510"/>
          <w:jc w:val="center"/>
        </w:trPr>
        <w:tc>
          <w:tcPr>
            <w:tcW w:w="2406" w:type="dxa"/>
            <w:vMerge w:val="restart"/>
            <w:vAlign w:val="center"/>
          </w:tcPr>
          <w:p w14:paraId="1DAF5B36" w14:textId="18A7CD3B" w:rsidR="00824B39" w:rsidRPr="00410DB1" w:rsidRDefault="00824B39" w:rsidP="007E6DD9">
            <w:pPr>
              <w:widowControl/>
              <w:autoSpaceDE/>
              <w:autoSpaceDN/>
              <w:jc w:val="both"/>
              <w:rPr>
                <w:rFonts w:asciiTheme="majorHAnsi" w:eastAsia="Times New Roman" w:hAnsiTheme="majorHAnsi" w:cs="Calibri"/>
                <w:sz w:val="18"/>
                <w:szCs w:val="18"/>
                <w:lang w:eastAsia="es-CO"/>
              </w:rPr>
            </w:pPr>
            <w:r w:rsidRPr="000E0F42">
              <w:rPr>
                <w:rFonts w:asciiTheme="majorHAnsi" w:eastAsia="Times New Roman" w:hAnsiTheme="majorHAnsi" w:cs="Calibri"/>
                <w:sz w:val="18"/>
                <w:szCs w:val="18"/>
                <w:lang w:eastAsia="es-CO"/>
              </w:rPr>
              <w:t>La plataforma actual requiere ajustes (actualización) urgentes para cumplir con los requerimientos legales y técnicos, incluyendo la elaboración del Modelo de Requisitos para la Gestión de Documentos Electrónicos de Archivo.</w:t>
            </w:r>
          </w:p>
        </w:tc>
        <w:tc>
          <w:tcPr>
            <w:tcW w:w="3853" w:type="dxa"/>
            <w:vAlign w:val="bottom"/>
            <w:hideMark/>
          </w:tcPr>
          <w:p w14:paraId="6B4AF07F" w14:textId="348BAFDF" w:rsidR="00824B39" w:rsidRPr="00410DB1" w:rsidRDefault="00824B39" w:rsidP="00824B3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 xml:space="preserve">Evaluar el Sistema de Información </w:t>
            </w:r>
            <w:proofErr w:type="gramStart"/>
            <w:r>
              <w:rPr>
                <w:rFonts w:ascii="Aptos Display" w:hAnsi="Aptos Display" w:cs="Calibri"/>
                <w:sz w:val="18"/>
                <w:szCs w:val="18"/>
              </w:rPr>
              <w:t>SIFI ,</w:t>
            </w:r>
            <w:proofErr w:type="gramEnd"/>
            <w:r>
              <w:rPr>
                <w:rFonts w:ascii="Aptos Display" w:hAnsi="Aptos Display" w:cs="Calibri"/>
                <w:sz w:val="18"/>
                <w:szCs w:val="18"/>
              </w:rPr>
              <w:t xml:space="preserve"> para determinar el nivel de cumplimiento de </w:t>
            </w:r>
            <w:r w:rsidR="007805E4">
              <w:rPr>
                <w:rFonts w:ascii="Aptos Display" w:hAnsi="Aptos Display" w:cs="Calibri"/>
                <w:sz w:val="18"/>
                <w:szCs w:val="18"/>
              </w:rPr>
              <w:t>requisitos</w:t>
            </w:r>
            <w:r>
              <w:rPr>
                <w:rFonts w:ascii="Aptos Display" w:hAnsi="Aptos Display" w:cs="Calibri"/>
                <w:sz w:val="18"/>
                <w:szCs w:val="18"/>
              </w:rPr>
              <w:t xml:space="preserve"> normativos y establecer un Modelo de Requisitos para la Gestión de Documentos Electrónicos</w:t>
            </w:r>
          </w:p>
        </w:tc>
        <w:tc>
          <w:tcPr>
            <w:tcW w:w="1089" w:type="dxa"/>
            <w:noWrap/>
            <w:vAlign w:val="bottom"/>
            <w:hideMark/>
          </w:tcPr>
          <w:p w14:paraId="34F915B9"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52C32F1A"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24F2CA92"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1151F984"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10DDF275"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2DAB1A24"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1816B44B"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3A0F5339"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78F89176"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72F16150"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312F273C"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7900F54C"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824B39" w:rsidRPr="00410DB1" w14:paraId="039EB7E0" w14:textId="77777777" w:rsidTr="00B7358A">
        <w:trPr>
          <w:trHeight w:val="330"/>
          <w:jc w:val="center"/>
        </w:trPr>
        <w:tc>
          <w:tcPr>
            <w:tcW w:w="2406" w:type="dxa"/>
            <w:vMerge/>
            <w:vAlign w:val="center"/>
          </w:tcPr>
          <w:p w14:paraId="10395552" w14:textId="77777777" w:rsidR="00824B39" w:rsidRPr="00410DB1" w:rsidRDefault="00824B39" w:rsidP="007E6DD9">
            <w:pPr>
              <w:widowControl/>
              <w:autoSpaceDE/>
              <w:autoSpaceDN/>
              <w:jc w:val="both"/>
              <w:rPr>
                <w:rFonts w:asciiTheme="majorHAnsi" w:eastAsia="Times New Roman" w:hAnsiTheme="majorHAnsi" w:cs="Calibri"/>
                <w:sz w:val="18"/>
                <w:szCs w:val="18"/>
                <w:lang w:eastAsia="es-CO"/>
              </w:rPr>
            </w:pPr>
          </w:p>
        </w:tc>
        <w:tc>
          <w:tcPr>
            <w:tcW w:w="3853" w:type="dxa"/>
            <w:vAlign w:val="bottom"/>
            <w:hideMark/>
          </w:tcPr>
          <w:p w14:paraId="028ADCB2" w14:textId="10764A2B" w:rsidR="00824B39" w:rsidRPr="00410DB1" w:rsidRDefault="00824B39" w:rsidP="00824B3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Presentar resultados en el CIGD</w:t>
            </w:r>
          </w:p>
        </w:tc>
        <w:tc>
          <w:tcPr>
            <w:tcW w:w="1089" w:type="dxa"/>
            <w:noWrap/>
            <w:vAlign w:val="bottom"/>
            <w:hideMark/>
          </w:tcPr>
          <w:p w14:paraId="24414B18"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77EA948F"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7D5235AB"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55E1EDE9"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5770E92C"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21AE1B8C"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2F63862E"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181F4EA8"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04194280"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5818D635"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4BDE8173"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3218FC95" w14:textId="77777777" w:rsidR="00824B39" w:rsidRPr="00410DB1" w:rsidRDefault="00824B39" w:rsidP="00824B3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2339B6" w:rsidRPr="00410DB1" w14:paraId="2B28E9E3" w14:textId="77777777" w:rsidTr="00B7358A">
        <w:trPr>
          <w:trHeight w:val="330"/>
          <w:jc w:val="center"/>
        </w:trPr>
        <w:tc>
          <w:tcPr>
            <w:tcW w:w="2406" w:type="dxa"/>
            <w:vMerge w:val="restart"/>
            <w:vAlign w:val="center"/>
          </w:tcPr>
          <w:p w14:paraId="7B00B462" w14:textId="69271D03" w:rsidR="002339B6" w:rsidRPr="00410DB1" w:rsidRDefault="002339B6" w:rsidP="007E6DD9">
            <w:pPr>
              <w:widowControl/>
              <w:autoSpaceDE/>
              <w:autoSpaceDN/>
              <w:jc w:val="both"/>
              <w:rPr>
                <w:rFonts w:asciiTheme="majorHAnsi" w:eastAsia="Times New Roman" w:hAnsiTheme="majorHAnsi" w:cs="Calibri"/>
                <w:sz w:val="18"/>
                <w:szCs w:val="18"/>
                <w:lang w:eastAsia="es-CO"/>
              </w:rPr>
            </w:pPr>
            <w:r w:rsidRPr="000E0F42">
              <w:rPr>
                <w:rFonts w:asciiTheme="majorHAnsi" w:eastAsia="Times New Roman" w:hAnsiTheme="majorHAnsi" w:cs="Calibri"/>
                <w:sz w:val="18"/>
                <w:szCs w:val="18"/>
                <w:lang w:eastAsia="es-CO"/>
              </w:rPr>
              <w:lastRenderedPageBreak/>
              <w:t>Es crítico avanzar en la implementación y parametrización del Sistema de Gestión de Documentos Electrónicos de Archivo (SGDEA), tomando como base el modelo de requisitos mencionado.</w:t>
            </w:r>
          </w:p>
        </w:tc>
        <w:tc>
          <w:tcPr>
            <w:tcW w:w="3853" w:type="dxa"/>
            <w:noWrap/>
            <w:vAlign w:val="center"/>
            <w:hideMark/>
          </w:tcPr>
          <w:p w14:paraId="651513A7" w14:textId="535697ED" w:rsidR="002339B6" w:rsidRPr="00410DB1" w:rsidRDefault="002339B6" w:rsidP="002339B6">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Parametrización de Instrumentos Archivísticos y Estructura Organizacional</w:t>
            </w:r>
          </w:p>
        </w:tc>
        <w:tc>
          <w:tcPr>
            <w:tcW w:w="1089" w:type="dxa"/>
            <w:noWrap/>
            <w:vAlign w:val="bottom"/>
            <w:hideMark/>
          </w:tcPr>
          <w:p w14:paraId="749FD7D7"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33283BB5"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2987581C"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484BFD58"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2642E446"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6F3C19F5"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6FBCC59C"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37F5EA62"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702D7D0D"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1C23588E"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13090ABE"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5CEDD59E"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2339B6" w:rsidRPr="00410DB1" w14:paraId="45700205" w14:textId="77777777" w:rsidTr="00B7358A">
        <w:trPr>
          <w:trHeight w:val="330"/>
          <w:jc w:val="center"/>
        </w:trPr>
        <w:tc>
          <w:tcPr>
            <w:tcW w:w="2406" w:type="dxa"/>
            <w:vMerge/>
            <w:vAlign w:val="center"/>
          </w:tcPr>
          <w:p w14:paraId="5BA17AFC" w14:textId="77777777" w:rsidR="002339B6" w:rsidRPr="00410DB1" w:rsidRDefault="002339B6"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5CF8075D" w14:textId="30838FCA" w:rsidR="002339B6" w:rsidRPr="00410DB1" w:rsidRDefault="002339B6" w:rsidP="002339B6">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Modelado y Automatización de Flujos de Trabajo</w:t>
            </w:r>
          </w:p>
        </w:tc>
        <w:tc>
          <w:tcPr>
            <w:tcW w:w="1089" w:type="dxa"/>
            <w:noWrap/>
            <w:vAlign w:val="bottom"/>
            <w:hideMark/>
          </w:tcPr>
          <w:p w14:paraId="323F5141"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421CF59E"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6C07816B"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76FCC999"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5ACEE9CB"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4EEBEA49"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4B87CEAE"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3410D316"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047EBFB9"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0D8DCFB0"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14653E40"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0B11D048"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2339B6" w:rsidRPr="00410DB1" w14:paraId="47E41B3B" w14:textId="77777777" w:rsidTr="00B7358A">
        <w:trPr>
          <w:trHeight w:val="330"/>
          <w:jc w:val="center"/>
        </w:trPr>
        <w:tc>
          <w:tcPr>
            <w:tcW w:w="2406" w:type="dxa"/>
            <w:vMerge/>
            <w:vAlign w:val="center"/>
          </w:tcPr>
          <w:p w14:paraId="750A4591" w14:textId="77777777" w:rsidR="002339B6" w:rsidRPr="00410DB1" w:rsidRDefault="002339B6"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261BBE05" w14:textId="481E330D" w:rsidR="002339B6" w:rsidRPr="00410DB1" w:rsidRDefault="002339B6" w:rsidP="002339B6">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Configuración del Esquema de Seguridad y Auditoría</w:t>
            </w:r>
          </w:p>
        </w:tc>
        <w:tc>
          <w:tcPr>
            <w:tcW w:w="1089" w:type="dxa"/>
            <w:noWrap/>
            <w:vAlign w:val="bottom"/>
            <w:hideMark/>
          </w:tcPr>
          <w:p w14:paraId="1155807D"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182EF781"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5CD9DD43"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2D0A4588"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7E1A4559"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50E36A75"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3F77DF8C"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74C7DDEA"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329954F7"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3F5D646B"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7CE22ACB"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0B90AA5B"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2339B6" w:rsidRPr="00410DB1" w14:paraId="089BAD9E" w14:textId="77777777" w:rsidTr="00B7358A">
        <w:trPr>
          <w:trHeight w:val="510"/>
          <w:jc w:val="center"/>
        </w:trPr>
        <w:tc>
          <w:tcPr>
            <w:tcW w:w="2406" w:type="dxa"/>
            <w:vMerge/>
            <w:vAlign w:val="center"/>
          </w:tcPr>
          <w:p w14:paraId="14F58CCA" w14:textId="77777777" w:rsidR="002339B6" w:rsidRPr="00410DB1" w:rsidRDefault="002339B6" w:rsidP="007E6DD9">
            <w:pPr>
              <w:widowControl/>
              <w:autoSpaceDE/>
              <w:autoSpaceDN/>
              <w:jc w:val="both"/>
              <w:rPr>
                <w:rFonts w:asciiTheme="majorHAnsi" w:eastAsia="Times New Roman" w:hAnsiTheme="majorHAnsi" w:cs="Calibri"/>
                <w:sz w:val="18"/>
                <w:szCs w:val="18"/>
                <w:lang w:eastAsia="es-CO"/>
              </w:rPr>
            </w:pPr>
          </w:p>
        </w:tc>
        <w:tc>
          <w:tcPr>
            <w:tcW w:w="3853" w:type="dxa"/>
            <w:vAlign w:val="center"/>
            <w:hideMark/>
          </w:tcPr>
          <w:p w14:paraId="2B26D981" w14:textId="1D1E6AD8" w:rsidR="002339B6" w:rsidRPr="00410DB1" w:rsidRDefault="002339B6" w:rsidP="002339B6">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Integración y Pruebas de Interoperabilidad</w:t>
            </w:r>
          </w:p>
        </w:tc>
        <w:tc>
          <w:tcPr>
            <w:tcW w:w="1089" w:type="dxa"/>
            <w:noWrap/>
            <w:vAlign w:val="bottom"/>
            <w:hideMark/>
          </w:tcPr>
          <w:p w14:paraId="0C730594"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33A9BED5"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120AB079"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3F20C32F"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66ECC8E0"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24E31B4F"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379B68B0"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600BEA3F"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44266993"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10ACFB74"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57375CD1"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01F0A94D" w14:textId="77777777" w:rsidR="002339B6" w:rsidRPr="00410DB1" w:rsidRDefault="002339B6" w:rsidP="002339B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B44E9B" w:rsidRPr="00410DB1" w14:paraId="1DD29825" w14:textId="77777777" w:rsidTr="00B7358A">
        <w:trPr>
          <w:trHeight w:val="330"/>
          <w:jc w:val="center"/>
        </w:trPr>
        <w:tc>
          <w:tcPr>
            <w:tcW w:w="2406" w:type="dxa"/>
            <w:vMerge w:val="restart"/>
            <w:vAlign w:val="center"/>
          </w:tcPr>
          <w:p w14:paraId="1FC79282" w14:textId="7A9C5CD8" w:rsidR="00B44E9B" w:rsidRPr="00410DB1" w:rsidRDefault="00B44E9B" w:rsidP="007E6DD9">
            <w:pPr>
              <w:widowControl/>
              <w:autoSpaceDE/>
              <w:autoSpaceDN/>
              <w:jc w:val="both"/>
              <w:rPr>
                <w:rFonts w:asciiTheme="majorHAnsi" w:eastAsia="Times New Roman" w:hAnsiTheme="majorHAnsi" w:cs="Calibri"/>
                <w:sz w:val="18"/>
                <w:szCs w:val="18"/>
                <w:lang w:eastAsia="es-CO"/>
              </w:rPr>
            </w:pPr>
            <w:r w:rsidRPr="00FF6629">
              <w:rPr>
                <w:rFonts w:asciiTheme="majorHAnsi" w:eastAsia="Times New Roman" w:hAnsiTheme="majorHAnsi" w:cs="Calibri"/>
                <w:sz w:val="18"/>
                <w:szCs w:val="18"/>
                <w:lang w:eastAsia="es-CO"/>
              </w:rPr>
              <w:t>No se dispone de un Plan de capacitación que involucre a la totalidad del talento humano. La falta de formación técnica tanto para funcionarios de planta como para contratistas genera disparidad en la aplicación de procesos archivísticos, aumentando la probabilidad de errores en la producción y organización documental.</w:t>
            </w:r>
          </w:p>
        </w:tc>
        <w:tc>
          <w:tcPr>
            <w:tcW w:w="3853" w:type="dxa"/>
            <w:noWrap/>
            <w:vAlign w:val="center"/>
            <w:hideMark/>
          </w:tcPr>
          <w:p w14:paraId="464C4058" w14:textId="77777777" w:rsidR="00B44E9B" w:rsidRPr="00410DB1" w:rsidRDefault="00B44E9B" w:rsidP="00B44E9B">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Evaluar las necesidades de capacitación</w:t>
            </w:r>
          </w:p>
        </w:tc>
        <w:tc>
          <w:tcPr>
            <w:tcW w:w="1089" w:type="dxa"/>
            <w:noWrap/>
            <w:vAlign w:val="bottom"/>
            <w:hideMark/>
          </w:tcPr>
          <w:p w14:paraId="764D55DE"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shd w:val="clear" w:color="auto" w:fill="D9D9D9" w:themeFill="background1" w:themeFillShade="D9"/>
            <w:noWrap/>
            <w:vAlign w:val="bottom"/>
            <w:hideMark/>
          </w:tcPr>
          <w:p w14:paraId="0FE4270E"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3EBAEBE0"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23F7B529"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70EDB5FD"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6A6BB1C7"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40901DB3"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73D01FE9"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12651D37"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4C1E8C4A"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4AF8CD65"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45EC85B7"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B44E9B" w:rsidRPr="00410DB1" w14:paraId="502DC835" w14:textId="77777777" w:rsidTr="00B7358A">
        <w:trPr>
          <w:trHeight w:val="330"/>
          <w:jc w:val="center"/>
        </w:trPr>
        <w:tc>
          <w:tcPr>
            <w:tcW w:w="2406" w:type="dxa"/>
            <w:vMerge/>
            <w:vAlign w:val="center"/>
          </w:tcPr>
          <w:p w14:paraId="3323950A" w14:textId="77777777" w:rsidR="00B44E9B" w:rsidRPr="00410DB1" w:rsidRDefault="00B44E9B"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7719730D" w14:textId="505F2B95" w:rsidR="00B44E9B" w:rsidRPr="00410DB1" w:rsidRDefault="00A211E2" w:rsidP="00B44E9B">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Establecer</w:t>
            </w:r>
            <w:r w:rsidR="00B44E9B">
              <w:rPr>
                <w:rFonts w:ascii="Aptos Display" w:hAnsi="Aptos Display" w:cs="Calibri"/>
                <w:sz w:val="18"/>
                <w:szCs w:val="18"/>
              </w:rPr>
              <w:t xml:space="preserve"> el plan de capacitación</w:t>
            </w:r>
          </w:p>
        </w:tc>
        <w:tc>
          <w:tcPr>
            <w:tcW w:w="1089" w:type="dxa"/>
            <w:noWrap/>
            <w:vAlign w:val="bottom"/>
            <w:hideMark/>
          </w:tcPr>
          <w:p w14:paraId="265FB26F"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404D17C7"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689603C2"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5E1B1AD7"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50E1A37D"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7B49D623"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5AA8F3D9"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1E9FC4D8"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724F535B"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683DAF6F"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21802C63"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4D339D7E"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B44E9B" w:rsidRPr="00410DB1" w14:paraId="3AC8A723" w14:textId="77777777" w:rsidTr="00B7358A">
        <w:trPr>
          <w:trHeight w:val="330"/>
          <w:jc w:val="center"/>
        </w:trPr>
        <w:tc>
          <w:tcPr>
            <w:tcW w:w="2406" w:type="dxa"/>
            <w:vMerge/>
            <w:vAlign w:val="center"/>
          </w:tcPr>
          <w:p w14:paraId="07668681" w14:textId="77777777" w:rsidR="00B44E9B" w:rsidRPr="00410DB1" w:rsidRDefault="00B44E9B"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0342AFE6" w14:textId="77777777" w:rsidR="00B44E9B" w:rsidRPr="00410DB1" w:rsidRDefault="00B44E9B" w:rsidP="00B44E9B">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Ejecutar el plan de capacitación</w:t>
            </w:r>
          </w:p>
        </w:tc>
        <w:tc>
          <w:tcPr>
            <w:tcW w:w="1089" w:type="dxa"/>
            <w:noWrap/>
            <w:vAlign w:val="bottom"/>
            <w:hideMark/>
          </w:tcPr>
          <w:p w14:paraId="3062C467"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58155F96"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4700E8DD"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D9D9D9" w:themeFill="background1" w:themeFillShade="D9"/>
            <w:noWrap/>
            <w:vAlign w:val="bottom"/>
            <w:hideMark/>
          </w:tcPr>
          <w:p w14:paraId="08F24B4B"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D9D9D9" w:themeFill="background1" w:themeFillShade="D9"/>
            <w:noWrap/>
            <w:vAlign w:val="bottom"/>
            <w:hideMark/>
          </w:tcPr>
          <w:p w14:paraId="523F2A07"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5C3C27B5"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D9D9D9" w:themeFill="background1" w:themeFillShade="D9"/>
            <w:noWrap/>
            <w:vAlign w:val="bottom"/>
            <w:hideMark/>
          </w:tcPr>
          <w:p w14:paraId="0ACC2A71"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D9D9D9" w:themeFill="background1" w:themeFillShade="D9"/>
            <w:noWrap/>
            <w:vAlign w:val="bottom"/>
            <w:hideMark/>
          </w:tcPr>
          <w:p w14:paraId="5584E2CD"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65FDC3B0"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D9D9D9" w:themeFill="background1" w:themeFillShade="D9"/>
            <w:noWrap/>
            <w:vAlign w:val="bottom"/>
            <w:hideMark/>
          </w:tcPr>
          <w:p w14:paraId="53492262"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D9D9D9" w:themeFill="background1" w:themeFillShade="D9"/>
            <w:noWrap/>
            <w:vAlign w:val="bottom"/>
            <w:hideMark/>
          </w:tcPr>
          <w:p w14:paraId="37B8F593"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4DB1D86D"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B44E9B" w:rsidRPr="00410DB1" w14:paraId="4128C51A" w14:textId="77777777" w:rsidTr="00B7358A">
        <w:trPr>
          <w:trHeight w:val="330"/>
          <w:jc w:val="center"/>
        </w:trPr>
        <w:tc>
          <w:tcPr>
            <w:tcW w:w="2406" w:type="dxa"/>
            <w:vMerge/>
            <w:vAlign w:val="center"/>
          </w:tcPr>
          <w:p w14:paraId="3EC0C5E1" w14:textId="77777777" w:rsidR="00B44E9B" w:rsidRPr="00410DB1" w:rsidRDefault="00B44E9B" w:rsidP="007E6DD9">
            <w:pPr>
              <w:widowControl/>
              <w:autoSpaceDE/>
              <w:autoSpaceDN/>
              <w:jc w:val="both"/>
              <w:rPr>
                <w:rFonts w:asciiTheme="majorHAnsi" w:eastAsia="Times New Roman" w:hAnsiTheme="majorHAnsi" w:cs="Calibri"/>
                <w:sz w:val="18"/>
                <w:szCs w:val="18"/>
                <w:lang w:eastAsia="es-CO"/>
              </w:rPr>
            </w:pPr>
          </w:p>
        </w:tc>
        <w:tc>
          <w:tcPr>
            <w:tcW w:w="3853" w:type="dxa"/>
            <w:noWrap/>
            <w:vAlign w:val="center"/>
            <w:hideMark/>
          </w:tcPr>
          <w:p w14:paraId="04740C41" w14:textId="77777777" w:rsidR="00B44E9B" w:rsidRPr="00410DB1" w:rsidRDefault="00B44E9B" w:rsidP="00B44E9B">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 xml:space="preserve">Evaluar la efectividad </w:t>
            </w:r>
          </w:p>
        </w:tc>
        <w:tc>
          <w:tcPr>
            <w:tcW w:w="1089" w:type="dxa"/>
            <w:noWrap/>
            <w:vAlign w:val="bottom"/>
            <w:hideMark/>
          </w:tcPr>
          <w:p w14:paraId="7306BFF9"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64FFB3A8"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noWrap/>
            <w:vAlign w:val="bottom"/>
            <w:hideMark/>
          </w:tcPr>
          <w:p w14:paraId="409C2C24"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42564170"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02192FCC"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1B4B4AE0"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32843BD6"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15F83DA9"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6F6249B8"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28B30311"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76897A50"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D9D9D9" w:themeFill="background1" w:themeFillShade="D9"/>
            <w:noWrap/>
            <w:vAlign w:val="bottom"/>
            <w:hideMark/>
          </w:tcPr>
          <w:p w14:paraId="132658C9" w14:textId="77777777" w:rsidR="00B44E9B" w:rsidRPr="00410DB1" w:rsidRDefault="00B44E9B" w:rsidP="00B44E9B">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7E6DD9" w:rsidRPr="00410DB1" w14:paraId="1DECE46E" w14:textId="77777777" w:rsidTr="00B7358A">
        <w:trPr>
          <w:trHeight w:val="510"/>
          <w:jc w:val="center"/>
        </w:trPr>
        <w:tc>
          <w:tcPr>
            <w:tcW w:w="2406" w:type="dxa"/>
            <w:vMerge w:val="restart"/>
            <w:vAlign w:val="center"/>
          </w:tcPr>
          <w:p w14:paraId="541E451E" w14:textId="0479D3D5" w:rsidR="007E6DD9" w:rsidRPr="00410DB1" w:rsidRDefault="007E6DD9" w:rsidP="007E6DD9">
            <w:pPr>
              <w:widowControl/>
              <w:autoSpaceDE/>
              <w:autoSpaceDN/>
              <w:jc w:val="both"/>
              <w:rPr>
                <w:rFonts w:asciiTheme="majorHAnsi" w:eastAsia="Times New Roman" w:hAnsiTheme="majorHAnsi" w:cs="Calibri"/>
                <w:sz w:val="18"/>
                <w:szCs w:val="18"/>
                <w:lang w:eastAsia="es-CO"/>
              </w:rPr>
            </w:pPr>
            <w:r w:rsidRPr="00BE52B8">
              <w:rPr>
                <w:rFonts w:asciiTheme="majorHAnsi" w:eastAsia="Times New Roman" w:hAnsiTheme="majorHAnsi" w:cs="Calibri"/>
                <w:sz w:val="18"/>
                <w:szCs w:val="18"/>
                <w:lang w:eastAsia="es-CO"/>
              </w:rPr>
              <w:t xml:space="preserve">Se evidencia la necesidad de fortalecer el Programa de Gestión del Conocimiento y Memoria Institucional. Actualmente, no se cuenta con mecanismos de difusión efectivos que permitan socializar el patrimonio documental de la entidad y asegurar que el conocimiento </w:t>
            </w:r>
            <w:r w:rsidRPr="00BE52B8">
              <w:rPr>
                <w:rFonts w:asciiTheme="majorHAnsi" w:eastAsia="Times New Roman" w:hAnsiTheme="majorHAnsi" w:cs="Calibri"/>
                <w:sz w:val="18"/>
                <w:szCs w:val="18"/>
                <w:lang w:eastAsia="es-CO"/>
              </w:rPr>
              <w:lastRenderedPageBreak/>
              <w:t>institucional sea accesible y preservado para el futuro</w:t>
            </w:r>
          </w:p>
        </w:tc>
        <w:tc>
          <w:tcPr>
            <w:tcW w:w="3853" w:type="dxa"/>
            <w:vAlign w:val="center"/>
            <w:hideMark/>
          </w:tcPr>
          <w:p w14:paraId="284E8576" w14:textId="6E808405" w:rsidR="007E6DD9" w:rsidRPr="00410DB1" w:rsidRDefault="007E6DD9" w:rsidP="007E6DD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lastRenderedPageBreak/>
              <w:t>Diseño actividades de difusión</w:t>
            </w:r>
          </w:p>
        </w:tc>
        <w:tc>
          <w:tcPr>
            <w:tcW w:w="1089" w:type="dxa"/>
            <w:noWrap/>
            <w:vAlign w:val="bottom"/>
            <w:hideMark/>
          </w:tcPr>
          <w:p w14:paraId="6762D97B"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563E26D0"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2963DF51"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777AF386"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42DD585C"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4093A4DA"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7B281A74"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4C8BDD7C"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2CBCB5F0"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5E9C947F"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37F9C3F3"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03DF05C4"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7E6DD9" w:rsidRPr="00410DB1" w14:paraId="5A1AFE82" w14:textId="77777777" w:rsidTr="00B7358A">
        <w:trPr>
          <w:trHeight w:val="525"/>
          <w:jc w:val="center"/>
        </w:trPr>
        <w:tc>
          <w:tcPr>
            <w:tcW w:w="2406" w:type="dxa"/>
            <w:vMerge/>
            <w:vAlign w:val="center"/>
          </w:tcPr>
          <w:p w14:paraId="24041A97" w14:textId="77777777" w:rsidR="007E6DD9" w:rsidRPr="00410DB1" w:rsidRDefault="007E6DD9" w:rsidP="007E6DD9">
            <w:pPr>
              <w:widowControl/>
              <w:autoSpaceDE/>
              <w:autoSpaceDN/>
              <w:rPr>
                <w:rFonts w:asciiTheme="majorHAnsi" w:eastAsia="Times New Roman" w:hAnsiTheme="majorHAnsi" w:cs="Calibri"/>
                <w:sz w:val="18"/>
                <w:szCs w:val="18"/>
                <w:lang w:eastAsia="es-CO"/>
              </w:rPr>
            </w:pPr>
          </w:p>
        </w:tc>
        <w:tc>
          <w:tcPr>
            <w:tcW w:w="3853" w:type="dxa"/>
            <w:vAlign w:val="bottom"/>
            <w:hideMark/>
          </w:tcPr>
          <w:p w14:paraId="4C7CE966" w14:textId="22FF4DAE" w:rsidR="007E6DD9" w:rsidRPr="00410DB1" w:rsidRDefault="00A211E2" w:rsidP="007E6DD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Definición</w:t>
            </w:r>
            <w:r w:rsidR="007E6DD9">
              <w:rPr>
                <w:rFonts w:ascii="Aptos Display" w:hAnsi="Aptos Display" w:cs="Calibri"/>
                <w:sz w:val="18"/>
                <w:szCs w:val="18"/>
              </w:rPr>
              <w:t xml:space="preserve"> de recursos para las actividades</w:t>
            </w:r>
          </w:p>
        </w:tc>
        <w:tc>
          <w:tcPr>
            <w:tcW w:w="1089" w:type="dxa"/>
            <w:noWrap/>
            <w:vAlign w:val="bottom"/>
            <w:hideMark/>
          </w:tcPr>
          <w:p w14:paraId="6F12C006"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3D5D9B71"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4B21223B"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512B05A7"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7A84B7CC"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508C0F09"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2829A4E9"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60A853E9"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34A8069C"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2D1256E7"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339CB9A8"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1E8B1E6D"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7E6DD9" w:rsidRPr="00410DB1" w14:paraId="57AD1DC4" w14:textId="77777777" w:rsidTr="00B7358A">
        <w:trPr>
          <w:trHeight w:val="510"/>
          <w:jc w:val="center"/>
        </w:trPr>
        <w:tc>
          <w:tcPr>
            <w:tcW w:w="2406" w:type="dxa"/>
            <w:vMerge/>
            <w:vAlign w:val="center"/>
          </w:tcPr>
          <w:p w14:paraId="58A2A2EF" w14:textId="77777777" w:rsidR="007E6DD9" w:rsidRPr="00410DB1" w:rsidRDefault="007E6DD9" w:rsidP="007E6DD9">
            <w:pPr>
              <w:widowControl/>
              <w:autoSpaceDE/>
              <w:autoSpaceDN/>
              <w:rPr>
                <w:rFonts w:asciiTheme="majorHAnsi" w:eastAsia="Times New Roman" w:hAnsiTheme="majorHAnsi" w:cs="Calibri"/>
                <w:sz w:val="18"/>
                <w:szCs w:val="18"/>
                <w:lang w:eastAsia="es-CO"/>
              </w:rPr>
            </w:pPr>
          </w:p>
        </w:tc>
        <w:tc>
          <w:tcPr>
            <w:tcW w:w="3853" w:type="dxa"/>
            <w:vAlign w:val="center"/>
            <w:hideMark/>
          </w:tcPr>
          <w:p w14:paraId="72517F44" w14:textId="148CF75F" w:rsidR="007E6DD9" w:rsidRPr="00410DB1" w:rsidRDefault="007E6DD9" w:rsidP="007E6DD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Implementación de actividades</w:t>
            </w:r>
          </w:p>
        </w:tc>
        <w:tc>
          <w:tcPr>
            <w:tcW w:w="1089" w:type="dxa"/>
            <w:noWrap/>
            <w:vAlign w:val="bottom"/>
            <w:hideMark/>
          </w:tcPr>
          <w:p w14:paraId="3B8C48BE"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0FCF7060"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2416D411"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1AD244B4"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0FA26D88"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noWrap/>
            <w:vAlign w:val="bottom"/>
            <w:hideMark/>
          </w:tcPr>
          <w:p w14:paraId="6550C076"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65F468B3"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6C618234"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noWrap/>
            <w:vAlign w:val="bottom"/>
            <w:hideMark/>
          </w:tcPr>
          <w:p w14:paraId="73CCE34C"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1638D5B8"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1D6BB81B"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noWrap/>
            <w:vAlign w:val="bottom"/>
            <w:hideMark/>
          </w:tcPr>
          <w:p w14:paraId="4882A97E"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7E6DD9" w:rsidRPr="00410DB1" w14:paraId="6F9FD27F" w14:textId="77777777" w:rsidTr="00B7358A">
        <w:trPr>
          <w:trHeight w:val="330"/>
          <w:jc w:val="center"/>
        </w:trPr>
        <w:tc>
          <w:tcPr>
            <w:tcW w:w="2406" w:type="dxa"/>
            <w:vMerge/>
            <w:vAlign w:val="center"/>
          </w:tcPr>
          <w:p w14:paraId="275BBDA0" w14:textId="77777777" w:rsidR="007E6DD9" w:rsidRPr="00410DB1" w:rsidRDefault="007E6DD9" w:rsidP="007E6DD9">
            <w:pPr>
              <w:widowControl/>
              <w:autoSpaceDE/>
              <w:autoSpaceDN/>
              <w:rPr>
                <w:rFonts w:asciiTheme="majorHAnsi" w:eastAsia="Times New Roman" w:hAnsiTheme="majorHAnsi" w:cs="Calibri"/>
                <w:sz w:val="18"/>
                <w:szCs w:val="18"/>
                <w:lang w:eastAsia="es-CO"/>
              </w:rPr>
            </w:pPr>
          </w:p>
        </w:tc>
        <w:tc>
          <w:tcPr>
            <w:tcW w:w="3853" w:type="dxa"/>
            <w:vAlign w:val="center"/>
            <w:hideMark/>
          </w:tcPr>
          <w:p w14:paraId="0586594D" w14:textId="753C0BF2" w:rsidR="007E6DD9" w:rsidRPr="00410DB1" w:rsidRDefault="00A211E2" w:rsidP="007E6DD9">
            <w:pPr>
              <w:widowControl/>
              <w:autoSpaceDE/>
              <w:autoSpaceDN/>
              <w:jc w:val="center"/>
              <w:rPr>
                <w:rFonts w:asciiTheme="majorHAnsi" w:eastAsia="Times New Roman" w:hAnsiTheme="majorHAnsi" w:cs="Calibri"/>
                <w:sz w:val="18"/>
                <w:szCs w:val="18"/>
                <w:lang w:eastAsia="es-CO"/>
              </w:rPr>
            </w:pPr>
            <w:r>
              <w:rPr>
                <w:rFonts w:ascii="Aptos Display" w:hAnsi="Aptos Display" w:cs="Calibri"/>
                <w:sz w:val="18"/>
                <w:szCs w:val="18"/>
              </w:rPr>
              <w:t>Seguimiento</w:t>
            </w:r>
            <w:r w:rsidR="007E6DD9">
              <w:rPr>
                <w:rFonts w:ascii="Aptos Display" w:hAnsi="Aptos Display" w:cs="Calibri"/>
                <w:sz w:val="18"/>
                <w:szCs w:val="18"/>
              </w:rPr>
              <w:t xml:space="preserve"> de actividades</w:t>
            </w:r>
          </w:p>
        </w:tc>
        <w:tc>
          <w:tcPr>
            <w:tcW w:w="1089" w:type="dxa"/>
            <w:noWrap/>
            <w:vAlign w:val="bottom"/>
            <w:hideMark/>
          </w:tcPr>
          <w:p w14:paraId="0E1C9EF7"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747" w:type="dxa"/>
            <w:noWrap/>
            <w:vAlign w:val="bottom"/>
            <w:hideMark/>
          </w:tcPr>
          <w:p w14:paraId="7B0B21D9"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D9D9D9" w:themeFill="background1" w:themeFillShade="D9"/>
            <w:noWrap/>
            <w:vAlign w:val="bottom"/>
            <w:hideMark/>
          </w:tcPr>
          <w:p w14:paraId="751E83E8"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noWrap/>
            <w:vAlign w:val="bottom"/>
            <w:hideMark/>
          </w:tcPr>
          <w:p w14:paraId="2EB741B6"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noWrap/>
            <w:vAlign w:val="bottom"/>
            <w:hideMark/>
          </w:tcPr>
          <w:p w14:paraId="4760A248"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D9D9D9" w:themeFill="background1" w:themeFillShade="D9"/>
            <w:noWrap/>
            <w:vAlign w:val="bottom"/>
            <w:hideMark/>
          </w:tcPr>
          <w:p w14:paraId="613E82B7"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noWrap/>
            <w:vAlign w:val="bottom"/>
            <w:hideMark/>
          </w:tcPr>
          <w:p w14:paraId="36298929"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noWrap/>
            <w:vAlign w:val="bottom"/>
            <w:hideMark/>
          </w:tcPr>
          <w:p w14:paraId="727FCC33"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D9D9D9" w:themeFill="background1" w:themeFillShade="D9"/>
            <w:noWrap/>
            <w:vAlign w:val="bottom"/>
            <w:hideMark/>
          </w:tcPr>
          <w:p w14:paraId="2BC9A65B"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noWrap/>
            <w:vAlign w:val="bottom"/>
            <w:hideMark/>
          </w:tcPr>
          <w:p w14:paraId="71FFC533"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noWrap/>
            <w:vAlign w:val="bottom"/>
            <w:hideMark/>
          </w:tcPr>
          <w:p w14:paraId="7C3D350D"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D9D9D9" w:themeFill="background1" w:themeFillShade="D9"/>
            <w:noWrap/>
            <w:vAlign w:val="bottom"/>
            <w:hideMark/>
          </w:tcPr>
          <w:p w14:paraId="532939EB" w14:textId="77777777" w:rsidR="007E6DD9" w:rsidRPr="00410DB1" w:rsidRDefault="007E6DD9" w:rsidP="007E6DD9">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bl>
    <w:p w14:paraId="5994F800" w14:textId="1CD33018" w:rsidR="00547FD6" w:rsidRPr="002A6274" w:rsidRDefault="002A6274" w:rsidP="002A6274">
      <w:pPr>
        <w:pStyle w:val="Descripcin"/>
        <w:rPr>
          <w:rFonts w:asciiTheme="majorHAnsi" w:eastAsia="Times New Roman" w:hAnsiTheme="majorHAnsi" w:cs="Calibri"/>
          <w:b/>
          <w:bCs/>
          <w:lang w:eastAsia="es-CO"/>
        </w:rPr>
      </w:pPr>
      <w:r>
        <w:rPr>
          <w:rFonts w:asciiTheme="majorHAnsi" w:eastAsia="Times New Roman" w:hAnsiTheme="majorHAnsi" w:cs="Calibri"/>
          <w:lang w:eastAsia="es-CO"/>
        </w:rPr>
        <w:tab/>
      </w:r>
      <w:bookmarkStart w:id="26" w:name="_Toc185368285"/>
      <w:r w:rsidRPr="002A6274">
        <w:rPr>
          <w:rFonts w:asciiTheme="majorHAnsi" w:hAnsiTheme="majorHAnsi"/>
          <w:b/>
          <w:bCs/>
        </w:rPr>
        <w:t xml:space="preserve">Tabla </w:t>
      </w:r>
      <w:r w:rsidRPr="002A6274">
        <w:rPr>
          <w:rFonts w:asciiTheme="majorHAnsi" w:hAnsiTheme="majorHAnsi"/>
          <w:b/>
          <w:bCs/>
        </w:rPr>
        <w:fldChar w:fldCharType="begin"/>
      </w:r>
      <w:r w:rsidRPr="002A6274">
        <w:rPr>
          <w:rFonts w:asciiTheme="majorHAnsi" w:hAnsiTheme="majorHAnsi"/>
          <w:b/>
          <w:bCs/>
        </w:rPr>
        <w:instrText xml:space="preserve"> SEQ Tabla \* ARABIC </w:instrText>
      </w:r>
      <w:r w:rsidRPr="002A6274">
        <w:rPr>
          <w:rFonts w:asciiTheme="majorHAnsi" w:hAnsiTheme="majorHAnsi"/>
          <w:b/>
          <w:bCs/>
        </w:rPr>
        <w:fldChar w:fldCharType="separate"/>
      </w:r>
      <w:r w:rsidRPr="002A6274">
        <w:rPr>
          <w:rFonts w:asciiTheme="majorHAnsi" w:hAnsiTheme="majorHAnsi"/>
          <w:b/>
          <w:bCs/>
          <w:noProof/>
        </w:rPr>
        <w:t>11</w:t>
      </w:r>
      <w:r w:rsidRPr="002A6274">
        <w:rPr>
          <w:rFonts w:asciiTheme="majorHAnsi" w:hAnsiTheme="majorHAnsi"/>
          <w:b/>
          <w:bCs/>
        </w:rPr>
        <w:fldChar w:fldCharType="end"/>
      </w:r>
      <w:r w:rsidRPr="002A6274">
        <w:rPr>
          <w:rFonts w:asciiTheme="majorHAnsi" w:hAnsiTheme="majorHAnsi"/>
          <w:b/>
          <w:bCs/>
        </w:rPr>
        <w:t xml:space="preserve"> Mapa de ruta</w:t>
      </w:r>
      <w:bookmarkEnd w:id="26"/>
      <w:r w:rsidRPr="002A6274">
        <w:rPr>
          <w:rFonts w:asciiTheme="majorHAnsi" w:eastAsia="Times New Roman" w:hAnsiTheme="majorHAnsi" w:cs="Calibri"/>
          <w:b/>
          <w:bCs/>
          <w:lang w:eastAsia="es-CO"/>
        </w:rPr>
        <w:tab/>
      </w:r>
    </w:p>
    <w:p w14:paraId="758BC7CB" w14:textId="77777777" w:rsidR="002A6274" w:rsidRPr="002A6274" w:rsidRDefault="002A6274" w:rsidP="002A6274">
      <w:pPr>
        <w:rPr>
          <w:rFonts w:asciiTheme="majorHAnsi" w:eastAsia="Times New Roman" w:hAnsiTheme="majorHAnsi" w:cs="Calibri"/>
          <w:sz w:val="18"/>
          <w:szCs w:val="18"/>
          <w:lang w:eastAsia="es-CO"/>
        </w:rPr>
        <w:sectPr w:rsidR="002A6274" w:rsidRPr="002A6274" w:rsidSect="00547FD6">
          <w:pgSz w:w="15840" w:h="12240" w:orient="landscape"/>
          <w:pgMar w:top="1418" w:right="1418" w:bottom="1418" w:left="1418" w:header="1032" w:footer="0" w:gutter="0"/>
          <w:cols w:space="720"/>
        </w:sectPr>
      </w:pPr>
    </w:p>
    <w:p w14:paraId="2944C91B" w14:textId="77777777" w:rsidR="00572E07" w:rsidRPr="00410DB1" w:rsidRDefault="00F13F6B" w:rsidP="00572E07">
      <w:pPr>
        <w:pStyle w:val="Prrafodelista"/>
        <w:numPr>
          <w:ilvl w:val="2"/>
          <w:numId w:val="9"/>
        </w:numPr>
        <w:tabs>
          <w:tab w:val="left" w:pos="1414"/>
        </w:tabs>
        <w:spacing w:before="1" w:line="360" w:lineRule="auto"/>
        <w:outlineLvl w:val="1"/>
        <w:rPr>
          <w:rFonts w:asciiTheme="majorHAnsi" w:hAnsiTheme="majorHAnsi" w:cs="Arial"/>
          <w:b/>
        </w:rPr>
      </w:pPr>
      <w:bookmarkStart w:id="27" w:name="_Toc217051119"/>
      <w:r w:rsidRPr="00410DB1">
        <w:rPr>
          <w:rFonts w:asciiTheme="majorHAnsi" w:hAnsiTheme="majorHAnsi" w:cs="Arial"/>
          <w:b/>
        </w:rPr>
        <w:lastRenderedPageBreak/>
        <w:t>Seguimiento, monitoreo y control</w:t>
      </w:r>
      <w:bookmarkEnd w:id="27"/>
    </w:p>
    <w:p w14:paraId="04B575B4" w14:textId="77777777" w:rsidR="00572E07" w:rsidRPr="00410DB1" w:rsidRDefault="00572E07" w:rsidP="00572E07">
      <w:pPr>
        <w:rPr>
          <w:rFonts w:asciiTheme="majorHAnsi" w:hAnsiTheme="majorHAnsi" w:cs="Arial"/>
          <w:position w:val="1"/>
        </w:rPr>
      </w:pPr>
    </w:p>
    <w:p w14:paraId="1F207D58" w14:textId="114D59B0" w:rsidR="005844B1" w:rsidRPr="00410DB1" w:rsidRDefault="00F13F6B" w:rsidP="005844B1">
      <w:pPr>
        <w:spacing w:line="360" w:lineRule="auto"/>
        <w:jc w:val="both"/>
        <w:rPr>
          <w:rFonts w:asciiTheme="majorHAnsi" w:hAnsiTheme="majorHAnsi" w:cs="Arial"/>
          <w:b/>
        </w:rPr>
      </w:pPr>
      <w:r w:rsidRPr="00410DB1">
        <w:rPr>
          <w:rFonts w:asciiTheme="majorHAnsi" w:hAnsiTheme="majorHAnsi" w:cs="Arial"/>
        </w:rPr>
        <w:t>Para realizar el control, seguimiento y realizar acciones de mejoras, el PINAR</w:t>
      </w:r>
      <w:r w:rsidRPr="00410DB1">
        <w:rPr>
          <w:rFonts w:asciiTheme="majorHAnsi" w:hAnsiTheme="majorHAnsi" w:cs="Arial"/>
          <w:spacing w:val="1"/>
        </w:rPr>
        <w:t xml:space="preserve"> </w:t>
      </w:r>
      <w:r w:rsidRPr="00410DB1">
        <w:rPr>
          <w:rFonts w:asciiTheme="majorHAnsi" w:hAnsiTheme="majorHAnsi" w:cs="Arial"/>
        </w:rPr>
        <w:t>deberá</w:t>
      </w:r>
      <w:r w:rsidRPr="00410DB1">
        <w:rPr>
          <w:rFonts w:asciiTheme="majorHAnsi" w:hAnsiTheme="majorHAnsi" w:cs="Arial"/>
          <w:spacing w:val="1"/>
        </w:rPr>
        <w:t xml:space="preserve"> </w:t>
      </w:r>
      <w:r w:rsidRPr="00410DB1">
        <w:rPr>
          <w:rFonts w:asciiTheme="majorHAnsi" w:hAnsiTheme="majorHAnsi" w:cs="Arial"/>
        </w:rPr>
        <w:t>escalarse ante</w:t>
      </w:r>
      <w:r w:rsidRPr="00410DB1">
        <w:rPr>
          <w:rFonts w:asciiTheme="majorHAnsi" w:hAnsiTheme="majorHAnsi" w:cs="Arial"/>
          <w:spacing w:val="1"/>
        </w:rPr>
        <w:t xml:space="preserve"> </w:t>
      </w:r>
      <w:r w:rsidRPr="00410DB1">
        <w:rPr>
          <w:rFonts w:asciiTheme="majorHAnsi" w:hAnsiTheme="majorHAnsi" w:cs="Arial"/>
        </w:rPr>
        <w:t>el Comité</w:t>
      </w:r>
      <w:r w:rsidRPr="00410DB1">
        <w:rPr>
          <w:rFonts w:asciiTheme="majorHAnsi" w:hAnsiTheme="majorHAnsi" w:cs="Arial"/>
          <w:spacing w:val="1"/>
        </w:rPr>
        <w:t xml:space="preserve"> </w:t>
      </w:r>
      <w:r w:rsidRPr="00410DB1">
        <w:rPr>
          <w:rFonts w:asciiTheme="majorHAnsi" w:hAnsiTheme="majorHAnsi" w:cs="Arial"/>
        </w:rPr>
        <w:t>Institucional de</w:t>
      </w:r>
      <w:r w:rsidRPr="00410DB1">
        <w:rPr>
          <w:rFonts w:asciiTheme="majorHAnsi" w:hAnsiTheme="majorHAnsi" w:cs="Arial"/>
          <w:spacing w:val="1"/>
        </w:rPr>
        <w:t xml:space="preserve"> </w:t>
      </w:r>
      <w:r w:rsidRPr="00410DB1">
        <w:rPr>
          <w:rFonts w:asciiTheme="majorHAnsi" w:hAnsiTheme="majorHAnsi" w:cs="Arial"/>
        </w:rPr>
        <w:t>Gestión y</w:t>
      </w:r>
      <w:r w:rsidRPr="00410DB1">
        <w:rPr>
          <w:rFonts w:asciiTheme="majorHAnsi" w:hAnsiTheme="majorHAnsi" w:cs="Arial"/>
          <w:spacing w:val="1"/>
        </w:rPr>
        <w:t xml:space="preserve"> </w:t>
      </w:r>
      <w:r w:rsidRPr="00410DB1">
        <w:rPr>
          <w:rFonts w:asciiTheme="majorHAnsi" w:hAnsiTheme="majorHAnsi" w:cs="Arial"/>
        </w:rPr>
        <w:t>Desempeño, quien</w:t>
      </w:r>
      <w:r w:rsidRPr="00410DB1">
        <w:rPr>
          <w:rFonts w:asciiTheme="majorHAnsi" w:hAnsiTheme="majorHAnsi" w:cs="Arial"/>
          <w:spacing w:val="1"/>
        </w:rPr>
        <w:t xml:space="preserve"> </w:t>
      </w:r>
      <w:r w:rsidRPr="00410DB1">
        <w:rPr>
          <w:rFonts w:asciiTheme="majorHAnsi" w:hAnsiTheme="majorHAnsi" w:cs="Arial"/>
        </w:rPr>
        <w:t>deberá</w:t>
      </w:r>
      <w:r w:rsidRPr="00410DB1">
        <w:rPr>
          <w:rFonts w:asciiTheme="majorHAnsi" w:hAnsiTheme="majorHAnsi" w:cs="Arial"/>
          <w:spacing w:val="17"/>
        </w:rPr>
        <w:t xml:space="preserve"> </w:t>
      </w:r>
      <w:r w:rsidRPr="00410DB1">
        <w:rPr>
          <w:rFonts w:asciiTheme="majorHAnsi" w:hAnsiTheme="majorHAnsi" w:cs="Arial"/>
        </w:rPr>
        <w:t>aprobar</w:t>
      </w:r>
      <w:r w:rsidRPr="00410DB1">
        <w:rPr>
          <w:rFonts w:asciiTheme="majorHAnsi" w:hAnsiTheme="majorHAnsi" w:cs="Arial"/>
          <w:spacing w:val="16"/>
        </w:rPr>
        <w:t xml:space="preserve"> </w:t>
      </w:r>
      <w:r w:rsidRPr="00410DB1">
        <w:rPr>
          <w:rFonts w:asciiTheme="majorHAnsi" w:hAnsiTheme="majorHAnsi" w:cs="Arial"/>
        </w:rPr>
        <w:t>cada</w:t>
      </w:r>
      <w:r w:rsidRPr="00410DB1">
        <w:rPr>
          <w:rFonts w:asciiTheme="majorHAnsi" w:hAnsiTheme="majorHAnsi" w:cs="Arial"/>
          <w:spacing w:val="16"/>
        </w:rPr>
        <w:t xml:space="preserve"> </w:t>
      </w:r>
      <w:r w:rsidRPr="00410DB1">
        <w:rPr>
          <w:rFonts w:asciiTheme="majorHAnsi" w:hAnsiTheme="majorHAnsi" w:cs="Arial"/>
        </w:rPr>
        <w:t>uno</w:t>
      </w:r>
      <w:r w:rsidRPr="00410DB1">
        <w:rPr>
          <w:rFonts w:asciiTheme="majorHAnsi" w:hAnsiTheme="majorHAnsi" w:cs="Arial"/>
          <w:spacing w:val="15"/>
        </w:rPr>
        <w:t xml:space="preserve"> </w:t>
      </w:r>
      <w:r w:rsidRPr="00410DB1">
        <w:rPr>
          <w:rFonts w:asciiTheme="majorHAnsi" w:hAnsiTheme="majorHAnsi" w:cs="Arial"/>
        </w:rPr>
        <w:t>de</w:t>
      </w:r>
      <w:r w:rsidRPr="00410DB1">
        <w:rPr>
          <w:rFonts w:asciiTheme="majorHAnsi" w:hAnsiTheme="majorHAnsi" w:cs="Arial"/>
          <w:spacing w:val="19"/>
        </w:rPr>
        <w:t xml:space="preserve"> </w:t>
      </w:r>
      <w:r w:rsidRPr="00410DB1">
        <w:rPr>
          <w:rFonts w:asciiTheme="majorHAnsi" w:hAnsiTheme="majorHAnsi" w:cs="Arial"/>
        </w:rPr>
        <w:t>los</w:t>
      </w:r>
      <w:r w:rsidRPr="00410DB1">
        <w:rPr>
          <w:rFonts w:asciiTheme="majorHAnsi" w:hAnsiTheme="majorHAnsi" w:cs="Arial"/>
          <w:spacing w:val="17"/>
        </w:rPr>
        <w:t xml:space="preserve"> </w:t>
      </w:r>
      <w:r w:rsidRPr="00410DB1">
        <w:rPr>
          <w:rFonts w:asciiTheme="majorHAnsi" w:hAnsiTheme="majorHAnsi" w:cs="Arial"/>
        </w:rPr>
        <w:t>instrumentos,</w:t>
      </w:r>
      <w:r w:rsidRPr="00410DB1">
        <w:rPr>
          <w:rFonts w:asciiTheme="majorHAnsi" w:hAnsiTheme="majorHAnsi" w:cs="Arial"/>
          <w:spacing w:val="18"/>
        </w:rPr>
        <w:t xml:space="preserve"> </w:t>
      </w:r>
      <w:r w:rsidRPr="00410DB1">
        <w:rPr>
          <w:rFonts w:asciiTheme="majorHAnsi" w:hAnsiTheme="majorHAnsi" w:cs="Arial"/>
        </w:rPr>
        <w:t>planes</w:t>
      </w:r>
      <w:r w:rsidRPr="00410DB1">
        <w:rPr>
          <w:rFonts w:asciiTheme="majorHAnsi" w:hAnsiTheme="majorHAnsi" w:cs="Arial"/>
          <w:spacing w:val="17"/>
        </w:rPr>
        <w:t xml:space="preserve"> </w:t>
      </w:r>
      <w:r w:rsidRPr="00410DB1">
        <w:rPr>
          <w:rFonts w:asciiTheme="majorHAnsi" w:hAnsiTheme="majorHAnsi" w:cs="Arial"/>
        </w:rPr>
        <w:t>y</w:t>
      </w:r>
      <w:r w:rsidRPr="00410DB1">
        <w:rPr>
          <w:rFonts w:asciiTheme="majorHAnsi" w:hAnsiTheme="majorHAnsi" w:cs="Arial"/>
          <w:spacing w:val="18"/>
        </w:rPr>
        <w:t xml:space="preserve"> </w:t>
      </w:r>
      <w:r w:rsidRPr="00410DB1">
        <w:rPr>
          <w:rFonts w:asciiTheme="majorHAnsi" w:hAnsiTheme="majorHAnsi" w:cs="Arial"/>
        </w:rPr>
        <w:t>proyectos</w:t>
      </w:r>
      <w:r w:rsidRPr="00410DB1">
        <w:rPr>
          <w:rFonts w:asciiTheme="majorHAnsi" w:hAnsiTheme="majorHAnsi" w:cs="Arial"/>
          <w:spacing w:val="15"/>
        </w:rPr>
        <w:t xml:space="preserve"> </w:t>
      </w:r>
      <w:r w:rsidRPr="00410DB1">
        <w:rPr>
          <w:rFonts w:asciiTheme="majorHAnsi" w:hAnsiTheme="majorHAnsi" w:cs="Arial"/>
        </w:rPr>
        <w:t>establecidos</w:t>
      </w:r>
      <w:r w:rsidRPr="00410DB1">
        <w:rPr>
          <w:rFonts w:asciiTheme="majorHAnsi" w:hAnsiTheme="majorHAnsi" w:cs="Arial"/>
          <w:spacing w:val="18"/>
        </w:rPr>
        <w:t xml:space="preserve"> </w:t>
      </w:r>
      <w:r w:rsidR="00703F34" w:rsidRPr="00410DB1">
        <w:rPr>
          <w:rFonts w:asciiTheme="majorHAnsi" w:hAnsiTheme="majorHAnsi" w:cs="Arial"/>
        </w:rPr>
        <w:t xml:space="preserve">en </w:t>
      </w:r>
      <w:r w:rsidR="000B20D2" w:rsidRPr="00410DB1">
        <w:rPr>
          <w:rFonts w:asciiTheme="majorHAnsi" w:hAnsiTheme="majorHAnsi" w:cs="Arial"/>
        </w:rPr>
        <w:t>el presente</w:t>
      </w:r>
      <w:r w:rsidRPr="00410DB1">
        <w:rPr>
          <w:rFonts w:asciiTheme="majorHAnsi" w:hAnsiTheme="majorHAnsi" w:cs="Arial"/>
        </w:rPr>
        <w:t xml:space="preserve"> Plan, y realizar posteriormente el seguimiento y monitoreo necesario</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garantizar</w:t>
      </w:r>
      <w:r w:rsidRPr="00410DB1">
        <w:rPr>
          <w:rFonts w:asciiTheme="majorHAnsi" w:hAnsiTheme="majorHAnsi" w:cs="Arial"/>
          <w:spacing w:val="-1"/>
        </w:rPr>
        <w:t xml:space="preserve"> </w:t>
      </w:r>
      <w:r w:rsidRPr="00410DB1">
        <w:rPr>
          <w:rFonts w:asciiTheme="majorHAnsi" w:hAnsiTheme="majorHAnsi" w:cs="Arial"/>
        </w:rPr>
        <w:t>que se</w:t>
      </w:r>
      <w:r w:rsidRPr="00410DB1">
        <w:rPr>
          <w:rFonts w:asciiTheme="majorHAnsi" w:hAnsiTheme="majorHAnsi" w:cs="Arial"/>
          <w:spacing w:val="-2"/>
        </w:rPr>
        <w:t xml:space="preserve"> </w:t>
      </w:r>
      <w:r w:rsidRPr="00410DB1">
        <w:rPr>
          <w:rFonts w:asciiTheme="majorHAnsi" w:hAnsiTheme="majorHAnsi" w:cs="Arial"/>
        </w:rPr>
        <w:t>cumpla</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2"/>
        </w:rPr>
        <w:t xml:space="preserve"> </w:t>
      </w:r>
      <w:r w:rsidRPr="00410DB1">
        <w:rPr>
          <w:rFonts w:asciiTheme="majorHAnsi" w:hAnsiTheme="majorHAnsi" w:cs="Arial"/>
        </w:rPr>
        <w:t>implementación</w:t>
      </w:r>
      <w:r w:rsidRPr="00410DB1">
        <w:rPr>
          <w:rFonts w:asciiTheme="majorHAnsi" w:hAnsiTheme="majorHAnsi" w:cs="Arial"/>
          <w:spacing w:val="-2"/>
        </w:rPr>
        <w:t xml:space="preserve"> </w:t>
      </w:r>
      <w:r w:rsidRPr="00410DB1">
        <w:rPr>
          <w:rFonts w:asciiTheme="majorHAnsi" w:hAnsiTheme="majorHAnsi" w:cs="Arial"/>
        </w:rPr>
        <w:t>en el</w:t>
      </w:r>
      <w:r w:rsidRPr="00410DB1">
        <w:rPr>
          <w:rFonts w:asciiTheme="majorHAnsi" w:hAnsiTheme="majorHAnsi" w:cs="Arial"/>
          <w:spacing w:val="-4"/>
        </w:rPr>
        <w:t xml:space="preserve"> </w:t>
      </w:r>
      <w:r w:rsidRPr="00410DB1">
        <w:rPr>
          <w:rFonts w:asciiTheme="majorHAnsi" w:hAnsiTheme="majorHAnsi" w:cs="Arial"/>
        </w:rPr>
        <w:t>tiempo</w:t>
      </w:r>
      <w:r w:rsidRPr="00410DB1">
        <w:rPr>
          <w:rFonts w:asciiTheme="majorHAnsi" w:hAnsiTheme="majorHAnsi" w:cs="Arial"/>
          <w:spacing w:val="-2"/>
        </w:rPr>
        <w:t xml:space="preserve"> </w:t>
      </w:r>
      <w:r w:rsidRPr="00410DB1">
        <w:rPr>
          <w:rFonts w:asciiTheme="majorHAnsi" w:hAnsiTheme="majorHAnsi" w:cs="Arial"/>
        </w:rPr>
        <w:t>estipulado.</w:t>
      </w:r>
    </w:p>
    <w:p w14:paraId="7AFFA336" w14:textId="77777777" w:rsidR="005844B1" w:rsidRPr="00410DB1" w:rsidRDefault="005844B1" w:rsidP="005844B1">
      <w:pPr>
        <w:spacing w:line="360" w:lineRule="auto"/>
        <w:jc w:val="both"/>
        <w:rPr>
          <w:rFonts w:asciiTheme="majorHAnsi" w:hAnsiTheme="majorHAnsi" w:cs="Arial"/>
          <w:b/>
        </w:rPr>
      </w:pPr>
    </w:p>
    <w:p w14:paraId="35D2D514" w14:textId="77777777" w:rsidR="005844B1" w:rsidRPr="00410DB1" w:rsidRDefault="00F13F6B" w:rsidP="005844B1">
      <w:pPr>
        <w:spacing w:line="360" w:lineRule="auto"/>
        <w:jc w:val="both"/>
        <w:rPr>
          <w:rFonts w:asciiTheme="majorHAnsi" w:hAnsiTheme="majorHAnsi" w:cs="Arial"/>
          <w:b/>
        </w:rPr>
      </w:pPr>
      <w:r w:rsidRPr="00410DB1">
        <w:rPr>
          <w:rFonts w:asciiTheme="majorHAnsi" w:hAnsiTheme="majorHAnsi" w:cs="Arial"/>
        </w:rPr>
        <w:t>El seguimiento del presente plan se realiza aplicando las tres</w:t>
      </w:r>
      <w:r w:rsidRPr="00410DB1">
        <w:rPr>
          <w:rFonts w:asciiTheme="majorHAnsi" w:hAnsiTheme="majorHAnsi" w:cs="Arial"/>
          <w:spacing w:val="66"/>
        </w:rPr>
        <w:t xml:space="preserve"> </w:t>
      </w:r>
      <w:r w:rsidRPr="00410DB1">
        <w:rPr>
          <w:rFonts w:asciiTheme="majorHAnsi" w:hAnsiTheme="majorHAnsi" w:cs="Arial"/>
        </w:rPr>
        <w:t>líneas de defensa</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3"/>
        </w:rPr>
        <w:t xml:space="preserve"> </w:t>
      </w:r>
      <w:r w:rsidRPr="00410DB1">
        <w:rPr>
          <w:rFonts w:asciiTheme="majorHAnsi" w:hAnsiTheme="majorHAnsi" w:cs="Arial"/>
        </w:rPr>
        <w:t>establece</w:t>
      </w:r>
      <w:r w:rsidRPr="00410DB1">
        <w:rPr>
          <w:rFonts w:asciiTheme="majorHAnsi" w:hAnsiTheme="majorHAnsi" w:cs="Arial"/>
          <w:spacing w:val="-1"/>
        </w:rPr>
        <w:t xml:space="preserve"> </w:t>
      </w:r>
      <w:r w:rsidRPr="00410DB1">
        <w:rPr>
          <w:rFonts w:asciiTheme="majorHAnsi" w:hAnsiTheme="majorHAnsi" w:cs="Arial"/>
        </w:rPr>
        <w:t>el sistema</w:t>
      </w:r>
      <w:r w:rsidRPr="00410DB1">
        <w:rPr>
          <w:rFonts w:asciiTheme="majorHAnsi" w:hAnsiTheme="majorHAnsi" w:cs="Arial"/>
          <w:spacing w:val="-2"/>
        </w:rPr>
        <w:t xml:space="preserve"> </w:t>
      </w:r>
      <w:r w:rsidRPr="00410DB1">
        <w:rPr>
          <w:rFonts w:asciiTheme="majorHAnsi" w:hAnsiTheme="majorHAnsi" w:cs="Arial"/>
        </w:rPr>
        <w:t>de control interno,</w:t>
      </w:r>
      <w:r w:rsidRPr="00410DB1">
        <w:rPr>
          <w:rFonts w:asciiTheme="majorHAnsi" w:hAnsiTheme="majorHAnsi" w:cs="Arial"/>
          <w:spacing w:val="-2"/>
        </w:rPr>
        <w:t xml:space="preserve"> </w:t>
      </w:r>
      <w:r w:rsidRPr="00410DB1">
        <w:rPr>
          <w:rFonts w:asciiTheme="majorHAnsi" w:hAnsiTheme="majorHAnsi" w:cs="Arial"/>
        </w:rPr>
        <w:t>así:</w:t>
      </w:r>
    </w:p>
    <w:p w14:paraId="1BE7911C" w14:textId="77777777" w:rsidR="005844B1" w:rsidRPr="00410DB1" w:rsidRDefault="005844B1" w:rsidP="005844B1">
      <w:pPr>
        <w:spacing w:line="360" w:lineRule="auto"/>
        <w:jc w:val="both"/>
        <w:rPr>
          <w:rFonts w:asciiTheme="majorHAnsi" w:hAnsiTheme="majorHAnsi" w:cs="Arial"/>
          <w:b/>
          <w:sz w:val="24"/>
          <w:szCs w:val="24"/>
        </w:rPr>
      </w:pPr>
    </w:p>
    <w:p w14:paraId="3274D16A" w14:textId="7975272F" w:rsidR="005844B1" w:rsidRPr="00410DB1" w:rsidRDefault="00F13F6B" w:rsidP="005844B1">
      <w:pPr>
        <w:pStyle w:val="Prrafodelista"/>
        <w:numPr>
          <w:ilvl w:val="0"/>
          <w:numId w:val="28"/>
        </w:numPr>
        <w:spacing w:line="360" w:lineRule="auto"/>
        <w:jc w:val="both"/>
        <w:rPr>
          <w:rFonts w:asciiTheme="majorHAnsi" w:hAnsiTheme="majorHAnsi" w:cs="Arial"/>
          <w:b/>
          <w:bCs/>
          <w:sz w:val="24"/>
          <w:szCs w:val="24"/>
        </w:rPr>
      </w:pPr>
      <w:r w:rsidRPr="00410DB1">
        <w:rPr>
          <w:rFonts w:asciiTheme="majorHAnsi" w:hAnsiTheme="majorHAnsi" w:cs="Arial"/>
          <w:b/>
          <w:bCs/>
          <w:sz w:val="24"/>
          <w:szCs w:val="24"/>
        </w:rPr>
        <w:t>Primera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línea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de</w:t>
      </w:r>
      <w:r w:rsidRPr="00410DB1">
        <w:rPr>
          <w:rFonts w:asciiTheme="majorHAnsi" w:hAnsiTheme="majorHAnsi" w:cs="Arial"/>
          <w:b/>
          <w:bCs/>
          <w:spacing w:val="-4"/>
          <w:sz w:val="24"/>
          <w:szCs w:val="24"/>
        </w:rPr>
        <w:t xml:space="preserve"> </w:t>
      </w:r>
      <w:r w:rsidRPr="00410DB1">
        <w:rPr>
          <w:rFonts w:asciiTheme="majorHAnsi" w:hAnsiTheme="majorHAnsi" w:cs="Arial"/>
          <w:b/>
          <w:bCs/>
          <w:sz w:val="24"/>
          <w:szCs w:val="24"/>
        </w:rPr>
        <w:t>defensa-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Subdirección</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Administrativa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y</w:t>
      </w:r>
      <w:r w:rsidRPr="00410DB1">
        <w:rPr>
          <w:rFonts w:asciiTheme="majorHAnsi" w:hAnsiTheme="majorHAnsi" w:cs="Arial"/>
          <w:b/>
          <w:bCs/>
          <w:spacing w:val="-1"/>
          <w:sz w:val="24"/>
          <w:szCs w:val="24"/>
        </w:rPr>
        <w:t xml:space="preserve"> </w:t>
      </w:r>
      <w:r w:rsidRPr="00410DB1">
        <w:rPr>
          <w:rFonts w:asciiTheme="majorHAnsi" w:hAnsiTheme="majorHAnsi" w:cs="Arial"/>
          <w:b/>
          <w:bCs/>
          <w:sz w:val="24"/>
          <w:szCs w:val="24"/>
        </w:rPr>
        <w:t>financiera</w:t>
      </w:r>
    </w:p>
    <w:p w14:paraId="0260B98D" w14:textId="77777777" w:rsidR="005844B1" w:rsidRPr="00410DB1" w:rsidRDefault="005844B1" w:rsidP="00DE5077">
      <w:pPr>
        <w:pStyle w:val="Prrafodelista"/>
        <w:spacing w:line="360" w:lineRule="auto"/>
        <w:jc w:val="both"/>
        <w:rPr>
          <w:rFonts w:asciiTheme="majorHAnsi" w:hAnsiTheme="majorHAnsi" w:cs="Arial"/>
          <w:b/>
          <w:bCs/>
          <w:sz w:val="24"/>
          <w:szCs w:val="24"/>
        </w:rPr>
      </w:pPr>
    </w:p>
    <w:p w14:paraId="7A460371" w14:textId="3905DE4D" w:rsidR="00DE5077" w:rsidRPr="00410DB1" w:rsidRDefault="00F13F6B" w:rsidP="00DE5077">
      <w:pPr>
        <w:spacing w:line="360" w:lineRule="auto"/>
        <w:jc w:val="both"/>
        <w:rPr>
          <w:rFonts w:asciiTheme="majorHAnsi" w:hAnsiTheme="majorHAnsi" w:cs="Arial"/>
          <w:b/>
          <w:bCs/>
        </w:rPr>
      </w:pPr>
      <w:r w:rsidRPr="00410DB1">
        <w:rPr>
          <w:rFonts w:asciiTheme="majorHAnsi" w:hAnsiTheme="majorHAnsi" w:cs="Arial"/>
        </w:rPr>
        <w:t>La Subdirección administrativa y financiera en el marco de su Manual específico de</w:t>
      </w:r>
      <w:r w:rsidRPr="00410DB1">
        <w:rPr>
          <w:rFonts w:asciiTheme="majorHAnsi" w:hAnsiTheme="majorHAnsi" w:cs="Arial"/>
          <w:spacing w:val="-64"/>
        </w:rPr>
        <w:t xml:space="preserve"> </w:t>
      </w:r>
      <w:r w:rsidRPr="00410DB1">
        <w:rPr>
          <w:rFonts w:asciiTheme="majorHAnsi" w:hAnsiTheme="majorHAnsi" w:cs="Arial"/>
        </w:rPr>
        <w:t>funciones del cargo, deberán hacer seguimiento al cabal cumplimiento del plan,</w:t>
      </w:r>
      <w:r w:rsidRPr="00410DB1">
        <w:rPr>
          <w:rFonts w:asciiTheme="majorHAnsi" w:hAnsiTheme="majorHAnsi" w:cs="Arial"/>
          <w:spacing w:val="1"/>
        </w:rPr>
        <w:t xml:space="preserve"> </w:t>
      </w:r>
      <w:r w:rsidRPr="00410DB1">
        <w:rPr>
          <w:rFonts w:asciiTheme="majorHAnsi" w:hAnsiTheme="majorHAnsi" w:cs="Arial"/>
        </w:rPr>
        <w:t>mediante la realización del equipo primario</w:t>
      </w:r>
      <w:r w:rsidR="00AA2004" w:rsidRPr="00410DB1">
        <w:rPr>
          <w:rFonts w:asciiTheme="majorHAnsi" w:hAnsiTheme="majorHAnsi" w:cs="Arial"/>
        </w:rPr>
        <w:t xml:space="preserve"> y el seguimiento a través del </w:t>
      </w:r>
      <w:r w:rsidR="009442B1" w:rsidRPr="00410DB1">
        <w:rPr>
          <w:rFonts w:asciiTheme="majorHAnsi" w:hAnsiTheme="majorHAnsi" w:cs="Arial"/>
        </w:rPr>
        <w:t>uso del</w:t>
      </w:r>
      <w:r w:rsidRPr="00410DB1">
        <w:rPr>
          <w:rFonts w:asciiTheme="majorHAnsi" w:hAnsiTheme="majorHAnsi" w:cs="Arial"/>
        </w:rPr>
        <w:t xml:space="preserve"> </w:t>
      </w:r>
      <w:r w:rsidR="001C4AE4" w:rsidRPr="00410DB1">
        <w:rPr>
          <w:rFonts w:asciiTheme="majorHAnsi" w:hAnsiTheme="majorHAnsi" w:cs="Arial"/>
        </w:rPr>
        <w:t xml:space="preserve">anexo </w:t>
      </w:r>
      <w:r w:rsidRPr="00410DB1">
        <w:rPr>
          <w:rFonts w:asciiTheme="majorHAnsi" w:hAnsiTheme="majorHAnsi" w:cs="Arial"/>
        </w:rPr>
        <w:t xml:space="preserve">“Matriz </w:t>
      </w:r>
      <w:r w:rsidR="001C4AE4" w:rsidRPr="00410DB1">
        <w:rPr>
          <w:rFonts w:asciiTheme="majorHAnsi" w:hAnsiTheme="majorHAnsi" w:cs="Arial"/>
        </w:rPr>
        <w:t>Pinar</w:t>
      </w:r>
      <w:r w:rsidRPr="00410DB1">
        <w:rPr>
          <w:rFonts w:asciiTheme="majorHAnsi" w:hAnsiTheme="majorHAnsi" w:cs="Arial"/>
        </w:rPr>
        <w:t>”</w:t>
      </w:r>
      <w:r w:rsidR="00607B0A" w:rsidRPr="00410DB1">
        <w:rPr>
          <w:rFonts w:asciiTheme="majorHAnsi" w:hAnsiTheme="majorHAnsi" w:cs="Arial"/>
        </w:rPr>
        <w:t xml:space="preserve"> y el formato F-GM-04 Plan Táctico </w:t>
      </w:r>
      <w:r w:rsidR="00567821" w:rsidRPr="00410DB1">
        <w:rPr>
          <w:rFonts w:asciiTheme="majorHAnsi" w:hAnsiTheme="majorHAnsi" w:cs="Arial"/>
        </w:rPr>
        <w:t xml:space="preserve">reportado a </w:t>
      </w:r>
      <w:r w:rsidR="00607B0A" w:rsidRPr="00410DB1">
        <w:rPr>
          <w:rFonts w:asciiTheme="majorHAnsi" w:hAnsiTheme="majorHAnsi" w:cs="Arial"/>
        </w:rPr>
        <w:t>la Subdirección Administrativa y Financiera.</w:t>
      </w:r>
    </w:p>
    <w:p w14:paraId="50FC6743" w14:textId="77777777" w:rsidR="00DE5077" w:rsidRPr="00410DB1" w:rsidRDefault="00DE5077" w:rsidP="00DE5077">
      <w:pPr>
        <w:spacing w:line="360" w:lineRule="auto"/>
        <w:jc w:val="both"/>
        <w:rPr>
          <w:rFonts w:asciiTheme="majorHAnsi" w:hAnsiTheme="majorHAnsi" w:cs="Arial"/>
          <w:b/>
          <w:bCs/>
        </w:rPr>
      </w:pPr>
    </w:p>
    <w:p w14:paraId="172F08FF" w14:textId="77777777" w:rsidR="00DE5077" w:rsidRPr="00410DB1" w:rsidRDefault="00F13F6B" w:rsidP="00DE5077">
      <w:pPr>
        <w:pStyle w:val="Prrafodelista"/>
        <w:numPr>
          <w:ilvl w:val="0"/>
          <w:numId w:val="28"/>
        </w:numPr>
        <w:spacing w:line="360" w:lineRule="auto"/>
        <w:jc w:val="both"/>
        <w:rPr>
          <w:rFonts w:asciiTheme="majorHAnsi" w:hAnsiTheme="majorHAnsi" w:cs="Arial"/>
          <w:b/>
          <w:bCs/>
        </w:rPr>
      </w:pPr>
      <w:r w:rsidRPr="00410DB1">
        <w:rPr>
          <w:rFonts w:asciiTheme="majorHAnsi" w:hAnsiTheme="majorHAnsi" w:cs="Arial"/>
          <w:b/>
          <w:bCs/>
        </w:rPr>
        <w:t>Segunda</w:t>
      </w:r>
      <w:r w:rsidRPr="00410DB1">
        <w:rPr>
          <w:rFonts w:asciiTheme="majorHAnsi" w:hAnsiTheme="majorHAnsi" w:cs="Arial"/>
          <w:b/>
          <w:bCs/>
          <w:spacing w:val="-3"/>
        </w:rPr>
        <w:t xml:space="preserve"> </w:t>
      </w:r>
      <w:r w:rsidRPr="00410DB1">
        <w:rPr>
          <w:rFonts w:asciiTheme="majorHAnsi" w:hAnsiTheme="majorHAnsi" w:cs="Arial"/>
          <w:b/>
          <w:bCs/>
        </w:rPr>
        <w:t>línea</w:t>
      </w:r>
      <w:r w:rsidRPr="00410DB1">
        <w:rPr>
          <w:rFonts w:asciiTheme="majorHAnsi" w:hAnsiTheme="majorHAnsi" w:cs="Arial"/>
          <w:b/>
          <w:bCs/>
          <w:spacing w:val="-3"/>
        </w:rPr>
        <w:t xml:space="preserve"> </w:t>
      </w:r>
      <w:r w:rsidRPr="00410DB1">
        <w:rPr>
          <w:rFonts w:asciiTheme="majorHAnsi" w:hAnsiTheme="majorHAnsi" w:cs="Arial"/>
          <w:b/>
          <w:bCs/>
        </w:rPr>
        <w:t>de</w:t>
      </w:r>
      <w:r w:rsidRPr="00410DB1">
        <w:rPr>
          <w:rFonts w:asciiTheme="majorHAnsi" w:hAnsiTheme="majorHAnsi" w:cs="Arial"/>
          <w:b/>
          <w:bCs/>
          <w:spacing w:val="-3"/>
        </w:rPr>
        <w:t xml:space="preserve"> </w:t>
      </w:r>
      <w:r w:rsidRPr="00410DB1">
        <w:rPr>
          <w:rFonts w:asciiTheme="majorHAnsi" w:hAnsiTheme="majorHAnsi" w:cs="Arial"/>
          <w:b/>
          <w:bCs/>
        </w:rPr>
        <w:t>defensa-</w:t>
      </w:r>
      <w:r w:rsidRPr="00410DB1">
        <w:rPr>
          <w:rFonts w:asciiTheme="majorHAnsi" w:hAnsiTheme="majorHAnsi" w:cs="Arial"/>
          <w:b/>
          <w:bCs/>
          <w:spacing w:val="-3"/>
        </w:rPr>
        <w:t xml:space="preserve"> </w:t>
      </w:r>
      <w:r w:rsidRPr="00410DB1">
        <w:rPr>
          <w:rFonts w:asciiTheme="majorHAnsi" w:hAnsiTheme="majorHAnsi" w:cs="Arial"/>
          <w:b/>
          <w:bCs/>
        </w:rPr>
        <w:t>Subdirección</w:t>
      </w:r>
      <w:r w:rsidRPr="00410DB1">
        <w:rPr>
          <w:rFonts w:asciiTheme="majorHAnsi" w:hAnsiTheme="majorHAnsi" w:cs="Arial"/>
          <w:b/>
          <w:bCs/>
          <w:spacing w:val="-3"/>
        </w:rPr>
        <w:t xml:space="preserve"> </w:t>
      </w:r>
      <w:r w:rsidRPr="00410DB1">
        <w:rPr>
          <w:rFonts w:asciiTheme="majorHAnsi" w:hAnsiTheme="majorHAnsi" w:cs="Arial"/>
          <w:b/>
          <w:bCs/>
        </w:rPr>
        <w:t>de</w:t>
      </w:r>
      <w:r w:rsidRPr="00410DB1">
        <w:rPr>
          <w:rFonts w:asciiTheme="majorHAnsi" w:hAnsiTheme="majorHAnsi" w:cs="Arial"/>
          <w:b/>
          <w:bCs/>
          <w:spacing w:val="-3"/>
        </w:rPr>
        <w:t xml:space="preserve"> </w:t>
      </w:r>
      <w:r w:rsidRPr="00410DB1">
        <w:rPr>
          <w:rFonts w:asciiTheme="majorHAnsi" w:hAnsiTheme="majorHAnsi" w:cs="Arial"/>
          <w:b/>
          <w:bCs/>
        </w:rPr>
        <w:t>Planeación</w:t>
      </w:r>
    </w:p>
    <w:p w14:paraId="04657EC1" w14:textId="77777777" w:rsidR="00DE5077" w:rsidRPr="00410DB1" w:rsidRDefault="00DE5077" w:rsidP="00DE5077">
      <w:pPr>
        <w:spacing w:line="360" w:lineRule="auto"/>
        <w:jc w:val="both"/>
        <w:rPr>
          <w:rFonts w:asciiTheme="majorHAnsi" w:hAnsiTheme="majorHAnsi" w:cs="Arial"/>
          <w:b/>
          <w:bCs/>
        </w:rPr>
      </w:pPr>
    </w:p>
    <w:p w14:paraId="07F3CA1F" w14:textId="7C9B7E6F" w:rsidR="00A64003" w:rsidRPr="00410DB1" w:rsidRDefault="00F13F6B" w:rsidP="00BF6A2A">
      <w:pPr>
        <w:spacing w:line="360" w:lineRule="auto"/>
        <w:jc w:val="both"/>
        <w:rPr>
          <w:rFonts w:asciiTheme="majorHAnsi" w:hAnsiTheme="majorHAnsi" w:cs="Arial"/>
        </w:rPr>
      </w:pPr>
      <w:r w:rsidRPr="00410DB1">
        <w:rPr>
          <w:rFonts w:asciiTheme="majorHAnsi" w:hAnsiTheme="majorHAnsi" w:cs="Arial"/>
        </w:rPr>
        <w:t>La Subdirección de Planeación mediante su rol de monitoreo al cumplimiento de la</w:t>
      </w:r>
      <w:r w:rsidRPr="00410DB1">
        <w:rPr>
          <w:rFonts w:asciiTheme="majorHAnsi" w:hAnsiTheme="majorHAnsi" w:cs="Arial"/>
          <w:spacing w:val="1"/>
        </w:rPr>
        <w:t xml:space="preserve"> </w:t>
      </w:r>
      <w:r w:rsidRPr="00410DB1">
        <w:rPr>
          <w:rFonts w:asciiTheme="majorHAnsi" w:hAnsiTheme="majorHAnsi" w:cs="Arial"/>
        </w:rPr>
        <w:t>planeación institucional,</w:t>
      </w:r>
      <w:r w:rsidRPr="00410DB1">
        <w:rPr>
          <w:rFonts w:asciiTheme="majorHAnsi" w:hAnsiTheme="majorHAnsi" w:cs="Arial"/>
          <w:spacing w:val="66"/>
        </w:rPr>
        <w:t xml:space="preserve"> </w:t>
      </w:r>
      <w:r w:rsidRPr="00410DB1">
        <w:rPr>
          <w:rFonts w:asciiTheme="majorHAnsi" w:hAnsiTheme="majorHAnsi" w:cs="Arial"/>
        </w:rPr>
        <w:t>deberá realizar seguimiento sistemático al cumplimiento</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presente</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acatando</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dispuesto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lineamientos</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67"/>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implementación del MIPG. Como producto de lo anterior, deberá generar una</w:t>
      </w:r>
      <w:r w:rsidRPr="00410DB1">
        <w:rPr>
          <w:rFonts w:asciiTheme="majorHAnsi" w:hAnsiTheme="majorHAnsi" w:cs="Arial"/>
          <w:spacing w:val="1"/>
        </w:rPr>
        <w:t xml:space="preserve"> </w:t>
      </w:r>
      <w:r w:rsidRPr="00410DB1">
        <w:rPr>
          <w:rFonts w:asciiTheme="majorHAnsi" w:hAnsiTheme="majorHAnsi" w:cs="Arial"/>
        </w:rPr>
        <w:t>Matriz</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seguimiento</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planes</w:t>
      </w:r>
      <w:r w:rsidRPr="00410DB1">
        <w:rPr>
          <w:rFonts w:asciiTheme="majorHAnsi" w:hAnsiTheme="majorHAnsi" w:cs="Arial"/>
          <w:spacing w:val="1"/>
        </w:rPr>
        <w:t xml:space="preserve"> </w:t>
      </w:r>
      <w:r w:rsidRPr="00410DB1">
        <w:rPr>
          <w:rFonts w:asciiTheme="majorHAnsi" w:hAnsiTheme="majorHAnsi" w:cs="Arial"/>
        </w:rPr>
        <w:t>institucionales</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cual</w:t>
      </w:r>
      <w:r w:rsidRPr="00410DB1">
        <w:rPr>
          <w:rFonts w:asciiTheme="majorHAnsi" w:hAnsiTheme="majorHAnsi" w:cs="Arial"/>
          <w:spacing w:val="1"/>
        </w:rPr>
        <w:t xml:space="preserve"> </w:t>
      </w:r>
      <w:r w:rsidRPr="00410DB1">
        <w:rPr>
          <w:rFonts w:asciiTheme="majorHAnsi" w:hAnsiTheme="majorHAnsi" w:cs="Arial"/>
        </w:rPr>
        <w:t>debe</w:t>
      </w:r>
      <w:r w:rsidRPr="00410DB1">
        <w:rPr>
          <w:rFonts w:asciiTheme="majorHAnsi" w:hAnsiTheme="majorHAnsi" w:cs="Arial"/>
          <w:spacing w:val="1"/>
        </w:rPr>
        <w:t xml:space="preserve"> </w:t>
      </w:r>
      <w:r w:rsidRPr="00410DB1">
        <w:rPr>
          <w:rFonts w:asciiTheme="majorHAnsi" w:hAnsiTheme="majorHAnsi" w:cs="Arial"/>
        </w:rPr>
        <w:t>ponerse</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conocimiento</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Comité</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Desempeño</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1"/>
        </w:rPr>
        <w:t xml:space="preserve"> </w:t>
      </w:r>
      <w:r w:rsidRPr="00410DB1">
        <w:rPr>
          <w:rFonts w:asciiTheme="majorHAnsi" w:hAnsiTheme="majorHAnsi" w:cs="Arial"/>
        </w:rPr>
        <w:t>máx</w:t>
      </w:r>
      <w:r w:rsidR="00DE5077" w:rsidRPr="00410DB1">
        <w:rPr>
          <w:rFonts w:asciiTheme="majorHAnsi" w:hAnsiTheme="majorHAnsi" w:cs="Arial"/>
        </w:rPr>
        <w:t>ima instancia</w:t>
      </w:r>
      <w:r w:rsidRPr="00410DB1">
        <w:rPr>
          <w:rFonts w:asciiTheme="majorHAnsi" w:hAnsiTheme="majorHAnsi" w:cs="Arial"/>
          <w:spacing w:val="-3"/>
        </w:rPr>
        <w:t xml:space="preserve"> </w:t>
      </w:r>
      <w:r w:rsidRPr="00410DB1">
        <w:rPr>
          <w:rFonts w:asciiTheme="majorHAnsi" w:hAnsiTheme="majorHAnsi" w:cs="Arial"/>
        </w:rPr>
        <w:t>en</w:t>
      </w:r>
      <w:r w:rsidRPr="00410DB1">
        <w:rPr>
          <w:rFonts w:asciiTheme="majorHAnsi" w:hAnsiTheme="majorHAnsi" w:cs="Arial"/>
          <w:spacing w:val="-2"/>
        </w:rPr>
        <w:t xml:space="preserve"> </w:t>
      </w:r>
      <w:r w:rsidRPr="00410DB1">
        <w:rPr>
          <w:rFonts w:asciiTheme="majorHAnsi" w:hAnsiTheme="majorHAnsi" w:cs="Arial"/>
        </w:rPr>
        <w:t>asegurar</w:t>
      </w:r>
      <w:r w:rsidRPr="00410DB1">
        <w:rPr>
          <w:rFonts w:asciiTheme="majorHAnsi" w:hAnsiTheme="majorHAnsi" w:cs="Arial"/>
          <w:spacing w:val="-1"/>
        </w:rPr>
        <w:t xml:space="preserve"> </w:t>
      </w:r>
      <w:r w:rsidRPr="00410DB1">
        <w:rPr>
          <w:rFonts w:asciiTheme="majorHAnsi" w:hAnsiTheme="majorHAnsi" w:cs="Arial"/>
        </w:rPr>
        <w:t>la implementación</w:t>
      </w:r>
      <w:r w:rsidRPr="00410DB1">
        <w:rPr>
          <w:rFonts w:asciiTheme="majorHAnsi" w:hAnsiTheme="majorHAnsi" w:cs="Arial"/>
          <w:spacing w:val="-2"/>
        </w:rPr>
        <w:t xml:space="preserve"> </w:t>
      </w:r>
      <w:r w:rsidRPr="00410DB1">
        <w:rPr>
          <w:rFonts w:asciiTheme="majorHAnsi" w:hAnsiTheme="majorHAnsi" w:cs="Arial"/>
        </w:rPr>
        <w:t>del</w:t>
      </w:r>
      <w:r w:rsidRPr="00410DB1">
        <w:rPr>
          <w:rFonts w:asciiTheme="majorHAnsi" w:hAnsiTheme="majorHAnsi" w:cs="Arial"/>
          <w:spacing w:val="-3"/>
        </w:rPr>
        <w:t xml:space="preserve"> </w:t>
      </w:r>
      <w:r w:rsidRPr="00410DB1">
        <w:rPr>
          <w:rFonts w:asciiTheme="majorHAnsi" w:hAnsiTheme="majorHAnsi" w:cs="Arial"/>
        </w:rPr>
        <w:t>MIPG</w:t>
      </w:r>
      <w:r w:rsidRPr="00410DB1">
        <w:rPr>
          <w:rFonts w:asciiTheme="majorHAnsi" w:hAnsiTheme="majorHAnsi" w:cs="Arial"/>
          <w:spacing w:val="-1"/>
        </w:rPr>
        <w:t xml:space="preserve"> </w:t>
      </w:r>
      <w:r w:rsidRPr="00410DB1">
        <w:rPr>
          <w:rFonts w:asciiTheme="majorHAnsi" w:hAnsiTheme="majorHAnsi" w:cs="Arial"/>
        </w:rPr>
        <w:t>dentro</w:t>
      </w:r>
      <w:r w:rsidRPr="00410DB1">
        <w:rPr>
          <w:rFonts w:asciiTheme="majorHAnsi" w:hAnsiTheme="majorHAnsi" w:cs="Arial"/>
          <w:spacing w:val="-2"/>
        </w:rPr>
        <w:t xml:space="preserve"> </w:t>
      </w:r>
      <w:r w:rsidRPr="00410DB1">
        <w:rPr>
          <w:rFonts w:asciiTheme="majorHAnsi" w:hAnsiTheme="majorHAnsi" w:cs="Arial"/>
        </w:rPr>
        <w:t>de la</w:t>
      </w:r>
      <w:r w:rsidRPr="00410DB1">
        <w:rPr>
          <w:rFonts w:asciiTheme="majorHAnsi" w:hAnsiTheme="majorHAnsi" w:cs="Arial"/>
          <w:spacing w:val="-3"/>
        </w:rPr>
        <w:t xml:space="preserve"> </w:t>
      </w:r>
      <w:r w:rsidRPr="00410DB1">
        <w:rPr>
          <w:rFonts w:asciiTheme="majorHAnsi" w:hAnsiTheme="majorHAnsi" w:cs="Arial"/>
        </w:rPr>
        <w:t>entidad.</w:t>
      </w:r>
    </w:p>
    <w:p w14:paraId="75D50206" w14:textId="77777777" w:rsidR="00A64003" w:rsidRPr="00410DB1" w:rsidRDefault="00A64003" w:rsidP="00BF6A2A">
      <w:pPr>
        <w:spacing w:line="360" w:lineRule="auto"/>
        <w:jc w:val="both"/>
        <w:rPr>
          <w:rFonts w:asciiTheme="majorHAnsi" w:hAnsiTheme="majorHAnsi" w:cs="Arial"/>
          <w:sz w:val="24"/>
        </w:rPr>
      </w:pPr>
    </w:p>
    <w:p w14:paraId="34D7A1E9" w14:textId="77777777" w:rsidR="00A64003" w:rsidRPr="00410DB1" w:rsidRDefault="00F13F6B" w:rsidP="00A64003">
      <w:pPr>
        <w:pStyle w:val="Prrafodelista"/>
        <w:numPr>
          <w:ilvl w:val="0"/>
          <w:numId w:val="28"/>
        </w:numPr>
        <w:spacing w:line="360" w:lineRule="auto"/>
        <w:jc w:val="both"/>
        <w:rPr>
          <w:rFonts w:asciiTheme="majorHAnsi" w:hAnsiTheme="majorHAnsi" w:cs="Arial"/>
          <w:b/>
          <w:bCs/>
          <w:sz w:val="24"/>
        </w:rPr>
      </w:pPr>
      <w:r w:rsidRPr="00410DB1">
        <w:rPr>
          <w:rFonts w:asciiTheme="majorHAnsi" w:hAnsiTheme="majorHAnsi" w:cs="Arial"/>
          <w:b/>
          <w:bCs/>
        </w:rPr>
        <w:t>Tercera</w:t>
      </w:r>
      <w:r w:rsidRPr="00410DB1">
        <w:rPr>
          <w:rFonts w:asciiTheme="majorHAnsi" w:hAnsiTheme="majorHAnsi" w:cs="Arial"/>
          <w:b/>
          <w:bCs/>
          <w:spacing w:val="-3"/>
        </w:rPr>
        <w:t xml:space="preserve"> </w:t>
      </w:r>
      <w:r w:rsidRPr="00410DB1">
        <w:rPr>
          <w:rFonts w:asciiTheme="majorHAnsi" w:hAnsiTheme="majorHAnsi" w:cs="Arial"/>
          <w:b/>
          <w:bCs/>
        </w:rPr>
        <w:t>línea</w:t>
      </w:r>
      <w:r w:rsidRPr="00410DB1">
        <w:rPr>
          <w:rFonts w:asciiTheme="majorHAnsi" w:hAnsiTheme="majorHAnsi" w:cs="Arial"/>
          <w:b/>
          <w:bCs/>
          <w:spacing w:val="-2"/>
        </w:rPr>
        <w:t xml:space="preserve"> </w:t>
      </w:r>
      <w:r w:rsidRPr="00410DB1">
        <w:rPr>
          <w:rFonts w:asciiTheme="majorHAnsi" w:hAnsiTheme="majorHAnsi" w:cs="Arial"/>
          <w:b/>
          <w:bCs/>
        </w:rPr>
        <w:t>de</w:t>
      </w:r>
      <w:r w:rsidRPr="00410DB1">
        <w:rPr>
          <w:rFonts w:asciiTheme="majorHAnsi" w:hAnsiTheme="majorHAnsi" w:cs="Arial"/>
          <w:b/>
          <w:bCs/>
          <w:spacing w:val="-4"/>
        </w:rPr>
        <w:t xml:space="preserve"> </w:t>
      </w:r>
      <w:r w:rsidRPr="00410DB1">
        <w:rPr>
          <w:rFonts w:asciiTheme="majorHAnsi" w:hAnsiTheme="majorHAnsi" w:cs="Arial"/>
          <w:b/>
          <w:bCs/>
        </w:rPr>
        <w:t>defensa-</w:t>
      </w:r>
      <w:r w:rsidRPr="00410DB1">
        <w:rPr>
          <w:rFonts w:asciiTheme="majorHAnsi" w:hAnsiTheme="majorHAnsi" w:cs="Arial"/>
          <w:b/>
          <w:bCs/>
          <w:spacing w:val="-3"/>
        </w:rPr>
        <w:t xml:space="preserve"> </w:t>
      </w:r>
      <w:r w:rsidRPr="00410DB1">
        <w:rPr>
          <w:rFonts w:asciiTheme="majorHAnsi" w:hAnsiTheme="majorHAnsi" w:cs="Arial"/>
          <w:b/>
          <w:bCs/>
        </w:rPr>
        <w:t>Oficina</w:t>
      </w:r>
      <w:r w:rsidRPr="00410DB1">
        <w:rPr>
          <w:rFonts w:asciiTheme="majorHAnsi" w:hAnsiTheme="majorHAnsi" w:cs="Arial"/>
          <w:b/>
          <w:bCs/>
          <w:spacing w:val="-2"/>
        </w:rPr>
        <w:t xml:space="preserve"> </w:t>
      </w:r>
      <w:r w:rsidRPr="00410DB1">
        <w:rPr>
          <w:rFonts w:asciiTheme="majorHAnsi" w:hAnsiTheme="majorHAnsi" w:cs="Arial"/>
          <w:b/>
          <w:bCs/>
        </w:rPr>
        <w:t>de</w:t>
      </w:r>
      <w:r w:rsidRPr="00410DB1">
        <w:rPr>
          <w:rFonts w:asciiTheme="majorHAnsi" w:hAnsiTheme="majorHAnsi" w:cs="Arial"/>
          <w:b/>
          <w:bCs/>
          <w:spacing w:val="-1"/>
        </w:rPr>
        <w:t xml:space="preserve"> </w:t>
      </w:r>
      <w:r w:rsidRPr="00410DB1">
        <w:rPr>
          <w:rFonts w:asciiTheme="majorHAnsi" w:hAnsiTheme="majorHAnsi" w:cs="Arial"/>
          <w:b/>
          <w:bCs/>
        </w:rPr>
        <w:t>Control</w:t>
      </w:r>
      <w:r w:rsidRPr="00410DB1">
        <w:rPr>
          <w:rFonts w:asciiTheme="majorHAnsi" w:hAnsiTheme="majorHAnsi" w:cs="Arial"/>
          <w:b/>
          <w:bCs/>
          <w:spacing w:val="-2"/>
        </w:rPr>
        <w:t xml:space="preserve"> </w:t>
      </w:r>
      <w:r w:rsidRPr="00410DB1">
        <w:rPr>
          <w:rFonts w:asciiTheme="majorHAnsi" w:hAnsiTheme="majorHAnsi" w:cs="Arial"/>
          <w:b/>
          <w:bCs/>
        </w:rPr>
        <w:t>Interno</w:t>
      </w:r>
    </w:p>
    <w:p w14:paraId="01A8B038" w14:textId="77777777" w:rsidR="00A64003" w:rsidRPr="00410DB1" w:rsidRDefault="00A64003" w:rsidP="00A64003">
      <w:pPr>
        <w:pStyle w:val="Prrafodelista"/>
        <w:spacing w:line="360" w:lineRule="auto"/>
        <w:jc w:val="both"/>
        <w:rPr>
          <w:rFonts w:asciiTheme="majorHAnsi" w:hAnsiTheme="majorHAnsi" w:cs="Arial"/>
          <w:b/>
          <w:bCs/>
          <w:sz w:val="24"/>
        </w:rPr>
      </w:pPr>
    </w:p>
    <w:p w14:paraId="2918B60A" w14:textId="2547215D" w:rsidR="00F13F6B" w:rsidRPr="00410DB1" w:rsidRDefault="00F13F6B" w:rsidP="00A64003">
      <w:pPr>
        <w:spacing w:line="360" w:lineRule="auto"/>
        <w:jc w:val="both"/>
        <w:rPr>
          <w:rFonts w:asciiTheme="majorHAnsi" w:hAnsiTheme="majorHAnsi" w:cs="Arial"/>
          <w:b/>
          <w:bCs/>
        </w:rPr>
      </w:pP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Oficina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Control</w:t>
      </w:r>
      <w:r w:rsidRPr="00410DB1">
        <w:rPr>
          <w:rFonts w:asciiTheme="majorHAnsi" w:hAnsiTheme="majorHAnsi" w:cs="Arial"/>
          <w:spacing w:val="1"/>
        </w:rPr>
        <w:t xml:space="preserve"> </w:t>
      </w:r>
      <w:r w:rsidRPr="00410DB1">
        <w:rPr>
          <w:rFonts w:asciiTheme="majorHAnsi" w:hAnsiTheme="majorHAnsi" w:cs="Arial"/>
        </w:rPr>
        <w:t>Interno,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marco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1"/>
        </w:rPr>
        <w:t xml:space="preserve"> </w:t>
      </w:r>
      <w:r w:rsidRPr="00410DB1">
        <w:rPr>
          <w:rFonts w:asciiTheme="majorHAnsi" w:hAnsiTheme="majorHAnsi" w:cs="Arial"/>
        </w:rPr>
        <w:t>ejercicio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evaluación</w:t>
      </w:r>
      <w:r w:rsidRPr="00410DB1">
        <w:rPr>
          <w:rFonts w:asciiTheme="majorHAnsi" w:hAnsiTheme="majorHAnsi" w:cs="Arial"/>
          <w:spacing w:val="1"/>
        </w:rPr>
        <w:t xml:space="preserve"> </w:t>
      </w:r>
      <w:r w:rsidRPr="00410DB1">
        <w:rPr>
          <w:rFonts w:asciiTheme="majorHAnsi" w:hAnsiTheme="majorHAnsi" w:cs="Arial"/>
        </w:rPr>
        <w:t>independiente,</w:t>
      </w:r>
      <w:r w:rsidRPr="00410DB1">
        <w:rPr>
          <w:rFonts w:asciiTheme="majorHAnsi" w:hAnsiTheme="majorHAnsi" w:cs="Arial"/>
          <w:spacing w:val="1"/>
        </w:rPr>
        <w:t xml:space="preserve"> </w:t>
      </w:r>
      <w:r w:rsidRPr="00410DB1">
        <w:rPr>
          <w:rFonts w:asciiTheme="majorHAnsi" w:hAnsiTheme="majorHAnsi" w:cs="Arial"/>
        </w:rPr>
        <w:t>tendrá</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1"/>
        </w:rPr>
        <w:t xml:space="preserve"> </w:t>
      </w:r>
      <w:r w:rsidRPr="00410DB1">
        <w:rPr>
          <w:rFonts w:asciiTheme="majorHAnsi" w:hAnsiTheme="majorHAnsi" w:cs="Arial"/>
        </w:rPr>
        <w:lastRenderedPageBreak/>
        <w:t>responsabilidad</w:t>
      </w:r>
      <w:r w:rsidRPr="00410DB1">
        <w:rPr>
          <w:rFonts w:asciiTheme="majorHAnsi" w:hAnsiTheme="majorHAnsi" w:cs="Arial"/>
          <w:spacing w:val="1"/>
        </w:rPr>
        <w:t xml:space="preserve"> </w:t>
      </w:r>
      <w:r w:rsidRPr="00410DB1">
        <w:rPr>
          <w:rFonts w:asciiTheme="majorHAnsi" w:hAnsiTheme="majorHAnsi" w:cs="Arial"/>
        </w:rPr>
        <w:t>verificar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cumplimiento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disposiciones</w:t>
      </w:r>
      <w:r w:rsidRPr="00410DB1">
        <w:rPr>
          <w:rFonts w:asciiTheme="majorHAnsi" w:hAnsiTheme="majorHAnsi" w:cs="Arial"/>
          <w:spacing w:val="-1"/>
        </w:rPr>
        <w:t xml:space="preserve"> </w:t>
      </w:r>
      <w:r w:rsidRPr="00410DB1">
        <w:rPr>
          <w:rFonts w:asciiTheme="majorHAnsi" w:hAnsiTheme="majorHAnsi" w:cs="Arial"/>
        </w:rPr>
        <w:t>contenidas en</w:t>
      </w:r>
      <w:r w:rsidRPr="00410DB1">
        <w:rPr>
          <w:rFonts w:asciiTheme="majorHAnsi" w:hAnsiTheme="majorHAnsi" w:cs="Arial"/>
          <w:spacing w:val="-2"/>
        </w:rPr>
        <w:t xml:space="preserve"> </w:t>
      </w:r>
      <w:r w:rsidRPr="00410DB1">
        <w:rPr>
          <w:rFonts w:asciiTheme="majorHAnsi" w:hAnsiTheme="majorHAnsi" w:cs="Arial"/>
        </w:rPr>
        <w:t>el presente plan.</w:t>
      </w:r>
    </w:p>
    <w:p w14:paraId="1B8AB3A4" w14:textId="77777777" w:rsidR="00122D35" w:rsidRPr="00410DB1" w:rsidRDefault="00F13F6B" w:rsidP="00122D35">
      <w:pPr>
        <w:pStyle w:val="Prrafodelista"/>
        <w:numPr>
          <w:ilvl w:val="2"/>
          <w:numId w:val="9"/>
        </w:numPr>
        <w:tabs>
          <w:tab w:val="left" w:pos="1414"/>
        </w:tabs>
        <w:spacing w:before="1" w:line="360" w:lineRule="auto"/>
        <w:outlineLvl w:val="1"/>
        <w:rPr>
          <w:rFonts w:asciiTheme="majorHAnsi" w:hAnsiTheme="majorHAnsi" w:cs="Arial"/>
          <w:b/>
        </w:rPr>
      </w:pPr>
      <w:bookmarkStart w:id="28" w:name="_Toc217051120"/>
      <w:r w:rsidRPr="00410DB1">
        <w:rPr>
          <w:rFonts w:asciiTheme="majorHAnsi" w:hAnsiTheme="majorHAnsi" w:cs="Arial"/>
          <w:b/>
        </w:rPr>
        <w:t>Aprobación y publicación</w:t>
      </w:r>
      <w:bookmarkEnd w:id="28"/>
    </w:p>
    <w:p w14:paraId="06A204B7" w14:textId="77777777" w:rsidR="00122D35" w:rsidRPr="00410DB1" w:rsidRDefault="00122D35" w:rsidP="0071482E">
      <w:pPr>
        <w:rPr>
          <w:rFonts w:asciiTheme="majorHAnsi" w:hAnsiTheme="majorHAnsi" w:cs="Arial"/>
          <w:sz w:val="24"/>
        </w:rPr>
      </w:pPr>
    </w:p>
    <w:p w14:paraId="75FD0811" w14:textId="3B7ED1A2" w:rsidR="00B25257" w:rsidRPr="00410DB1" w:rsidRDefault="00F13F6B" w:rsidP="0071482E">
      <w:pPr>
        <w:spacing w:line="360" w:lineRule="auto"/>
        <w:jc w:val="both"/>
        <w:rPr>
          <w:rFonts w:asciiTheme="majorHAnsi" w:hAnsiTheme="majorHAnsi" w:cs="Arial"/>
          <w:b/>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Archivos</w:t>
      </w:r>
      <w:r w:rsidRPr="00410DB1">
        <w:rPr>
          <w:rFonts w:asciiTheme="majorHAnsi" w:hAnsiTheme="majorHAnsi" w:cs="Arial"/>
          <w:spacing w:val="1"/>
        </w:rPr>
        <w:t xml:space="preserve"> </w:t>
      </w:r>
      <w:r w:rsidRPr="00410DB1">
        <w:rPr>
          <w:rFonts w:asciiTheme="majorHAnsi" w:hAnsiTheme="majorHAnsi" w:cs="Arial"/>
        </w:rPr>
        <w:t>(PINAR)</w:t>
      </w:r>
      <w:r w:rsidRPr="00410DB1">
        <w:rPr>
          <w:rFonts w:asciiTheme="majorHAnsi" w:hAnsiTheme="majorHAnsi" w:cs="Arial"/>
          <w:spacing w:val="1"/>
        </w:rPr>
        <w:t xml:space="preserve"> </w:t>
      </w:r>
      <w:r w:rsidRPr="00410DB1">
        <w:rPr>
          <w:rFonts w:asciiTheme="majorHAnsi" w:hAnsiTheme="majorHAnsi" w:cs="Arial"/>
        </w:rPr>
        <w:t>aplicable</w:t>
      </w:r>
      <w:r w:rsidRPr="00410DB1">
        <w:rPr>
          <w:rFonts w:asciiTheme="majorHAnsi" w:hAnsiTheme="majorHAnsi" w:cs="Arial"/>
          <w:spacing w:val="1"/>
        </w:rPr>
        <w:t xml:space="preserve">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periodo</w:t>
      </w:r>
      <w:r w:rsidRPr="00410DB1">
        <w:rPr>
          <w:rFonts w:asciiTheme="majorHAnsi" w:hAnsiTheme="majorHAnsi" w:cs="Arial"/>
          <w:spacing w:val="1"/>
        </w:rPr>
        <w:t xml:space="preserve"> </w:t>
      </w:r>
      <w:r w:rsidRPr="00410DB1">
        <w:rPr>
          <w:rFonts w:asciiTheme="majorHAnsi" w:hAnsiTheme="majorHAnsi" w:cs="Arial"/>
        </w:rPr>
        <w:t>202</w:t>
      </w:r>
      <w:r w:rsidR="00A64A98">
        <w:rPr>
          <w:rFonts w:asciiTheme="majorHAnsi" w:hAnsiTheme="majorHAnsi" w:cs="Arial"/>
        </w:rPr>
        <w:t>6- 2027</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debe</w:t>
      </w:r>
      <w:r w:rsidRPr="00410DB1">
        <w:rPr>
          <w:rFonts w:asciiTheme="majorHAnsi" w:hAnsiTheme="majorHAnsi" w:cs="Arial"/>
          <w:spacing w:val="1"/>
        </w:rPr>
        <w:t xml:space="preserve"> </w:t>
      </w:r>
      <w:r w:rsidR="00B25257" w:rsidRPr="00410DB1">
        <w:rPr>
          <w:rFonts w:asciiTheme="majorHAnsi" w:hAnsiTheme="majorHAnsi" w:cs="Arial"/>
        </w:rPr>
        <w:t xml:space="preserve">ser aprobado </w:t>
      </w:r>
      <w:r w:rsidRPr="00410DB1">
        <w:rPr>
          <w:rFonts w:asciiTheme="majorHAnsi" w:hAnsiTheme="majorHAnsi" w:cs="Arial"/>
        </w:rPr>
        <w:t>por</w:t>
      </w:r>
      <w:r w:rsidRPr="00410DB1">
        <w:rPr>
          <w:rFonts w:asciiTheme="majorHAnsi" w:hAnsiTheme="majorHAnsi" w:cs="Arial"/>
          <w:spacing w:val="-3"/>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Comité Institucional de</w:t>
      </w:r>
      <w:r w:rsidRPr="00410DB1">
        <w:rPr>
          <w:rFonts w:asciiTheme="majorHAnsi" w:hAnsiTheme="majorHAnsi" w:cs="Arial"/>
          <w:spacing w:val="-3"/>
        </w:rPr>
        <w:t xml:space="preserve"> </w:t>
      </w:r>
      <w:r w:rsidRPr="00410DB1">
        <w:rPr>
          <w:rFonts w:asciiTheme="majorHAnsi" w:hAnsiTheme="majorHAnsi" w:cs="Arial"/>
        </w:rPr>
        <w:t>Gestión y Desempeño.</w:t>
      </w:r>
    </w:p>
    <w:p w14:paraId="156A6CDB" w14:textId="77777777" w:rsidR="00B25257" w:rsidRPr="00410DB1" w:rsidRDefault="00F13F6B" w:rsidP="0071482E">
      <w:pPr>
        <w:spacing w:line="360" w:lineRule="auto"/>
        <w:jc w:val="both"/>
        <w:rPr>
          <w:rFonts w:asciiTheme="majorHAnsi" w:hAnsiTheme="majorHAnsi" w:cs="Arial"/>
          <w:b/>
        </w:rPr>
      </w:pPr>
      <w:r w:rsidRPr="00410DB1">
        <w:rPr>
          <w:rFonts w:asciiTheme="majorHAnsi" w:hAnsiTheme="majorHAnsi" w:cs="Arial"/>
        </w:rPr>
        <w:t>Así</w:t>
      </w:r>
      <w:r w:rsidRPr="00410DB1">
        <w:rPr>
          <w:rFonts w:asciiTheme="majorHAnsi" w:hAnsiTheme="majorHAnsi" w:cs="Arial"/>
          <w:spacing w:val="29"/>
        </w:rPr>
        <w:t xml:space="preserve"> </w:t>
      </w:r>
      <w:r w:rsidRPr="00410DB1">
        <w:rPr>
          <w:rFonts w:asciiTheme="majorHAnsi" w:hAnsiTheme="majorHAnsi" w:cs="Arial"/>
        </w:rPr>
        <w:t>mismo,</w:t>
      </w:r>
      <w:r w:rsidRPr="00410DB1">
        <w:rPr>
          <w:rFonts w:asciiTheme="majorHAnsi" w:hAnsiTheme="majorHAnsi" w:cs="Arial"/>
          <w:spacing w:val="27"/>
        </w:rPr>
        <w:t xml:space="preserve"> </w:t>
      </w:r>
      <w:r w:rsidRPr="00410DB1">
        <w:rPr>
          <w:rFonts w:asciiTheme="majorHAnsi" w:hAnsiTheme="majorHAnsi" w:cs="Arial"/>
        </w:rPr>
        <w:t>debe</w:t>
      </w:r>
      <w:r w:rsidRPr="00410DB1">
        <w:rPr>
          <w:rFonts w:asciiTheme="majorHAnsi" w:hAnsiTheme="majorHAnsi" w:cs="Arial"/>
          <w:spacing w:val="31"/>
        </w:rPr>
        <w:t xml:space="preserve"> </w:t>
      </w:r>
      <w:r w:rsidRPr="00410DB1">
        <w:rPr>
          <w:rFonts w:asciiTheme="majorHAnsi" w:hAnsiTheme="majorHAnsi" w:cs="Arial"/>
        </w:rPr>
        <w:t>ser</w:t>
      </w:r>
      <w:r w:rsidRPr="00410DB1">
        <w:rPr>
          <w:rFonts w:asciiTheme="majorHAnsi" w:hAnsiTheme="majorHAnsi" w:cs="Arial"/>
          <w:spacing w:val="26"/>
        </w:rPr>
        <w:t xml:space="preserve"> </w:t>
      </w:r>
      <w:r w:rsidRPr="00410DB1">
        <w:rPr>
          <w:rFonts w:asciiTheme="majorHAnsi" w:hAnsiTheme="majorHAnsi" w:cs="Arial"/>
        </w:rPr>
        <w:t>publicado</w:t>
      </w:r>
      <w:r w:rsidRPr="00410DB1">
        <w:rPr>
          <w:rFonts w:asciiTheme="majorHAnsi" w:hAnsiTheme="majorHAnsi" w:cs="Arial"/>
          <w:spacing w:val="30"/>
        </w:rPr>
        <w:t xml:space="preserve"> </w:t>
      </w:r>
      <w:r w:rsidRPr="00410DB1">
        <w:rPr>
          <w:rFonts w:asciiTheme="majorHAnsi" w:hAnsiTheme="majorHAnsi" w:cs="Arial"/>
        </w:rPr>
        <w:t>en</w:t>
      </w:r>
      <w:r w:rsidRPr="00410DB1">
        <w:rPr>
          <w:rFonts w:asciiTheme="majorHAnsi" w:hAnsiTheme="majorHAnsi" w:cs="Arial"/>
          <w:spacing w:val="31"/>
        </w:rPr>
        <w:t xml:space="preserve"> </w:t>
      </w:r>
      <w:r w:rsidRPr="00410DB1">
        <w:rPr>
          <w:rFonts w:asciiTheme="majorHAnsi" w:hAnsiTheme="majorHAnsi" w:cs="Arial"/>
        </w:rPr>
        <w:t>la</w:t>
      </w:r>
      <w:r w:rsidRPr="00410DB1">
        <w:rPr>
          <w:rFonts w:asciiTheme="majorHAnsi" w:hAnsiTheme="majorHAnsi" w:cs="Arial"/>
          <w:spacing w:val="29"/>
        </w:rPr>
        <w:t xml:space="preserve"> </w:t>
      </w:r>
      <w:r w:rsidRPr="00410DB1">
        <w:rPr>
          <w:rFonts w:asciiTheme="majorHAnsi" w:hAnsiTheme="majorHAnsi" w:cs="Arial"/>
        </w:rPr>
        <w:t>página</w:t>
      </w:r>
      <w:r w:rsidRPr="00410DB1">
        <w:rPr>
          <w:rFonts w:asciiTheme="majorHAnsi" w:hAnsiTheme="majorHAnsi" w:cs="Arial"/>
          <w:spacing w:val="31"/>
        </w:rPr>
        <w:t xml:space="preserve"> </w:t>
      </w:r>
      <w:r w:rsidRPr="00410DB1">
        <w:rPr>
          <w:rFonts w:asciiTheme="majorHAnsi" w:hAnsiTheme="majorHAnsi" w:cs="Arial"/>
        </w:rPr>
        <w:t>Web</w:t>
      </w:r>
      <w:r w:rsidRPr="00410DB1">
        <w:rPr>
          <w:rFonts w:asciiTheme="majorHAnsi" w:hAnsiTheme="majorHAnsi" w:cs="Arial"/>
          <w:spacing w:val="30"/>
        </w:rPr>
        <w:t xml:space="preserve"> </w:t>
      </w:r>
      <w:r w:rsidRPr="00410DB1">
        <w:rPr>
          <w:rFonts w:asciiTheme="majorHAnsi" w:hAnsiTheme="majorHAnsi" w:cs="Arial"/>
        </w:rPr>
        <w:t>de</w:t>
      </w:r>
      <w:r w:rsidRPr="00410DB1">
        <w:rPr>
          <w:rFonts w:asciiTheme="majorHAnsi" w:hAnsiTheme="majorHAnsi" w:cs="Arial"/>
          <w:spacing w:val="30"/>
        </w:rPr>
        <w:t xml:space="preserve"> </w:t>
      </w:r>
      <w:r w:rsidRPr="00410DB1">
        <w:rPr>
          <w:rFonts w:asciiTheme="majorHAnsi" w:hAnsiTheme="majorHAnsi" w:cs="Arial"/>
        </w:rPr>
        <w:t>la</w:t>
      </w:r>
      <w:r w:rsidRPr="00410DB1">
        <w:rPr>
          <w:rFonts w:asciiTheme="majorHAnsi" w:hAnsiTheme="majorHAnsi" w:cs="Arial"/>
          <w:spacing w:val="28"/>
        </w:rPr>
        <w:t xml:space="preserve"> </w:t>
      </w:r>
      <w:r w:rsidRPr="00410DB1">
        <w:rPr>
          <w:rFonts w:asciiTheme="majorHAnsi" w:hAnsiTheme="majorHAnsi" w:cs="Arial"/>
        </w:rPr>
        <w:t>entidad,</w:t>
      </w:r>
      <w:r w:rsidRPr="00410DB1">
        <w:rPr>
          <w:rFonts w:asciiTheme="majorHAnsi" w:hAnsiTheme="majorHAnsi" w:cs="Arial"/>
          <w:spacing w:val="29"/>
        </w:rPr>
        <w:t xml:space="preserve"> </w:t>
      </w:r>
      <w:r w:rsidRPr="00410DB1">
        <w:rPr>
          <w:rFonts w:asciiTheme="majorHAnsi" w:hAnsiTheme="majorHAnsi" w:cs="Arial"/>
        </w:rPr>
        <w:t>en</w:t>
      </w:r>
      <w:r w:rsidRPr="00410DB1">
        <w:rPr>
          <w:rFonts w:asciiTheme="majorHAnsi" w:hAnsiTheme="majorHAnsi" w:cs="Arial"/>
          <w:spacing w:val="30"/>
        </w:rPr>
        <w:t xml:space="preserve"> </w:t>
      </w:r>
      <w:r w:rsidRPr="00410DB1">
        <w:rPr>
          <w:rFonts w:asciiTheme="majorHAnsi" w:hAnsiTheme="majorHAnsi" w:cs="Arial"/>
        </w:rPr>
        <w:t>formato</w:t>
      </w:r>
      <w:r w:rsidRPr="00410DB1">
        <w:rPr>
          <w:rFonts w:asciiTheme="majorHAnsi" w:hAnsiTheme="majorHAnsi" w:cs="Arial"/>
          <w:spacing w:val="31"/>
        </w:rPr>
        <w:t xml:space="preserve"> </w:t>
      </w:r>
      <w:r w:rsidRPr="00410DB1">
        <w:rPr>
          <w:rFonts w:asciiTheme="majorHAnsi" w:hAnsiTheme="majorHAnsi" w:cs="Arial"/>
        </w:rPr>
        <w:t>PDF</w:t>
      </w:r>
      <w:r w:rsidRPr="00410DB1">
        <w:rPr>
          <w:rFonts w:asciiTheme="majorHAnsi" w:hAnsiTheme="majorHAnsi" w:cs="Arial"/>
          <w:spacing w:val="-65"/>
        </w:rPr>
        <w:t xml:space="preserve"> </w:t>
      </w:r>
      <w:r w:rsidRPr="00410DB1">
        <w:rPr>
          <w:rFonts w:asciiTheme="majorHAnsi" w:hAnsiTheme="majorHAnsi" w:cs="Arial"/>
        </w:rPr>
        <w:t>con la finalidad de darlo a conocer a todas las partes interesadas, en cumplimiento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2"/>
        </w:rPr>
        <w:t xml:space="preserve"> </w:t>
      </w:r>
      <w:r w:rsidRPr="00410DB1">
        <w:rPr>
          <w:rFonts w:asciiTheme="majorHAnsi" w:hAnsiTheme="majorHAnsi" w:cs="Arial"/>
        </w:rPr>
        <w:t>establecido</w:t>
      </w:r>
      <w:r w:rsidRPr="00410DB1">
        <w:rPr>
          <w:rFonts w:asciiTheme="majorHAnsi" w:hAnsiTheme="majorHAnsi" w:cs="Arial"/>
          <w:spacing w:val="-2"/>
        </w:rPr>
        <w:t xml:space="preserve"> </w:t>
      </w:r>
      <w:r w:rsidRPr="00410DB1">
        <w:rPr>
          <w:rFonts w:asciiTheme="majorHAnsi" w:hAnsiTheme="majorHAnsi" w:cs="Arial"/>
        </w:rPr>
        <w:t>por la Ley</w:t>
      </w:r>
      <w:r w:rsidRPr="00410DB1">
        <w:rPr>
          <w:rFonts w:asciiTheme="majorHAnsi" w:hAnsiTheme="majorHAnsi" w:cs="Arial"/>
          <w:spacing w:val="-3"/>
        </w:rPr>
        <w:t xml:space="preserve"> </w:t>
      </w:r>
      <w:r w:rsidRPr="00410DB1">
        <w:rPr>
          <w:rFonts w:asciiTheme="majorHAnsi" w:hAnsiTheme="majorHAnsi" w:cs="Arial"/>
        </w:rPr>
        <w:t>1712</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2014.</w:t>
      </w:r>
    </w:p>
    <w:p w14:paraId="3E8E09D9" w14:textId="3B2B7DAC" w:rsidR="00F13F6B" w:rsidRPr="00410DB1" w:rsidRDefault="00F13F6B" w:rsidP="0071482E">
      <w:pPr>
        <w:spacing w:line="360" w:lineRule="auto"/>
        <w:jc w:val="both"/>
        <w:rPr>
          <w:rFonts w:asciiTheme="majorHAnsi" w:hAnsiTheme="majorHAnsi" w:cs="Arial"/>
        </w:rPr>
      </w:pPr>
      <w:r w:rsidRPr="00410DB1">
        <w:rPr>
          <w:rFonts w:asciiTheme="majorHAnsi" w:hAnsiTheme="majorHAnsi" w:cs="Arial"/>
        </w:rPr>
        <w:t xml:space="preserve">El Plan deberá ser actualizado, una vez se cumplan los tiempos de articulación </w:t>
      </w:r>
      <w:r w:rsidR="003B4056" w:rsidRPr="00410DB1">
        <w:rPr>
          <w:rFonts w:asciiTheme="majorHAnsi" w:hAnsiTheme="majorHAnsi" w:cs="Arial"/>
        </w:rPr>
        <w:t>de este</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cuando</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circunstancias</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exijan,</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1"/>
        </w:rPr>
        <w:t xml:space="preserve"> </w:t>
      </w:r>
      <w:r w:rsidRPr="00410DB1">
        <w:rPr>
          <w:rFonts w:asciiTheme="majorHAnsi" w:hAnsiTheme="majorHAnsi" w:cs="Arial"/>
        </w:rPr>
        <w:t>cuando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modificación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requiera,</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anterior</w:t>
      </w:r>
      <w:r w:rsidRPr="00410DB1">
        <w:rPr>
          <w:rFonts w:asciiTheme="majorHAnsi" w:hAnsiTheme="majorHAnsi" w:cs="Arial"/>
          <w:spacing w:val="1"/>
        </w:rPr>
        <w:t xml:space="preserve"> </w:t>
      </w:r>
      <w:r w:rsidRPr="00410DB1">
        <w:rPr>
          <w:rFonts w:asciiTheme="majorHAnsi" w:hAnsiTheme="majorHAnsi" w:cs="Arial"/>
        </w:rPr>
        <w:t>siguiendo</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instancias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aprobación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publicación.</w:t>
      </w:r>
    </w:p>
    <w:p w14:paraId="6B2B91D2" w14:textId="77777777" w:rsidR="000741CF" w:rsidRPr="00410DB1" w:rsidRDefault="000741CF" w:rsidP="0071482E">
      <w:pPr>
        <w:spacing w:line="360" w:lineRule="auto"/>
        <w:jc w:val="both"/>
        <w:rPr>
          <w:rFonts w:asciiTheme="majorHAnsi" w:hAnsiTheme="majorHAnsi" w:cs="Arial"/>
          <w:b/>
        </w:rPr>
      </w:pPr>
    </w:p>
    <w:p w14:paraId="7E3B68BE" w14:textId="77777777" w:rsidR="003B4056" w:rsidRPr="00410DB1" w:rsidRDefault="00F13F6B" w:rsidP="003B4056">
      <w:pPr>
        <w:pStyle w:val="Ttulo2"/>
        <w:numPr>
          <w:ilvl w:val="0"/>
          <w:numId w:val="9"/>
        </w:numPr>
        <w:tabs>
          <w:tab w:val="left" w:pos="1351"/>
        </w:tabs>
        <w:spacing w:before="94" w:line="360" w:lineRule="auto"/>
        <w:rPr>
          <w:rFonts w:cs="Arial"/>
          <w:b/>
          <w:bCs/>
          <w:color w:val="auto"/>
          <w:sz w:val="22"/>
          <w:szCs w:val="22"/>
        </w:rPr>
      </w:pPr>
      <w:bookmarkStart w:id="29" w:name="_Toc217051121"/>
      <w:r w:rsidRPr="00410DB1">
        <w:rPr>
          <w:rFonts w:cs="Arial"/>
          <w:b/>
          <w:bCs/>
          <w:color w:val="auto"/>
          <w:sz w:val="22"/>
          <w:szCs w:val="22"/>
        </w:rPr>
        <w:t>INDICADORES</w:t>
      </w:r>
      <w:bookmarkEnd w:id="29"/>
    </w:p>
    <w:p w14:paraId="14311011" w14:textId="44A92A2C" w:rsidR="00F13F6B" w:rsidRPr="00410DB1" w:rsidRDefault="00F13F6B" w:rsidP="003C4858">
      <w:pPr>
        <w:spacing w:line="360" w:lineRule="auto"/>
        <w:rPr>
          <w:rFonts w:asciiTheme="majorHAnsi" w:hAnsiTheme="majorHAnsi" w:cs="Arial"/>
        </w:rPr>
      </w:pPr>
      <w:r w:rsidRPr="00410DB1">
        <w:rPr>
          <w:rFonts w:asciiTheme="majorHAnsi" w:hAnsiTheme="majorHAnsi" w:cs="Arial"/>
        </w:rPr>
        <w:t>La matriz de seguimiento al proceso de gestión documental se establece como cuadro de mando para registrar cada plan y proyecto, contemplando la medición de estos.</w:t>
      </w:r>
    </w:p>
    <w:p w14:paraId="785D65BC" w14:textId="77777777" w:rsidR="003C4858" w:rsidRPr="00410DB1" w:rsidRDefault="003C4858" w:rsidP="003C4858">
      <w:pPr>
        <w:rPr>
          <w:rFonts w:asciiTheme="majorHAnsi" w:hAnsiTheme="majorHAnsi"/>
        </w:rPr>
      </w:pPr>
    </w:p>
    <w:p w14:paraId="6C723C21" w14:textId="77777777" w:rsidR="003C4858" w:rsidRPr="00410DB1" w:rsidRDefault="00F13F6B" w:rsidP="003C4858">
      <w:pPr>
        <w:pStyle w:val="Ttulo2"/>
        <w:numPr>
          <w:ilvl w:val="0"/>
          <w:numId w:val="9"/>
        </w:numPr>
        <w:tabs>
          <w:tab w:val="left" w:pos="1351"/>
        </w:tabs>
        <w:spacing w:before="94" w:line="360" w:lineRule="auto"/>
        <w:rPr>
          <w:rFonts w:cs="Arial"/>
          <w:b/>
          <w:bCs/>
          <w:color w:val="auto"/>
          <w:sz w:val="22"/>
          <w:szCs w:val="22"/>
        </w:rPr>
      </w:pPr>
      <w:bookmarkStart w:id="30" w:name="_Toc217051122"/>
      <w:r w:rsidRPr="00410DB1">
        <w:rPr>
          <w:rFonts w:cs="Arial"/>
          <w:b/>
          <w:bCs/>
          <w:color w:val="auto"/>
          <w:sz w:val="22"/>
          <w:szCs w:val="22"/>
        </w:rPr>
        <w:t>REGISTROS</w:t>
      </w:r>
      <w:bookmarkEnd w:id="30"/>
    </w:p>
    <w:p w14:paraId="0FA69460" w14:textId="1A1627D1" w:rsidR="00C365F6" w:rsidRPr="00410DB1" w:rsidRDefault="00C365F6" w:rsidP="003C4858">
      <w:pPr>
        <w:pStyle w:val="Prrafodelista"/>
        <w:numPr>
          <w:ilvl w:val="0"/>
          <w:numId w:val="28"/>
        </w:numPr>
        <w:spacing w:line="360" w:lineRule="auto"/>
        <w:rPr>
          <w:rFonts w:asciiTheme="majorHAnsi" w:hAnsiTheme="majorHAnsi" w:cs="Arial"/>
        </w:rPr>
      </w:pPr>
      <w:r w:rsidRPr="00410DB1">
        <w:rPr>
          <w:rFonts w:asciiTheme="majorHAnsi" w:hAnsiTheme="majorHAnsi" w:cs="Arial"/>
        </w:rPr>
        <w:t>Plan Táctico F-GM-04</w:t>
      </w:r>
    </w:p>
    <w:p w14:paraId="25A3E727" w14:textId="50B6CB6A" w:rsidR="00F13F6B" w:rsidRPr="00410DB1" w:rsidRDefault="00F13F6B" w:rsidP="003C4858">
      <w:pPr>
        <w:pStyle w:val="Prrafodelista"/>
        <w:numPr>
          <w:ilvl w:val="0"/>
          <w:numId w:val="28"/>
        </w:numPr>
        <w:spacing w:line="360" w:lineRule="auto"/>
        <w:rPr>
          <w:rFonts w:asciiTheme="majorHAnsi" w:hAnsiTheme="majorHAnsi" w:cs="Arial"/>
          <w:b/>
          <w:bCs/>
        </w:rPr>
      </w:pPr>
      <w:r w:rsidRPr="00410DB1">
        <w:rPr>
          <w:rFonts w:asciiTheme="majorHAnsi" w:hAnsiTheme="majorHAnsi" w:cs="Arial"/>
          <w:position w:val="1"/>
          <w:sz w:val="24"/>
        </w:rPr>
        <w:t>Indicadores</w:t>
      </w:r>
      <w:r w:rsidRPr="00410DB1">
        <w:rPr>
          <w:rFonts w:asciiTheme="majorHAnsi" w:hAnsiTheme="majorHAnsi" w:cs="Arial"/>
          <w:spacing w:val="-1"/>
          <w:position w:val="1"/>
          <w:sz w:val="24"/>
        </w:rPr>
        <w:t xml:space="preserve"> </w:t>
      </w:r>
      <w:r w:rsidRPr="00410DB1">
        <w:rPr>
          <w:rFonts w:asciiTheme="majorHAnsi" w:hAnsiTheme="majorHAnsi" w:cs="Arial"/>
          <w:position w:val="1"/>
          <w:sz w:val="24"/>
        </w:rPr>
        <w:t>SMO</w:t>
      </w:r>
    </w:p>
    <w:p w14:paraId="1BE79CC9" w14:textId="77777777" w:rsidR="00F13F6B" w:rsidRPr="00410DB1" w:rsidRDefault="00F13F6B" w:rsidP="00F13F6B">
      <w:pPr>
        <w:tabs>
          <w:tab w:val="left" w:pos="1710"/>
          <w:tab w:val="left" w:pos="1711"/>
        </w:tabs>
        <w:spacing w:before="118" w:line="360" w:lineRule="auto"/>
        <w:ind w:left="987"/>
        <w:rPr>
          <w:rFonts w:asciiTheme="majorHAnsi" w:hAnsiTheme="majorHAnsi" w:cs="Arial"/>
          <w:sz w:val="24"/>
        </w:rPr>
      </w:pPr>
    </w:p>
    <w:p w14:paraId="50928C39" w14:textId="77777777" w:rsidR="00F13F6B" w:rsidRPr="00410DB1" w:rsidRDefault="00F13F6B" w:rsidP="00F13F6B">
      <w:pPr>
        <w:spacing w:line="360" w:lineRule="auto"/>
        <w:rPr>
          <w:rFonts w:asciiTheme="majorHAnsi" w:hAnsiTheme="majorHAnsi" w:cs="Arial"/>
        </w:rPr>
      </w:pPr>
    </w:p>
    <w:sectPr w:rsidR="00F13F6B" w:rsidRPr="00410DB1" w:rsidSect="009A7F9A">
      <w:headerReference w:type="default" r:id="rId15"/>
      <w:pgSz w:w="12240" w:h="15840"/>
      <w:pgMar w:top="1418" w:right="1418" w:bottom="1418" w:left="1418" w:header="103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01FFF" w14:textId="77777777" w:rsidR="00AF372B" w:rsidRPr="00A96C53" w:rsidRDefault="00AF372B">
      <w:r w:rsidRPr="00A96C53">
        <w:separator/>
      </w:r>
    </w:p>
  </w:endnote>
  <w:endnote w:type="continuationSeparator" w:id="0">
    <w:p w14:paraId="576EE1B2" w14:textId="77777777" w:rsidR="00AF372B" w:rsidRPr="00A96C53" w:rsidRDefault="00AF372B">
      <w:r w:rsidRPr="00A96C53">
        <w:continuationSeparator/>
      </w:r>
    </w:p>
  </w:endnote>
  <w:endnote w:type="continuationNotice" w:id="1">
    <w:p w14:paraId="377FFE0E" w14:textId="77777777" w:rsidR="00AF372B" w:rsidRDefault="00AF3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5C21E" w14:textId="77777777" w:rsidR="00AF372B" w:rsidRPr="00A96C53" w:rsidRDefault="00AF372B">
      <w:r w:rsidRPr="00A96C53">
        <w:separator/>
      </w:r>
    </w:p>
  </w:footnote>
  <w:footnote w:type="continuationSeparator" w:id="0">
    <w:p w14:paraId="55C144D5" w14:textId="77777777" w:rsidR="00AF372B" w:rsidRPr="00A96C53" w:rsidRDefault="00AF372B">
      <w:r w:rsidRPr="00A96C53">
        <w:continuationSeparator/>
      </w:r>
    </w:p>
  </w:footnote>
  <w:footnote w:type="continuationNotice" w:id="1">
    <w:p w14:paraId="63717E02" w14:textId="77777777" w:rsidR="00AF372B" w:rsidRDefault="00AF37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5670"/>
      <w:gridCol w:w="2208"/>
    </w:tblGrid>
    <w:tr w:rsidR="00604E4C" w:rsidRPr="00A96C53" w14:paraId="32B0B2CD" w14:textId="77777777" w:rsidTr="008B6519">
      <w:trPr>
        <w:trHeight w:val="309"/>
        <w:jc w:val="center"/>
      </w:trPr>
      <w:tc>
        <w:tcPr>
          <w:tcW w:w="2117" w:type="dxa"/>
          <w:vMerge w:val="restart"/>
        </w:tcPr>
        <w:p w14:paraId="3F353C33" w14:textId="77777777" w:rsidR="00604E4C" w:rsidRPr="00A96C53" w:rsidRDefault="00604E4C" w:rsidP="008B6519">
          <w:pPr>
            <w:pStyle w:val="TableParagraph"/>
            <w:jc w:val="center"/>
            <w:rPr>
              <w:rFonts w:ascii="Times New Roman"/>
            </w:rPr>
          </w:pPr>
          <w:r w:rsidRPr="00A96C53">
            <w:rPr>
              <w:noProof/>
              <w:lang w:eastAsia="es-CO"/>
            </w:rPr>
            <w:drawing>
              <wp:inline distT="0" distB="0" distL="0" distR="0" wp14:anchorId="33B9EA1B" wp14:editId="7E56EB04">
                <wp:extent cx="1009650" cy="749300"/>
                <wp:effectExtent l="0" t="0" r="0" b="0"/>
                <wp:docPr id="879536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749300"/>
                        </a:xfrm>
                        <a:prstGeom prst="rect">
                          <a:avLst/>
                        </a:prstGeom>
                        <a:noFill/>
                        <a:ln>
                          <a:noFill/>
                        </a:ln>
                      </pic:spPr>
                    </pic:pic>
                  </a:graphicData>
                </a:graphic>
              </wp:inline>
            </w:drawing>
          </w:r>
        </w:p>
      </w:tc>
      <w:tc>
        <w:tcPr>
          <w:tcW w:w="5670" w:type="dxa"/>
          <w:vMerge w:val="restart"/>
        </w:tcPr>
        <w:p w14:paraId="78534904" w14:textId="77777777" w:rsidR="00604E4C" w:rsidRPr="00A96C53" w:rsidRDefault="00604E4C" w:rsidP="008B6519">
          <w:pPr>
            <w:pStyle w:val="TableParagraph"/>
            <w:spacing w:before="2"/>
            <w:rPr>
              <w:rFonts w:ascii="Times New Roman"/>
              <w:sz w:val="29"/>
            </w:rPr>
          </w:pPr>
        </w:p>
        <w:p w14:paraId="2E250C26" w14:textId="77777777" w:rsidR="00604E4C" w:rsidRPr="00395FF1" w:rsidRDefault="00604E4C" w:rsidP="008B6519">
          <w:pPr>
            <w:pStyle w:val="TableParagraph"/>
            <w:spacing w:before="1"/>
            <w:ind w:left="378" w:right="374"/>
            <w:jc w:val="center"/>
            <w:rPr>
              <w:rFonts w:ascii="Arial"/>
              <w:b/>
              <w:sz w:val="24"/>
              <w:szCs w:val="24"/>
              <w:lang w:val="es-CO"/>
            </w:rPr>
          </w:pPr>
          <w:r w:rsidRPr="00395FF1">
            <w:rPr>
              <w:rFonts w:ascii="Arial"/>
              <w:b/>
              <w:sz w:val="24"/>
              <w:szCs w:val="24"/>
              <w:lang w:val="es-CO"/>
            </w:rPr>
            <w:t>PLAN</w:t>
          </w:r>
          <w:r w:rsidRPr="00395FF1">
            <w:rPr>
              <w:rFonts w:ascii="Arial"/>
              <w:b/>
              <w:spacing w:val="-2"/>
              <w:sz w:val="24"/>
              <w:szCs w:val="24"/>
              <w:lang w:val="es-CO"/>
            </w:rPr>
            <w:t xml:space="preserve"> </w:t>
          </w:r>
          <w:r w:rsidRPr="00395FF1">
            <w:rPr>
              <w:rFonts w:ascii="Arial"/>
              <w:b/>
              <w:sz w:val="24"/>
              <w:szCs w:val="24"/>
              <w:lang w:val="es-CO"/>
            </w:rPr>
            <w:t>INSTITUCIONAL</w:t>
          </w:r>
          <w:r w:rsidRPr="00395FF1">
            <w:rPr>
              <w:rFonts w:ascii="Arial"/>
              <w:b/>
              <w:spacing w:val="-2"/>
              <w:sz w:val="24"/>
              <w:szCs w:val="24"/>
              <w:lang w:val="es-CO"/>
            </w:rPr>
            <w:t xml:space="preserve"> </w:t>
          </w:r>
          <w:r w:rsidRPr="00395FF1">
            <w:rPr>
              <w:rFonts w:ascii="Arial"/>
              <w:b/>
              <w:sz w:val="24"/>
              <w:szCs w:val="24"/>
              <w:lang w:val="es-CO"/>
            </w:rPr>
            <w:t>DE</w:t>
          </w:r>
          <w:r w:rsidRPr="00395FF1">
            <w:rPr>
              <w:rFonts w:ascii="Arial"/>
              <w:b/>
              <w:spacing w:val="-2"/>
              <w:sz w:val="24"/>
              <w:szCs w:val="24"/>
              <w:lang w:val="es-CO"/>
            </w:rPr>
            <w:t xml:space="preserve"> </w:t>
          </w:r>
          <w:r w:rsidRPr="00395FF1">
            <w:rPr>
              <w:rFonts w:ascii="Arial"/>
              <w:b/>
              <w:sz w:val="24"/>
              <w:szCs w:val="24"/>
              <w:lang w:val="es-CO"/>
            </w:rPr>
            <w:t>ARCHIVOS</w:t>
          </w:r>
        </w:p>
        <w:p w14:paraId="5E4FE4A5" w14:textId="77777777" w:rsidR="00604E4C" w:rsidRPr="00ED2D58" w:rsidRDefault="00604E4C" w:rsidP="008B6519">
          <w:pPr>
            <w:pStyle w:val="TableParagraph"/>
            <w:spacing w:before="1"/>
            <w:ind w:left="378" w:right="370"/>
            <w:jc w:val="center"/>
            <w:rPr>
              <w:rFonts w:ascii="Arial"/>
              <w:b/>
              <w:sz w:val="28"/>
              <w:lang w:val="es-CO"/>
            </w:rPr>
          </w:pPr>
          <w:r w:rsidRPr="00395FF1">
            <w:rPr>
              <w:rFonts w:ascii="Arial"/>
              <w:b/>
              <w:sz w:val="24"/>
              <w:szCs w:val="24"/>
              <w:lang w:val="es-CO"/>
            </w:rPr>
            <w:t>PINAR</w:t>
          </w:r>
        </w:p>
      </w:tc>
      <w:tc>
        <w:tcPr>
          <w:tcW w:w="2208" w:type="dxa"/>
        </w:tcPr>
        <w:p w14:paraId="3A037BC9" w14:textId="77777777" w:rsidR="00604E4C" w:rsidRPr="00A96C53" w:rsidRDefault="00604E4C" w:rsidP="008B6519">
          <w:pPr>
            <w:pStyle w:val="TableParagraph"/>
            <w:spacing w:line="234" w:lineRule="exact"/>
            <w:ind w:left="67"/>
            <w:rPr>
              <w:sz w:val="20"/>
            </w:rPr>
          </w:pPr>
          <w:r w:rsidRPr="00A96C53">
            <w:rPr>
              <w:rFonts w:ascii="Arial" w:hAnsi="Arial"/>
              <w:b/>
              <w:sz w:val="20"/>
            </w:rPr>
            <w:t>CÓDIGO:</w:t>
          </w:r>
          <w:r w:rsidRPr="00A96C53">
            <w:rPr>
              <w:rFonts w:ascii="Arial" w:hAnsi="Arial"/>
              <w:b/>
              <w:spacing w:val="-4"/>
              <w:sz w:val="20"/>
            </w:rPr>
            <w:t xml:space="preserve"> </w:t>
          </w:r>
          <w:r w:rsidRPr="00A96C53">
            <w:rPr>
              <w:position w:val="1"/>
              <w:sz w:val="20"/>
            </w:rPr>
            <w:t>PL-GD-01</w:t>
          </w:r>
        </w:p>
      </w:tc>
    </w:tr>
    <w:tr w:rsidR="00604E4C" w:rsidRPr="00A96C53" w14:paraId="6751B154" w14:textId="77777777" w:rsidTr="008B6519">
      <w:trPr>
        <w:trHeight w:val="307"/>
        <w:jc w:val="center"/>
      </w:trPr>
      <w:tc>
        <w:tcPr>
          <w:tcW w:w="2117" w:type="dxa"/>
          <w:vMerge/>
          <w:tcBorders>
            <w:top w:val="nil"/>
          </w:tcBorders>
        </w:tcPr>
        <w:p w14:paraId="3FC821B6" w14:textId="77777777" w:rsidR="00604E4C" w:rsidRPr="00A96C53" w:rsidRDefault="00604E4C" w:rsidP="008B6519">
          <w:pPr>
            <w:rPr>
              <w:sz w:val="2"/>
              <w:szCs w:val="2"/>
            </w:rPr>
          </w:pPr>
        </w:p>
      </w:tc>
      <w:tc>
        <w:tcPr>
          <w:tcW w:w="5670" w:type="dxa"/>
          <w:vMerge/>
          <w:tcBorders>
            <w:top w:val="nil"/>
          </w:tcBorders>
        </w:tcPr>
        <w:p w14:paraId="7BC228A4" w14:textId="77777777" w:rsidR="00604E4C" w:rsidRPr="00A96C53" w:rsidRDefault="00604E4C" w:rsidP="008B6519">
          <w:pPr>
            <w:rPr>
              <w:sz w:val="2"/>
              <w:szCs w:val="2"/>
            </w:rPr>
          </w:pPr>
        </w:p>
      </w:tc>
      <w:tc>
        <w:tcPr>
          <w:tcW w:w="2208" w:type="dxa"/>
        </w:tcPr>
        <w:p w14:paraId="629E2080" w14:textId="669C0DF4" w:rsidR="00604E4C" w:rsidRPr="00A96C53" w:rsidRDefault="00604E4C" w:rsidP="008B6519">
          <w:pPr>
            <w:pStyle w:val="TableParagraph"/>
            <w:spacing w:line="234" w:lineRule="exact"/>
            <w:ind w:left="67"/>
            <w:rPr>
              <w:sz w:val="20"/>
            </w:rPr>
          </w:pPr>
          <w:r w:rsidRPr="00A96C53">
            <w:rPr>
              <w:rFonts w:ascii="Arial" w:hAnsi="Arial"/>
              <w:b/>
              <w:sz w:val="20"/>
            </w:rPr>
            <w:t>VERSIÓN:</w:t>
          </w:r>
          <w:r w:rsidRPr="00A96C53">
            <w:rPr>
              <w:rFonts w:ascii="Arial" w:hAnsi="Arial"/>
              <w:b/>
              <w:spacing w:val="-1"/>
              <w:sz w:val="20"/>
            </w:rPr>
            <w:t xml:space="preserve"> </w:t>
          </w:r>
          <w:r w:rsidRPr="00A96C53">
            <w:rPr>
              <w:position w:val="1"/>
              <w:sz w:val="20"/>
            </w:rPr>
            <w:t>0</w:t>
          </w:r>
          <w:r w:rsidR="00395FF1">
            <w:rPr>
              <w:position w:val="1"/>
              <w:sz w:val="20"/>
            </w:rPr>
            <w:t>7</w:t>
          </w:r>
        </w:p>
      </w:tc>
    </w:tr>
    <w:tr w:rsidR="00604E4C" w:rsidRPr="00A96C53" w14:paraId="4E7EB301" w14:textId="77777777" w:rsidTr="008B6519">
      <w:trPr>
        <w:trHeight w:val="309"/>
        <w:jc w:val="center"/>
      </w:trPr>
      <w:tc>
        <w:tcPr>
          <w:tcW w:w="2117" w:type="dxa"/>
          <w:vMerge/>
          <w:tcBorders>
            <w:top w:val="nil"/>
          </w:tcBorders>
        </w:tcPr>
        <w:p w14:paraId="440CD3C2" w14:textId="77777777" w:rsidR="00604E4C" w:rsidRPr="00A96C53" w:rsidRDefault="00604E4C" w:rsidP="008B6519">
          <w:pPr>
            <w:rPr>
              <w:sz w:val="2"/>
              <w:szCs w:val="2"/>
            </w:rPr>
          </w:pPr>
        </w:p>
      </w:tc>
      <w:tc>
        <w:tcPr>
          <w:tcW w:w="5670" w:type="dxa"/>
          <w:vMerge/>
          <w:tcBorders>
            <w:top w:val="nil"/>
          </w:tcBorders>
        </w:tcPr>
        <w:p w14:paraId="3B249710" w14:textId="77777777" w:rsidR="00604E4C" w:rsidRPr="00A96C53" w:rsidRDefault="00604E4C" w:rsidP="008B6519">
          <w:pPr>
            <w:rPr>
              <w:sz w:val="2"/>
              <w:szCs w:val="2"/>
            </w:rPr>
          </w:pPr>
        </w:p>
      </w:tc>
      <w:tc>
        <w:tcPr>
          <w:tcW w:w="2208" w:type="dxa"/>
        </w:tcPr>
        <w:p w14:paraId="05C415A3" w14:textId="3B8B68CB" w:rsidR="00604E4C" w:rsidRPr="00A96C53" w:rsidRDefault="00604E4C" w:rsidP="008B6519">
          <w:pPr>
            <w:pStyle w:val="TableParagraph"/>
            <w:spacing w:line="237" w:lineRule="exact"/>
            <w:ind w:left="67"/>
            <w:rPr>
              <w:sz w:val="20"/>
            </w:rPr>
          </w:pPr>
          <w:r w:rsidRPr="00A96C53">
            <w:rPr>
              <w:rFonts w:ascii="Arial"/>
              <w:b/>
              <w:sz w:val="20"/>
            </w:rPr>
            <w:t>FECHA:</w:t>
          </w:r>
          <w:r w:rsidRPr="00A96C53">
            <w:rPr>
              <w:rFonts w:ascii="Arial"/>
              <w:b/>
              <w:spacing w:val="-3"/>
              <w:sz w:val="20"/>
            </w:rPr>
            <w:t xml:space="preserve"> </w:t>
          </w:r>
          <w:r w:rsidR="00395FF1">
            <w:rPr>
              <w:position w:val="1"/>
              <w:sz w:val="20"/>
            </w:rPr>
            <w:t>22/01/2026</w:t>
          </w:r>
        </w:p>
      </w:tc>
    </w:tr>
    <w:tr w:rsidR="00604E4C" w:rsidRPr="00A96C53" w14:paraId="493CA2C0" w14:textId="77777777" w:rsidTr="008B6519">
      <w:trPr>
        <w:trHeight w:val="309"/>
        <w:jc w:val="center"/>
      </w:trPr>
      <w:tc>
        <w:tcPr>
          <w:tcW w:w="2117" w:type="dxa"/>
          <w:vMerge/>
          <w:tcBorders>
            <w:top w:val="nil"/>
          </w:tcBorders>
        </w:tcPr>
        <w:p w14:paraId="6DA60E51" w14:textId="77777777" w:rsidR="00604E4C" w:rsidRPr="00A96C53" w:rsidRDefault="00604E4C" w:rsidP="008B6519">
          <w:pPr>
            <w:rPr>
              <w:sz w:val="2"/>
              <w:szCs w:val="2"/>
            </w:rPr>
          </w:pPr>
        </w:p>
      </w:tc>
      <w:tc>
        <w:tcPr>
          <w:tcW w:w="5670" w:type="dxa"/>
          <w:vMerge/>
          <w:tcBorders>
            <w:top w:val="nil"/>
          </w:tcBorders>
        </w:tcPr>
        <w:p w14:paraId="16803B48" w14:textId="77777777" w:rsidR="00604E4C" w:rsidRPr="00A96C53" w:rsidRDefault="00604E4C" w:rsidP="008B6519">
          <w:pPr>
            <w:rPr>
              <w:sz w:val="2"/>
              <w:szCs w:val="2"/>
            </w:rPr>
          </w:pPr>
        </w:p>
      </w:tc>
      <w:tc>
        <w:tcPr>
          <w:tcW w:w="2208" w:type="dxa"/>
        </w:tcPr>
        <w:p w14:paraId="506EE464" w14:textId="1AB91C59" w:rsidR="00604E4C" w:rsidRPr="00A96C53" w:rsidRDefault="00604E4C" w:rsidP="008B6519">
          <w:pPr>
            <w:pStyle w:val="TableParagraph"/>
            <w:spacing w:line="237" w:lineRule="exact"/>
            <w:ind w:left="67"/>
            <w:rPr>
              <w:sz w:val="20"/>
            </w:rPr>
          </w:pPr>
          <w:r w:rsidRPr="00A96C53">
            <w:rPr>
              <w:rFonts w:ascii="Arial" w:hAnsi="Arial"/>
              <w:b/>
              <w:sz w:val="20"/>
            </w:rPr>
            <w:t>PÁGINA:</w:t>
          </w:r>
          <w:r w:rsidRPr="00A96C53">
            <w:rPr>
              <w:rFonts w:ascii="Arial" w:hAnsi="Arial"/>
              <w:b/>
              <w:spacing w:val="-2"/>
              <w:sz w:val="20"/>
            </w:rPr>
            <w:t xml:space="preserve"> </w:t>
          </w:r>
          <w:r w:rsidRPr="00A96C53">
            <w:fldChar w:fldCharType="begin"/>
          </w:r>
          <w:r w:rsidRPr="00A96C53">
            <w:rPr>
              <w:position w:val="1"/>
              <w:sz w:val="20"/>
            </w:rPr>
            <w:instrText xml:space="preserve"> PAGE </w:instrText>
          </w:r>
          <w:r w:rsidRPr="00A96C53">
            <w:fldChar w:fldCharType="separate"/>
          </w:r>
          <w:r w:rsidR="00567821">
            <w:rPr>
              <w:noProof/>
              <w:position w:val="1"/>
              <w:sz w:val="20"/>
            </w:rPr>
            <w:t>1</w:t>
          </w:r>
          <w:r w:rsidRPr="00A96C53">
            <w:fldChar w:fldCharType="end"/>
          </w:r>
          <w:r w:rsidRPr="00A96C53">
            <w:rPr>
              <w:spacing w:val="-1"/>
              <w:position w:val="1"/>
              <w:sz w:val="20"/>
            </w:rPr>
            <w:t xml:space="preserve"> </w:t>
          </w:r>
          <w:r w:rsidRPr="00A96C53">
            <w:rPr>
              <w:position w:val="1"/>
              <w:sz w:val="20"/>
            </w:rPr>
            <w:t>de</w:t>
          </w:r>
          <w:r w:rsidRPr="00A96C53">
            <w:rPr>
              <w:spacing w:val="-1"/>
              <w:position w:val="1"/>
              <w:sz w:val="20"/>
            </w:rPr>
            <w:t xml:space="preserve"> </w:t>
          </w:r>
          <w:r w:rsidR="003846D4">
            <w:rPr>
              <w:position w:val="1"/>
              <w:sz w:val="20"/>
            </w:rPr>
            <w:t>32</w:t>
          </w:r>
        </w:p>
      </w:tc>
    </w:tr>
  </w:tbl>
  <w:p w14:paraId="363C7219" w14:textId="77777777" w:rsidR="00604E4C" w:rsidRPr="00A96C53" w:rsidRDefault="00604E4C">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0E6C" w14:textId="1EC47896" w:rsidR="00604E4C" w:rsidRPr="00A96C53" w:rsidRDefault="00604E4C">
    <w:pPr>
      <w:pStyle w:val="Encabezado"/>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2"/>
      <w:gridCol w:w="5103"/>
      <w:gridCol w:w="2410"/>
    </w:tblGrid>
    <w:tr w:rsidR="00604E4C" w:rsidRPr="00A96C53" w14:paraId="798737D6" w14:textId="77777777" w:rsidTr="003846D4">
      <w:trPr>
        <w:trHeight w:val="309"/>
        <w:jc w:val="center"/>
      </w:trPr>
      <w:tc>
        <w:tcPr>
          <w:tcW w:w="2482" w:type="dxa"/>
          <w:vMerge w:val="restart"/>
        </w:tcPr>
        <w:p w14:paraId="1AB035EE" w14:textId="0A56ED99" w:rsidR="00604E4C" w:rsidRPr="00A96C53" w:rsidRDefault="00604E4C" w:rsidP="00A4258F">
          <w:pPr>
            <w:pStyle w:val="TableParagraph"/>
            <w:jc w:val="center"/>
            <w:rPr>
              <w:rFonts w:ascii="Times New Roman"/>
              <w:sz w:val="20"/>
            </w:rPr>
          </w:pPr>
          <w:r w:rsidRPr="00A96C53">
            <w:rPr>
              <w:rFonts w:ascii="Arial" w:hAnsi="Arial" w:cs="Arial"/>
              <w:noProof/>
              <w:sz w:val="20"/>
              <w:lang w:eastAsia="es-CO"/>
            </w:rPr>
            <w:drawing>
              <wp:inline distT="0" distB="0" distL="0" distR="0" wp14:anchorId="43E5B929" wp14:editId="059A499C">
                <wp:extent cx="1038706" cy="809575"/>
                <wp:effectExtent l="0" t="0" r="0" b="0"/>
                <wp:docPr id="1152104442" name="image1.png"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Logotipo&#10;&#10;Descripción generada automáticamente con confianza media"/>
                        <pic:cNvPicPr/>
                      </pic:nvPicPr>
                      <pic:blipFill>
                        <a:blip r:embed="rId1" cstate="print"/>
                        <a:stretch>
                          <a:fillRect/>
                        </a:stretch>
                      </pic:blipFill>
                      <pic:spPr>
                        <a:xfrm>
                          <a:off x="0" y="0"/>
                          <a:ext cx="1050762" cy="818971"/>
                        </a:xfrm>
                        <a:prstGeom prst="rect">
                          <a:avLst/>
                        </a:prstGeom>
                      </pic:spPr>
                    </pic:pic>
                  </a:graphicData>
                </a:graphic>
              </wp:inline>
            </w:drawing>
          </w:r>
        </w:p>
      </w:tc>
      <w:tc>
        <w:tcPr>
          <w:tcW w:w="5103" w:type="dxa"/>
          <w:vMerge w:val="restart"/>
        </w:tcPr>
        <w:p w14:paraId="7511A620" w14:textId="77777777" w:rsidR="00604E4C" w:rsidRPr="00395FF1" w:rsidRDefault="00604E4C" w:rsidP="00A4258F">
          <w:pPr>
            <w:pStyle w:val="TableParagraph"/>
            <w:spacing w:before="2"/>
            <w:rPr>
              <w:sz w:val="24"/>
              <w:szCs w:val="24"/>
            </w:rPr>
          </w:pPr>
        </w:p>
        <w:p w14:paraId="411F2272" w14:textId="77777777" w:rsidR="00604E4C" w:rsidRPr="00395FF1" w:rsidRDefault="00604E4C" w:rsidP="00A4258F">
          <w:pPr>
            <w:pStyle w:val="TableParagraph"/>
            <w:spacing w:before="1"/>
            <w:ind w:left="378" w:right="374"/>
            <w:jc w:val="center"/>
            <w:rPr>
              <w:rFonts w:ascii="Arial"/>
              <w:b/>
              <w:sz w:val="24"/>
              <w:szCs w:val="24"/>
              <w:lang w:val="es-CO"/>
            </w:rPr>
          </w:pPr>
          <w:r w:rsidRPr="00395FF1">
            <w:rPr>
              <w:rFonts w:ascii="Arial"/>
              <w:b/>
              <w:sz w:val="24"/>
              <w:szCs w:val="24"/>
              <w:lang w:val="es-CO"/>
            </w:rPr>
            <w:t>PLAN</w:t>
          </w:r>
          <w:r w:rsidRPr="00395FF1">
            <w:rPr>
              <w:rFonts w:ascii="Arial"/>
              <w:b/>
              <w:spacing w:val="-2"/>
              <w:sz w:val="24"/>
              <w:szCs w:val="24"/>
              <w:lang w:val="es-CO"/>
            </w:rPr>
            <w:t xml:space="preserve"> </w:t>
          </w:r>
          <w:r w:rsidRPr="00395FF1">
            <w:rPr>
              <w:rFonts w:ascii="Arial"/>
              <w:b/>
              <w:sz w:val="24"/>
              <w:szCs w:val="24"/>
              <w:lang w:val="es-CO"/>
            </w:rPr>
            <w:t>INSTITUCIONAL</w:t>
          </w:r>
          <w:r w:rsidRPr="00395FF1">
            <w:rPr>
              <w:rFonts w:ascii="Arial"/>
              <w:b/>
              <w:spacing w:val="-2"/>
              <w:sz w:val="24"/>
              <w:szCs w:val="24"/>
              <w:lang w:val="es-CO"/>
            </w:rPr>
            <w:t xml:space="preserve"> </w:t>
          </w:r>
          <w:r w:rsidRPr="00395FF1">
            <w:rPr>
              <w:rFonts w:ascii="Arial"/>
              <w:b/>
              <w:sz w:val="24"/>
              <w:szCs w:val="24"/>
              <w:lang w:val="es-CO"/>
            </w:rPr>
            <w:t>DE</w:t>
          </w:r>
          <w:r w:rsidRPr="00395FF1">
            <w:rPr>
              <w:rFonts w:ascii="Arial"/>
              <w:b/>
              <w:spacing w:val="-2"/>
              <w:sz w:val="24"/>
              <w:szCs w:val="24"/>
              <w:lang w:val="es-CO"/>
            </w:rPr>
            <w:t xml:space="preserve"> </w:t>
          </w:r>
          <w:r w:rsidRPr="00395FF1">
            <w:rPr>
              <w:rFonts w:ascii="Arial"/>
              <w:b/>
              <w:sz w:val="24"/>
              <w:szCs w:val="24"/>
              <w:lang w:val="es-CO"/>
            </w:rPr>
            <w:t>ARCHIVOS</w:t>
          </w:r>
        </w:p>
        <w:p w14:paraId="62793CF7" w14:textId="77777777" w:rsidR="00604E4C" w:rsidRPr="00395FF1" w:rsidRDefault="00604E4C" w:rsidP="00A4258F">
          <w:pPr>
            <w:pStyle w:val="TableParagraph"/>
            <w:spacing w:before="1"/>
            <w:ind w:left="378" w:right="370"/>
            <w:jc w:val="center"/>
            <w:rPr>
              <w:rFonts w:ascii="Arial"/>
              <w:b/>
              <w:sz w:val="24"/>
              <w:szCs w:val="24"/>
              <w:lang w:val="es-CO"/>
            </w:rPr>
          </w:pPr>
          <w:r w:rsidRPr="00395FF1">
            <w:rPr>
              <w:rFonts w:ascii="Arial"/>
              <w:b/>
              <w:sz w:val="24"/>
              <w:szCs w:val="24"/>
              <w:lang w:val="es-CO"/>
            </w:rPr>
            <w:t>PINAR</w:t>
          </w:r>
        </w:p>
      </w:tc>
      <w:tc>
        <w:tcPr>
          <w:tcW w:w="2410" w:type="dxa"/>
          <w:vAlign w:val="center"/>
        </w:tcPr>
        <w:p w14:paraId="6024A97E" w14:textId="77777777" w:rsidR="00604E4C" w:rsidRPr="00A96C53" w:rsidRDefault="00604E4C" w:rsidP="003846D4">
          <w:pPr>
            <w:pStyle w:val="TableParagraph"/>
            <w:spacing w:line="234" w:lineRule="exact"/>
            <w:ind w:left="67"/>
            <w:rPr>
              <w:sz w:val="20"/>
            </w:rPr>
          </w:pPr>
          <w:r w:rsidRPr="00A96C53">
            <w:rPr>
              <w:rFonts w:ascii="Arial" w:hAnsi="Arial"/>
              <w:b/>
              <w:sz w:val="20"/>
            </w:rPr>
            <w:t>CÓDIGO:</w:t>
          </w:r>
          <w:r w:rsidRPr="00A96C53">
            <w:rPr>
              <w:rFonts w:ascii="Arial" w:hAnsi="Arial"/>
              <w:b/>
              <w:spacing w:val="-4"/>
              <w:sz w:val="20"/>
            </w:rPr>
            <w:t xml:space="preserve"> </w:t>
          </w:r>
          <w:r w:rsidRPr="00A96C53">
            <w:rPr>
              <w:position w:val="1"/>
              <w:sz w:val="20"/>
            </w:rPr>
            <w:t>PL-GD-01</w:t>
          </w:r>
        </w:p>
      </w:tc>
    </w:tr>
    <w:tr w:rsidR="00604E4C" w:rsidRPr="00A96C53" w14:paraId="56A9E669" w14:textId="77777777" w:rsidTr="003846D4">
      <w:trPr>
        <w:trHeight w:val="307"/>
        <w:jc w:val="center"/>
      </w:trPr>
      <w:tc>
        <w:tcPr>
          <w:tcW w:w="2482" w:type="dxa"/>
          <w:vMerge/>
          <w:tcBorders>
            <w:top w:val="nil"/>
          </w:tcBorders>
        </w:tcPr>
        <w:p w14:paraId="5376109D" w14:textId="77777777" w:rsidR="00604E4C" w:rsidRPr="00A96C53" w:rsidRDefault="00604E4C" w:rsidP="00A4258F">
          <w:pPr>
            <w:rPr>
              <w:sz w:val="2"/>
              <w:szCs w:val="2"/>
            </w:rPr>
          </w:pPr>
        </w:p>
      </w:tc>
      <w:tc>
        <w:tcPr>
          <w:tcW w:w="5103" w:type="dxa"/>
          <w:vMerge/>
          <w:tcBorders>
            <w:top w:val="nil"/>
          </w:tcBorders>
        </w:tcPr>
        <w:p w14:paraId="73684B3F" w14:textId="77777777" w:rsidR="00604E4C" w:rsidRPr="00A96C53" w:rsidRDefault="00604E4C" w:rsidP="00A4258F">
          <w:pPr>
            <w:rPr>
              <w:sz w:val="2"/>
              <w:szCs w:val="2"/>
            </w:rPr>
          </w:pPr>
        </w:p>
      </w:tc>
      <w:tc>
        <w:tcPr>
          <w:tcW w:w="2410" w:type="dxa"/>
          <w:vAlign w:val="center"/>
        </w:tcPr>
        <w:p w14:paraId="031BA587" w14:textId="77777777" w:rsidR="00604E4C" w:rsidRPr="00A96C53" w:rsidRDefault="00604E4C" w:rsidP="003846D4">
          <w:pPr>
            <w:pStyle w:val="TableParagraph"/>
            <w:spacing w:line="234" w:lineRule="exact"/>
            <w:ind w:left="67"/>
            <w:rPr>
              <w:sz w:val="20"/>
            </w:rPr>
          </w:pPr>
          <w:r w:rsidRPr="00A96C53">
            <w:rPr>
              <w:rFonts w:ascii="Arial" w:hAnsi="Arial"/>
              <w:b/>
              <w:sz w:val="20"/>
            </w:rPr>
            <w:t>VERSIÓN:</w:t>
          </w:r>
          <w:r w:rsidRPr="00A96C53">
            <w:rPr>
              <w:rFonts w:ascii="Arial" w:hAnsi="Arial"/>
              <w:b/>
              <w:spacing w:val="-1"/>
              <w:sz w:val="20"/>
            </w:rPr>
            <w:t xml:space="preserve"> </w:t>
          </w:r>
          <w:r w:rsidRPr="00A96C53">
            <w:rPr>
              <w:position w:val="1"/>
              <w:sz w:val="20"/>
            </w:rPr>
            <w:t>04</w:t>
          </w:r>
        </w:p>
      </w:tc>
    </w:tr>
    <w:tr w:rsidR="00604E4C" w:rsidRPr="00A96C53" w14:paraId="0550AFAA" w14:textId="77777777" w:rsidTr="003846D4">
      <w:trPr>
        <w:trHeight w:val="309"/>
        <w:jc w:val="center"/>
      </w:trPr>
      <w:tc>
        <w:tcPr>
          <w:tcW w:w="2482" w:type="dxa"/>
          <w:vMerge/>
          <w:tcBorders>
            <w:top w:val="nil"/>
          </w:tcBorders>
        </w:tcPr>
        <w:p w14:paraId="4EF93718" w14:textId="77777777" w:rsidR="00604E4C" w:rsidRPr="00A96C53" w:rsidRDefault="00604E4C" w:rsidP="00A4258F">
          <w:pPr>
            <w:rPr>
              <w:sz w:val="2"/>
              <w:szCs w:val="2"/>
            </w:rPr>
          </w:pPr>
        </w:p>
      </w:tc>
      <w:tc>
        <w:tcPr>
          <w:tcW w:w="5103" w:type="dxa"/>
          <w:vMerge/>
          <w:tcBorders>
            <w:top w:val="nil"/>
          </w:tcBorders>
        </w:tcPr>
        <w:p w14:paraId="49C3623E" w14:textId="77777777" w:rsidR="00604E4C" w:rsidRPr="00A96C53" w:rsidRDefault="00604E4C" w:rsidP="00A4258F">
          <w:pPr>
            <w:rPr>
              <w:sz w:val="2"/>
              <w:szCs w:val="2"/>
            </w:rPr>
          </w:pPr>
        </w:p>
      </w:tc>
      <w:tc>
        <w:tcPr>
          <w:tcW w:w="2410" w:type="dxa"/>
          <w:vAlign w:val="center"/>
        </w:tcPr>
        <w:p w14:paraId="679CCC26" w14:textId="77777777" w:rsidR="00604E4C" w:rsidRPr="00A96C53" w:rsidRDefault="00604E4C" w:rsidP="003846D4">
          <w:pPr>
            <w:pStyle w:val="TableParagraph"/>
            <w:spacing w:line="237" w:lineRule="exact"/>
            <w:ind w:left="67"/>
            <w:rPr>
              <w:sz w:val="20"/>
            </w:rPr>
          </w:pPr>
          <w:r w:rsidRPr="00A96C53">
            <w:rPr>
              <w:rFonts w:ascii="Arial"/>
              <w:b/>
              <w:sz w:val="20"/>
            </w:rPr>
            <w:t>FECHA:</w:t>
          </w:r>
          <w:r w:rsidRPr="00A96C53">
            <w:rPr>
              <w:rFonts w:ascii="Arial"/>
              <w:b/>
              <w:spacing w:val="-3"/>
              <w:sz w:val="20"/>
            </w:rPr>
            <w:t xml:space="preserve"> </w:t>
          </w:r>
          <w:r w:rsidRPr="00A96C53">
            <w:rPr>
              <w:position w:val="1"/>
              <w:sz w:val="20"/>
            </w:rPr>
            <w:t>13/01/2023</w:t>
          </w:r>
        </w:p>
      </w:tc>
    </w:tr>
    <w:tr w:rsidR="00604E4C" w:rsidRPr="00A96C53" w14:paraId="6EFA93F6" w14:textId="77777777" w:rsidTr="003846D4">
      <w:trPr>
        <w:trHeight w:val="309"/>
        <w:jc w:val="center"/>
      </w:trPr>
      <w:tc>
        <w:tcPr>
          <w:tcW w:w="2482" w:type="dxa"/>
          <w:vMerge/>
          <w:tcBorders>
            <w:top w:val="nil"/>
          </w:tcBorders>
        </w:tcPr>
        <w:p w14:paraId="036FC8C8" w14:textId="77777777" w:rsidR="00604E4C" w:rsidRPr="00A96C53" w:rsidRDefault="00604E4C" w:rsidP="00A4258F">
          <w:pPr>
            <w:rPr>
              <w:sz w:val="2"/>
              <w:szCs w:val="2"/>
            </w:rPr>
          </w:pPr>
        </w:p>
      </w:tc>
      <w:tc>
        <w:tcPr>
          <w:tcW w:w="5103" w:type="dxa"/>
          <w:vMerge/>
          <w:tcBorders>
            <w:top w:val="nil"/>
          </w:tcBorders>
        </w:tcPr>
        <w:p w14:paraId="727640B9" w14:textId="77777777" w:rsidR="00604E4C" w:rsidRPr="00A96C53" w:rsidRDefault="00604E4C" w:rsidP="00A4258F">
          <w:pPr>
            <w:rPr>
              <w:sz w:val="2"/>
              <w:szCs w:val="2"/>
            </w:rPr>
          </w:pPr>
        </w:p>
      </w:tc>
      <w:tc>
        <w:tcPr>
          <w:tcW w:w="2410" w:type="dxa"/>
          <w:vAlign w:val="center"/>
        </w:tcPr>
        <w:p w14:paraId="3D9DEF85" w14:textId="51DBD103" w:rsidR="00604E4C" w:rsidRPr="00A96C53" w:rsidRDefault="00604E4C" w:rsidP="003846D4">
          <w:pPr>
            <w:pStyle w:val="TableParagraph"/>
            <w:spacing w:line="237" w:lineRule="exact"/>
            <w:ind w:left="67"/>
            <w:rPr>
              <w:sz w:val="20"/>
            </w:rPr>
          </w:pPr>
          <w:r w:rsidRPr="00A96C53">
            <w:rPr>
              <w:rFonts w:ascii="Arial" w:hAnsi="Arial"/>
              <w:b/>
              <w:sz w:val="20"/>
            </w:rPr>
            <w:t>PÁGINA:</w:t>
          </w:r>
          <w:r w:rsidRPr="00A96C53">
            <w:rPr>
              <w:rFonts w:ascii="Arial" w:hAnsi="Arial"/>
              <w:b/>
              <w:spacing w:val="-2"/>
              <w:sz w:val="20"/>
            </w:rPr>
            <w:t xml:space="preserve"> </w:t>
          </w:r>
          <w:r w:rsidRPr="00A96C53">
            <w:fldChar w:fldCharType="begin"/>
          </w:r>
          <w:r w:rsidRPr="00A96C53">
            <w:rPr>
              <w:position w:val="1"/>
              <w:sz w:val="20"/>
            </w:rPr>
            <w:instrText xml:space="preserve"> PAGE </w:instrText>
          </w:r>
          <w:r w:rsidRPr="00A96C53">
            <w:fldChar w:fldCharType="separate"/>
          </w:r>
          <w:r w:rsidR="00567821">
            <w:rPr>
              <w:noProof/>
              <w:position w:val="1"/>
              <w:sz w:val="20"/>
            </w:rPr>
            <w:t>31</w:t>
          </w:r>
          <w:r w:rsidRPr="00A96C53">
            <w:fldChar w:fldCharType="end"/>
          </w:r>
          <w:r w:rsidRPr="00A96C53">
            <w:rPr>
              <w:spacing w:val="-1"/>
              <w:position w:val="1"/>
              <w:sz w:val="20"/>
            </w:rPr>
            <w:t xml:space="preserve"> </w:t>
          </w:r>
          <w:r w:rsidRPr="00A96C53">
            <w:rPr>
              <w:position w:val="1"/>
              <w:sz w:val="20"/>
            </w:rPr>
            <w:t>de</w:t>
          </w:r>
          <w:r w:rsidRPr="00A96C53">
            <w:rPr>
              <w:spacing w:val="-1"/>
              <w:position w:val="1"/>
              <w:sz w:val="20"/>
            </w:rPr>
            <w:t xml:space="preserve"> </w:t>
          </w:r>
          <w:r w:rsidR="003846D4">
            <w:rPr>
              <w:position w:val="1"/>
              <w:sz w:val="20"/>
            </w:rPr>
            <w:t>32</w:t>
          </w:r>
        </w:p>
      </w:tc>
    </w:tr>
  </w:tbl>
  <w:p w14:paraId="3F7E3294" w14:textId="7BF91C6D" w:rsidR="00604E4C" w:rsidRPr="00A96C53" w:rsidRDefault="00604E4C">
    <w:pPr>
      <w:pStyle w:val="Encabezado"/>
    </w:pPr>
  </w:p>
  <w:p w14:paraId="361FF942" w14:textId="17269DBE" w:rsidR="00604E4C" w:rsidRPr="00A96C53" w:rsidRDefault="00604E4C">
    <w:pPr>
      <w:pStyle w:val="Textoindependien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2"/>
      <w:gridCol w:w="5103"/>
      <w:gridCol w:w="2410"/>
    </w:tblGrid>
    <w:tr w:rsidR="00604E4C" w:rsidRPr="00A96C53" w14:paraId="1F281A7C" w14:textId="77777777" w:rsidTr="008B6519">
      <w:trPr>
        <w:trHeight w:val="309"/>
        <w:jc w:val="center"/>
      </w:trPr>
      <w:tc>
        <w:tcPr>
          <w:tcW w:w="2482" w:type="dxa"/>
          <w:vMerge w:val="restart"/>
        </w:tcPr>
        <w:p w14:paraId="5FE3E7F3" w14:textId="77777777" w:rsidR="00604E4C" w:rsidRPr="00A96C53" w:rsidRDefault="00604E4C" w:rsidP="00A7487B">
          <w:pPr>
            <w:pStyle w:val="TableParagraph"/>
            <w:jc w:val="center"/>
            <w:rPr>
              <w:rFonts w:ascii="Times New Roman"/>
              <w:sz w:val="20"/>
            </w:rPr>
          </w:pPr>
          <w:r w:rsidRPr="00A96C53">
            <w:rPr>
              <w:rFonts w:ascii="Arial" w:hAnsi="Arial" w:cs="Arial"/>
              <w:noProof/>
              <w:sz w:val="20"/>
              <w:lang w:eastAsia="es-CO"/>
            </w:rPr>
            <w:drawing>
              <wp:inline distT="0" distB="0" distL="0" distR="0" wp14:anchorId="3CC65840" wp14:editId="20345D67">
                <wp:extent cx="1038706" cy="809575"/>
                <wp:effectExtent l="0" t="0" r="0" b="0"/>
                <wp:docPr id="904613384" name="image1.png"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Logotipo&#10;&#10;Descripción generada automáticamente con confianza media"/>
                        <pic:cNvPicPr/>
                      </pic:nvPicPr>
                      <pic:blipFill>
                        <a:blip r:embed="rId1" cstate="print"/>
                        <a:stretch>
                          <a:fillRect/>
                        </a:stretch>
                      </pic:blipFill>
                      <pic:spPr>
                        <a:xfrm>
                          <a:off x="0" y="0"/>
                          <a:ext cx="1050762" cy="818971"/>
                        </a:xfrm>
                        <a:prstGeom prst="rect">
                          <a:avLst/>
                        </a:prstGeom>
                      </pic:spPr>
                    </pic:pic>
                  </a:graphicData>
                </a:graphic>
              </wp:inline>
            </w:drawing>
          </w:r>
        </w:p>
      </w:tc>
      <w:tc>
        <w:tcPr>
          <w:tcW w:w="5103" w:type="dxa"/>
          <w:vMerge w:val="restart"/>
        </w:tcPr>
        <w:p w14:paraId="4546478B" w14:textId="77777777" w:rsidR="00604E4C" w:rsidRPr="00A96C53" w:rsidRDefault="00604E4C" w:rsidP="00A7487B">
          <w:pPr>
            <w:pStyle w:val="TableParagraph"/>
            <w:spacing w:before="2"/>
            <w:rPr>
              <w:sz w:val="29"/>
            </w:rPr>
          </w:pPr>
        </w:p>
        <w:p w14:paraId="34337969" w14:textId="77777777" w:rsidR="00604E4C" w:rsidRPr="00ED2D58" w:rsidRDefault="00604E4C" w:rsidP="00A7487B">
          <w:pPr>
            <w:pStyle w:val="TableParagraph"/>
            <w:spacing w:before="1"/>
            <w:ind w:left="378" w:right="374"/>
            <w:jc w:val="center"/>
            <w:rPr>
              <w:rFonts w:ascii="Arial"/>
              <w:b/>
              <w:sz w:val="24"/>
              <w:lang w:val="es-CO"/>
            </w:rPr>
          </w:pPr>
          <w:r w:rsidRPr="00ED2D58">
            <w:rPr>
              <w:rFonts w:ascii="Arial"/>
              <w:b/>
              <w:sz w:val="24"/>
              <w:lang w:val="es-CO"/>
            </w:rPr>
            <w:t>PLAN</w:t>
          </w:r>
          <w:r w:rsidRPr="00ED2D58">
            <w:rPr>
              <w:rFonts w:ascii="Arial"/>
              <w:b/>
              <w:spacing w:val="-2"/>
              <w:sz w:val="24"/>
              <w:lang w:val="es-CO"/>
            </w:rPr>
            <w:t xml:space="preserve"> </w:t>
          </w:r>
          <w:r w:rsidRPr="00ED2D58">
            <w:rPr>
              <w:rFonts w:ascii="Arial"/>
              <w:b/>
              <w:sz w:val="24"/>
              <w:lang w:val="es-CO"/>
            </w:rPr>
            <w:t>INSTITUCIONAL</w:t>
          </w:r>
          <w:r w:rsidRPr="00ED2D58">
            <w:rPr>
              <w:rFonts w:ascii="Arial"/>
              <w:b/>
              <w:spacing w:val="-2"/>
              <w:sz w:val="24"/>
              <w:lang w:val="es-CO"/>
            </w:rPr>
            <w:t xml:space="preserve"> </w:t>
          </w:r>
          <w:r w:rsidRPr="00ED2D58">
            <w:rPr>
              <w:rFonts w:ascii="Arial"/>
              <w:b/>
              <w:sz w:val="24"/>
              <w:lang w:val="es-CO"/>
            </w:rPr>
            <w:t>DE</w:t>
          </w:r>
          <w:r w:rsidRPr="00ED2D58">
            <w:rPr>
              <w:rFonts w:ascii="Arial"/>
              <w:b/>
              <w:spacing w:val="-2"/>
              <w:sz w:val="24"/>
              <w:lang w:val="es-CO"/>
            </w:rPr>
            <w:t xml:space="preserve"> </w:t>
          </w:r>
          <w:r w:rsidRPr="00ED2D58">
            <w:rPr>
              <w:rFonts w:ascii="Arial"/>
              <w:b/>
              <w:sz w:val="24"/>
              <w:lang w:val="es-CO"/>
            </w:rPr>
            <w:t>ARCHIVOS</w:t>
          </w:r>
        </w:p>
        <w:p w14:paraId="35C589C9" w14:textId="77777777" w:rsidR="00604E4C" w:rsidRPr="00ED2D58" w:rsidRDefault="00604E4C" w:rsidP="00A7487B">
          <w:pPr>
            <w:pStyle w:val="TableParagraph"/>
            <w:spacing w:before="1"/>
            <w:ind w:left="378" w:right="370"/>
            <w:jc w:val="center"/>
            <w:rPr>
              <w:rFonts w:ascii="Arial"/>
              <w:b/>
              <w:sz w:val="28"/>
              <w:lang w:val="es-CO"/>
            </w:rPr>
          </w:pPr>
          <w:r w:rsidRPr="00ED2D58">
            <w:rPr>
              <w:rFonts w:ascii="Arial"/>
              <w:b/>
              <w:sz w:val="28"/>
              <w:lang w:val="es-CO"/>
            </w:rPr>
            <w:t>PINAR</w:t>
          </w:r>
        </w:p>
      </w:tc>
      <w:tc>
        <w:tcPr>
          <w:tcW w:w="2410" w:type="dxa"/>
        </w:tcPr>
        <w:p w14:paraId="7643B949" w14:textId="77777777" w:rsidR="00604E4C" w:rsidRPr="00A96C53" w:rsidRDefault="00604E4C" w:rsidP="00A7487B">
          <w:pPr>
            <w:pStyle w:val="TableParagraph"/>
            <w:spacing w:line="234" w:lineRule="exact"/>
            <w:ind w:left="67"/>
            <w:rPr>
              <w:sz w:val="20"/>
            </w:rPr>
          </w:pPr>
          <w:r w:rsidRPr="00A96C53">
            <w:rPr>
              <w:rFonts w:ascii="Arial" w:hAnsi="Arial"/>
              <w:b/>
              <w:sz w:val="20"/>
            </w:rPr>
            <w:t>CÓDIGO:</w:t>
          </w:r>
          <w:r w:rsidRPr="00A96C53">
            <w:rPr>
              <w:rFonts w:ascii="Arial" w:hAnsi="Arial"/>
              <w:b/>
              <w:spacing w:val="-4"/>
              <w:sz w:val="20"/>
            </w:rPr>
            <w:t xml:space="preserve"> </w:t>
          </w:r>
          <w:r w:rsidRPr="00A96C53">
            <w:rPr>
              <w:position w:val="1"/>
              <w:sz w:val="20"/>
            </w:rPr>
            <w:t>PL-GD-01</w:t>
          </w:r>
        </w:p>
      </w:tc>
    </w:tr>
    <w:tr w:rsidR="00604E4C" w:rsidRPr="00A96C53" w14:paraId="43F6A896" w14:textId="77777777" w:rsidTr="008B6519">
      <w:trPr>
        <w:trHeight w:val="307"/>
        <w:jc w:val="center"/>
      </w:trPr>
      <w:tc>
        <w:tcPr>
          <w:tcW w:w="2482" w:type="dxa"/>
          <w:vMerge/>
          <w:tcBorders>
            <w:top w:val="nil"/>
          </w:tcBorders>
        </w:tcPr>
        <w:p w14:paraId="608CCF5A" w14:textId="77777777" w:rsidR="00604E4C" w:rsidRPr="00A96C53" w:rsidRDefault="00604E4C" w:rsidP="00A7487B">
          <w:pPr>
            <w:rPr>
              <w:sz w:val="2"/>
              <w:szCs w:val="2"/>
            </w:rPr>
          </w:pPr>
        </w:p>
      </w:tc>
      <w:tc>
        <w:tcPr>
          <w:tcW w:w="5103" w:type="dxa"/>
          <w:vMerge/>
          <w:tcBorders>
            <w:top w:val="nil"/>
          </w:tcBorders>
        </w:tcPr>
        <w:p w14:paraId="14FB9467" w14:textId="77777777" w:rsidR="00604E4C" w:rsidRPr="00A96C53" w:rsidRDefault="00604E4C" w:rsidP="00A7487B">
          <w:pPr>
            <w:rPr>
              <w:sz w:val="2"/>
              <w:szCs w:val="2"/>
            </w:rPr>
          </w:pPr>
        </w:p>
      </w:tc>
      <w:tc>
        <w:tcPr>
          <w:tcW w:w="2410" w:type="dxa"/>
        </w:tcPr>
        <w:p w14:paraId="1278EBB1" w14:textId="77777777" w:rsidR="00604E4C" w:rsidRPr="00A96C53" w:rsidRDefault="00604E4C" w:rsidP="00A7487B">
          <w:pPr>
            <w:pStyle w:val="TableParagraph"/>
            <w:spacing w:line="234" w:lineRule="exact"/>
            <w:ind w:left="67"/>
            <w:rPr>
              <w:sz w:val="20"/>
            </w:rPr>
          </w:pPr>
          <w:r w:rsidRPr="00A96C53">
            <w:rPr>
              <w:rFonts w:ascii="Arial" w:hAnsi="Arial"/>
              <w:b/>
              <w:sz w:val="20"/>
            </w:rPr>
            <w:t>VERSIÓN:</w:t>
          </w:r>
          <w:r w:rsidRPr="00A96C53">
            <w:rPr>
              <w:rFonts w:ascii="Arial" w:hAnsi="Arial"/>
              <w:b/>
              <w:spacing w:val="-1"/>
              <w:sz w:val="20"/>
            </w:rPr>
            <w:t xml:space="preserve"> </w:t>
          </w:r>
          <w:r w:rsidRPr="00A96C53">
            <w:rPr>
              <w:position w:val="1"/>
              <w:sz w:val="20"/>
            </w:rPr>
            <w:t>04</w:t>
          </w:r>
        </w:p>
      </w:tc>
    </w:tr>
    <w:tr w:rsidR="00604E4C" w:rsidRPr="00A96C53" w14:paraId="6F109D05" w14:textId="77777777" w:rsidTr="008B6519">
      <w:trPr>
        <w:trHeight w:val="309"/>
        <w:jc w:val="center"/>
      </w:trPr>
      <w:tc>
        <w:tcPr>
          <w:tcW w:w="2482" w:type="dxa"/>
          <w:vMerge/>
          <w:tcBorders>
            <w:top w:val="nil"/>
          </w:tcBorders>
        </w:tcPr>
        <w:p w14:paraId="68AE60AD" w14:textId="77777777" w:rsidR="00604E4C" w:rsidRPr="00A96C53" w:rsidRDefault="00604E4C" w:rsidP="00A7487B">
          <w:pPr>
            <w:rPr>
              <w:sz w:val="2"/>
              <w:szCs w:val="2"/>
            </w:rPr>
          </w:pPr>
        </w:p>
      </w:tc>
      <w:tc>
        <w:tcPr>
          <w:tcW w:w="5103" w:type="dxa"/>
          <w:vMerge/>
          <w:tcBorders>
            <w:top w:val="nil"/>
          </w:tcBorders>
        </w:tcPr>
        <w:p w14:paraId="04BFB30E" w14:textId="77777777" w:rsidR="00604E4C" w:rsidRPr="00A96C53" w:rsidRDefault="00604E4C" w:rsidP="00A7487B">
          <w:pPr>
            <w:rPr>
              <w:sz w:val="2"/>
              <w:szCs w:val="2"/>
            </w:rPr>
          </w:pPr>
        </w:p>
      </w:tc>
      <w:tc>
        <w:tcPr>
          <w:tcW w:w="2410" w:type="dxa"/>
        </w:tcPr>
        <w:p w14:paraId="4944CA45" w14:textId="77777777" w:rsidR="00604E4C" w:rsidRPr="00A96C53" w:rsidRDefault="00604E4C" w:rsidP="00A7487B">
          <w:pPr>
            <w:pStyle w:val="TableParagraph"/>
            <w:spacing w:line="237" w:lineRule="exact"/>
            <w:ind w:left="67"/>
            <w:rPr>
              <w:sz w:val="20"/>
            </w:rPr>
          </w:pPr>
          <w:r w:rsidRPr="00A96C53">
            <w:rPr>
              <w:rFonts w:ascii="Arial"/>
              <w:b/>
              <w:sz w:val="20"/>
            </w:rPr>
            <w:t>FECHA:</w:t>
          </w:r>
          <w:r w:rsidRPr="00A96C53">
            <w:rPr>
              <w:rFonts w:ascii="Arial"/>
              <w:b/>
              <w:spacing w:val="-3"/>
              <w:sz w:val="20"/>
            </w:rPr>
            <w:t xml:space="preserve"> </w:t>
          </w:r>
          <w:r w:rsidRPr="00A96C53">
            <w:rPr>
              <w:position w:val="1"/>
              <w:sz w:val="20"/>
            </w:rPr>
            <w:t>13/01/2023</w:t>
          </w:r>
        </w:p>
      </w:tc>
    </w:tr>
    <w:tr w:rsidR="00604E4C" w:rsidRPr="00A96C53" w14:paraId="761272AD" w14:textId="77777777" w:rsidTr="008B6519">
      <w:trPr>
        <w:trHeight w:val="309"/>
        <w:jc w:val="center"/>
      </w:trPr>
      <w:tc>
        <w:tcPr>
          <w:tcW w:w="2482" w:type="dxa"/>
          <w:vMerge/>
          <w:tcBorders>
            <w:top w:val="nil"/>
          </w:tcBorders>
        </w:tcPr>
        <w:p w14:paraId="6B64AE7E" w14:textId="77777777" w:rsidR="00604E4C" w:rsidRPr="00A96C53" w:rsidRDefault="00604E4C" w:rsidP="00A7487B">
          <w:pPr>
            <w:rPr>
              <w:sz w:val="2"/>
              <w:szCs w:val="2"/>
            </w:rPr>
          </w:pPr>
        </w:p>
      </w:tc>
      <w:tc>
        <w:tcPr>
          <w:tcW w:w="5103" w:type="dxa"/>
          <w:vMerge/>
          <w:tcBorders>
            <w:top w:val="nil"/>
          </w:tcBorders>
        </w:tcPr>
        <w:p w14:paraId="10870459" w14:textId="77777777" w:rsidR="00604E4C" w:rsidRPr="00A96C53" w:rsidRDefault="00604E4C" w:rsidP="00A7487B">
          <w:pPr>
            <w:rPr>
              <w:sz w:val="2"/>
              <w:szCs w:val="2"/>
            </w:rPr>
          </w:pPr>
        </w:p>
      </w:tc>
      <w:tc>
        <w:tcPr>
          <w:tcW w:w="2410" w:type="dxa"/>
        </w:tcPr>
        <w:p w14:paraId="26BE8574" w14:textId="7E9742FC" w:rsidR="00604E4C" w:rsidRPr="00A96C53" w:rsidRDefault="00604E4C" w:rsidP="00A7487B">
          <w:pPr>
            <w:pStyle w:val="TableParagraph"/>
            <w:spacing w:line="237" w:lineRule="exact"/>
            <w:ind w:left="67"/>
            <w:rPr>
              <w:sz w:val="20"/>
            </w:rPr>
          </w:pPr>
          <w:r w:rsidRPr="00A96C53">
            <w:rPr>
              <w:rFonts w:ascii="Arial" w:hAnsi="Arial"/>
              <w:b/>
              <w:sz w:val="20"/>
            </w:rPr>
            <w:t>PÁGINA:</w:t>
          </w:r>
          <w:r w:rsidRPr="00A96C53">
            <w:rPr>
              <w:rFonts w:ascii="Arial" w:hAnsi="Arial"/>
              <w:b/>
              <w:spacing w:val="-2"/>
              <w:sz w:val="20"/>
            </w:rPr>
            <w:t xml:space="preserve"> </w:t>
          </w:r>
          <w:r w:rsidRPr="00A96C53">
            <w:fldChar w:fldCharType="begin"/>
          </w:r>
          <w:r w:rsidRPr="00A96C53">
            <w:rPr>
              <w:position w:val="1"/>
              <w:sz w:val="20"/>
            </w:rPr>
            <w:instrText xml:space="preserve"> PAGE </w:instrText>
          </w:r>
          <w:r w:rsidRPr="00A96C53">
            <w:fldChar w:fldCharType="separate"/>
          </w:r>
          <w:r w:rsidR="00567821">
            <w:rPr>
              <w:noProof/>
              <w:position w:val="1"/>
              <w:sz w:val="20"/>
            </w:rPr>
            <w:t>33</w:t>
          </w:r>
          <w:r w:rsidRPr="00A96C53">
            <w:fldChar w:fldCharType="end"/>
          </w:r>
          <w:r w:rsidRPr="00A96C53">
            <w:rPr>
              <w:spacing w:val="-1"/>
              <w:position w:val="1"/>
              <w:sz w:val="20"/>
            </w:rPr>
            <w:t xml:space="preserve"> </w:t>
          </w:r>
          <w:r w:rsidRPr="00A96C53">
            <w:rPr>
              <w:position w:val="1"/>
              <w:sz w:val="20"/>
            </w:rPr>
            <w:t>de</w:t>
          </w:r>
          <w:r w:rsidRPr="00A96C53">
            <w:rPr>
              <w:spacing w:val="-1"/>
              <w:position w:val="1"/>
              <w:sz w:val="20"/>
            </w:rPr>
            <w:t xml:space="preserve"> </w:t>
          </w:r>
          <w:r w:rsidRPr="00A96C53">
            <w:rPr>
              <w:position w:val="1"/>
              <w:sz w:val="20"/>
            </w:rPr>
            <w:t>40</w:t>
          </w:r>
        </w:p>
      </w:tc>
    </w:tr>
  </w:tbl>
  <w:p w14:paraId="67BA4ED6" w14:textId="5072F192" w:rsidR="00604E4C" w:rsidRPr="00A7487B" w:rsidRDefault="00604E4C" w:rsidP="00A748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16A9"/>
    <w:multiLevelType w:val="hybridMultilevel"/>
    <w:tmpl w:val="298AEF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AD79E3"/>
    <w:multiLevelType w:val="hybridMultilevel"/>
    <w:tmpl w:val="9DFE9B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7338FD"/>
    <w:multiLevelType w:val="hybridMultilevel"/>
    <w:tmpl w:val="EB90AB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B4285A"/>
    <w:multiLevelType w:val="hybridMultilevel"/>
    <w:tmpl w:val="742C1C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38765A7"/>
    <w:multiLevelType w:val="hybridMultilevel"/>
    <w:tmpl w:val="EC94766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AB2EC5"/>
    <w:multiLevelType w:val="multilevel"/>
    <w:tmpl w:val="F2264C44"/>
    <w:lvl w:ilvl="0">
      <w:start w:val="1"/>
      <w:numFmt w:val="decimal"/>
      <w:lvlText w:val="%1."/>
      <w:lvlJc w:val="left"/>
      <w:pPr>
        <w:ind w:left="1350" w:hanging="36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2413" w:hanging="996"/>
      </w:pPr>
      <w:rPr>
        <w:rFonts w:ascii="Arial" w:eastAsia="Arial" w:hAnsi="Arial" w:cs="Arial" w:hint="default"/>
        <w:b/>
        <w:bCs/>
        <w:w w:val="100"/>
        <w:sz w:val="22"/>
        <w:szCs w:val="22"/>
        <w:lang w:val="es-ES" w:eastAsia="en-US" w:bidi="ar-SA"/>
      </w:rPr>
    </w:lvl>
    <w:lvl w:ilvl="2">
      <w:numFmt w:val="bullet"/>
      <w:lvlText w:val="•"/>
      <w:lvlJc w:val="left"/>
      <w:pPr>
        <w:ind w:left="1980" w:hanging="996"/>
      </w:pPr>
      <w:rPr>
        <w:rFonts w:hint="default"/>
        <w:lang w:val="es-ES" w:eastAsia="en-US" w:bidi="ar-SA"/>
      </w:rPr>
    </w:lvl>
    <w:lvl w:ilvl="3">
      <w:numFmt w:val="bullet"/>
      <w:lvlText w:val="•"/>
      <w:lvlJc w:val="left"/>
      <w:pPr>
        <w:ind w:left="3090" w:hanging="996"/>
      </w:pPr>
      <w:rPr>
        <w:rFonts w:hint="default"/>
        <w:lang w:val="es-ES" w:eastAsia="en-US" w:bidi="ar-SA"/>
      </w:rPr>
    </w:lvl>
    <w:lvl w:ilvl="4">
      <w:numFmt w:val="bullet"/>
      <w:lvlText w:val="•"/>
      <w:lvlJc w:val="left"/>
      <w:pPr>
        <w:ind w:left="4200" w:hanging="996"/>
      </w:pPr>
      <w:rPr>
        <w:rFonts w:hint="default"/>
        <w:lang w:val="es-ES" w:eastAsia="en-US" w:bidi="ar-SA"/>
      </w:rPr>
    </w:lvl>
    <w:lvl w:ilvl="5">
      <w:numFmt w:val="bullet"/>
      <w:lvlText w:val="•"/>
      <w:lvlJc w:val="left"/>
      <w:pPr>
        <w:ind w:left="5310" w:hanging="996"/>
      </w:pPr>
      <w:rPr>
        <w:rFonts w:hint="default"/>
        <w:lang w:val="es-ES" w:eastAsia="en-US" w:bidi="ar-SA"/>
      </w:rPr>
    </w:lvl>
    <w:lvl w:ilvl="6">
      <w:numFmt w:val="bullet"/>
      <w:lvlText w:val="•"/>
      <w:lvlJc w:val="left"/>
      <w:pPr>
        <w:ind w:left="6420" w:hanging="996"/>
      </w:pPr>
      <w:rPr>
        <w:rFonts w:hint="default"/>
        <w:lang w:val="es-ES" w:eastAsia="en-US" w:bidi="ar-SA"/>
      </w:rPr>
    </w:lvl>
    <w:lvl w:ilvl="7">
      <w:numFmt w:val="bullet"/>
      <w:lvlText w:val="•"/>
      <w:lvlJc w:val="left"/>
      <w:pPr>
        <w:ind w:left="7530" w:hanging="996"/>
      </w:pPr>
      <w:rPr>
        <w:rFonts w:hint="default"/>
        <w:lang w:val="es-ES" w:eastAsia="en-US" w:bidi="ar-SA"/>
      </w:rPr>
    </w:lvl>
    <w:lvl w:ilvl="8">
      <w:numFmt w:val="bullet"/>
      <w:lvlText w:val="•"/>
      <w:lvlJc w:val="left"/>
      <w:pPr>
        <w:ind w:left="8640" w:hanging="996"/>
      </w:pPr>
      <w:rPr>
        <w:rFonts w:hint="default"/>
        <w:lang w:val="es-ES" w:eastAsia="en-US" w:bidi="ar-SA"/>
      </w:rPr>
    </w:lvl>
  </w:abstractNum>
  <w:abstractNum w:abstractNumId="6" w15:restartNumberingAfterBreak="0">
    <w:nsid w:val="180E03CF"/>
    <w:multiLevelType w:val="hybridMultilevel"/>
    <w:tmpl w:val="81645E8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1FE41AD3"/>
    <w:multiLevelType w:val="hybridMultilevel"/>
    <w:tmpl w:val="6B38D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0D16B8"/>
    <w:multiLevelType w:val="hybridMultilevel"/>
    <w:tmpl w:val="A4364E7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AF3A85"/>
    <w:multiLevelType w:val="hybridMultilevel"/>
    <w:tmpl w:val="821A8F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8224FF1"/>
    <w:multiLevelType w:val="hybridMultilevel"/>
    <w:tmpl w:val="51A805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8533227"/>
    <w:multiLevelType w:val="hybridMultilevel"/>
    <w:tmpl w:val="986AA224"/>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2EFA6B55"/>
    <w:multiLevelType w:val="hybridMultilevel"/>
    <w:tmpl w:val="BE14BF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1C50A3D"/>
    <w:multiLevelType w:val="hybridMultilevel"/>
    <w:tmpl w:val="F8E4DA56"/>
    <w:lvl w:ilvl="0" w:tplc="CA7A307C">
      <w:numFmt w:val="bullet"/>
      <w:lvlText w:val="-"/>
      <w:lvlJc w:val="left"/>
      <w:pPr>
        <w:ind w:left="1710" w:hanging="360"/>
      </w:pPr>
      <w:rPr>
        <w:rFonts w:ascii="Arial MT" w:eastAsia="Arial MT" w:hAnsi="Arial MT" w:cs="Arial MT" w:hint="default"/>
        <w:w w:val="100"/>
        <w:sz w:val="22"/>
        <w:szCs w:val="22"/>
        <w:lang w:val="es-ES" w:eastAsia="en-US" w:bidi="ar-SA"/>
      </w:rPr>
    </w:lvl>
    <w:lvl w:ilvl="1" w:tplc="49BE96AA">
      <w:numFmt w:val="bullet"/>
      <w:lvlText w:val="•"/>
      <w:lvlJc w:val="left"/>
      <w:pPr>
        <w:ind w:left="2634" w:hanging="360"/>
      </w:pPr>
      <w:rPr>
        <w:rFonts w:hint="default"/>
        <w:lang w:val="es-ES" w:eastAsia="en-US" w:bidi="ar-SA"/>
      </w:rPr>
    </w:lvl>
    <w:lvl w:ilvl="2" w:tplc="6FFA44B4">
      <w:numFmt w:val="bullet"/>
      <w:lvlText w:val="•"/>
      <w:lvlJc w:val="left"/>
      <w:pPr>
        <w:ind w:left="3548" w:hanging="360"/>
      </w:pPr>
      <w:rPr>
        <w:rFonts w:hint="default"/>
        <w:lang w:val="es-ES" w:eastAsia="en-US" w:bidi="ar-SA"/>
      </w:rPr>
    </w:lvl>
    <w:lvl w:ilvl="3" w:tplc="FDBCDA10">
      <w:numFmt w:val="bullet"/>
      <w:lvlText w:val="•"/>
      <w:lvlJc w:val="left"/>
      <w:pPr>
        <w:ind w:left="4462" w:hanging="360"/>
      </w:pPr>
      <w:rPr>
        <w:rFonts w:hint="default"/>
        <w:lang w:val="es-ES" w:eastAsia="en-US" w:bidi="ar-SA"/>
      </w:rPr>
    </w:lvl>
    <w:lvl w:ilvl="4" w:tplc="13BEDA8A">
      <w:numFmt w:val="bullet"/>
      <w:lvlText w:val="•"/>
      <w:lvlJc w:val="left"/>
      <w:pPr>
        <w:ind w:left="5376" w:hanging="360"/>
      </w:pPr>
      <w:rPr>
        <w:rFonts w:hint="default"/>
        <w:lang w:val="es-ES" w:eastAsia="en-US" w:bidi="ar-SA"/>
      </w:rPr>
    </w:lvl>
    <w:lvl w:ilvl="5" w:tplc="5996437C">
      <w:numFmt w:val="bullet"/>
      <w:lvlText w:val="•"/>
      <w:lvlJc w:val="left"/>
      <w:pPr>
        <w:ind w:left="6290" w:hanging="360"/>
      </w:pPr>
      <w:rPr>
        <w:rFonts w:hint="default"/>
        <w:lang w:val="es-ES" w:eastAsia="en-US" w:bidi="ar-SA"/>
      </w:rPr>
    </w:lvl>
    <w:lvl w:ilvl="6" w:tplc="3864C614">
      <w:numFmt w:val="bullet"/>
      <w:lvlText w:val="•"/>
      <w:lvlJc w:val="left"/>
      <w:pPr>
        <w:ind w:left="7204" w:hanging="360"/>
      </w:pPr>
      <w:rPr>
        <w:rFonts w:hint="default"/>
        <w:lang w:val="es-ES" w:eastAsia="en-US" w:bidi="ar-SA"/>
      </w:rPr>
    </w:lvl>
    <w:lvl w:ilvl="7" w:tplc="6F1CEFCC">
      <w:numFmt w:val="bullet"/>
      <w:lvlText w:val="•"/>
      <w:lvlJc w:val="left"/>
      <w:pPr>
        <w:ind w:left="8118" w:hanging="360"/>
      </w:pPr>
      <w:rPr>
        <w:rFonts w:hint="default"/>
        <w:lang w:val="es-ES" w:eastAsia="en-US" w:bidi="ar-SA"/>
      </w:rPr>
    </w:lvl>
    <w:lvl w:ilvl="8" w:tplc="FD88CFDE">
      <w:numFmt w:val="bullet"/>
      <w:lvlText w:val="•"/>
      <w:lvlJc w:val="left"/>
      <w:pPr>
        <w:ind w:left="9032" w:hanging="360"/>
      </w:pPr>
      <w:rPr>
        <w:rFonts w:hint="default"/>
        <w:lang w:val="es-ES" w:eastAsia="en-US" w:bidi="ar-SA"/>
      </w:rPr>
    </w:lvl>
  </w:abstractNum>
  <w:abstractNum w:abstractNumId="14" w15:restartNumberingAfterBreak="0">
    <w:nsid w:val="31EC59B9"/>
    <w:multiLevelType w:val="hybridMultilevel"/>
    <w:tmpl w:val="AB4AC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49E4EC6"/>
    <w:multiLevelType w:val="hybridMultilevel"/>
    <w:tmpl w:val="81BC9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6841A5A"/>
    <w:multiLevelType w:val="hybridMultilevel"/>
    <w:tmpl w:val="5F8041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8C93533"/>
    <w:multiLevelType w:val="hybridMultilevel"/>
    <w:tmpl w:val="2D86B6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0F0ABA"/>
    <w:multiLevelType w:val="hybridMultilevel"/>
    <w:tmpl w:val="7310C7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B11339A"/>
    <w:multiLevelType w:val="hybridMultilevel"/>
    <w:tmpl w:val="A386BB9C"/>
    <w:lvl w:ilvl="0" w:tplc="CDAAB330">
      <w:numFmt w:val="bullet"/>
      <w:lvlText w:val="●"/>
      <w:lvlJc w:val="left"/>
      <w:pPr>
        <w:ind w:left="990" w:hanging="723"/>
      </w:pPr>
      <w:rPr>
        <w:rFonts w:hint="default"/>
        <w:w w:val="100"/>
        <w:lang w:val="es-ES" w:eastAsia="en-US" w:bidi="ar-SA"/>
      </w:rPr>
    </w:lvl>
    <w:lvl w:ilvl="1" w:tplc="EC82EE48">
      <w:numFmt w:val="bullet"/>
      <w:lvlText w:val=""/>
      <w:lvlJc w:val="left"/>
      <w:pPr>
        <w:ind w:left="2123" w:hanging="437"/>
      </w:pPr>
      <w:rPr>
        <w:rFonts w:ascii="Symbol" w:eastAsia="Symbol" w:hAnsi="Symbol" w:cs="Symbol" w:hint="default"/>
        <w:w w:val="100"/>
        <w:position w:val="-1"/>
        <w:sz w:val="22"/>
        <w:szCs w:val="22"/>
        <w:lang w:val="es-ES" w:eastAsia="en-US" w:bidi="ar-SA"/>
      </w:rPr>
    </w:lvl>
    <w:lvl w:ilvl="2" w:tplc="D72E97F6">
      <w:numFmt w:val="bullet"/>
      <w:lvlText w:val="•"/>
      <w:lvlJc w:val="left"/>
      <w:pPr>
        <w:ind w:left="3091" w:hanging="437"/>
      </w:pPr>
      <w:rPr>
        <w:rFonts w:hint="default"/>
        <w:lang w:val="es-ES" w:eastAsia="en-US" w:bidi="ar-SA"/>
      </w:rPr>
    </w:lvl>
    <w:lvl w:ilvl="3" w:tplc="24BC86C0">
      <w:numFmt w:val="bullet"/>
      <w:lvlText w:val="•"/>
      <w:lvlJc w:val="left"/>
      <w:pPr>
        <w:ind w:left="4062" w:hanging="437"/>
      </w:pPr>
      <w:rPr>
        <w:rFonts w:hint="default"/>
        <w:lang w:val="es-ES" w:eastAsia="en-US" w:bidi="ar-SA"/>
      </w:rPr>
    </w:lvl>
    <w:lvl w:ilvl="4" w:tplc="1B828D96">
      <w:numFmt w:val="bullet"/>
      <w:lvlText w:val="•"/>
      <w:lvlJc w:val="left"/>
      <w:pPr>
        <w:ind w:left="5033" w:hanging="437"/>
      </w:pPr>
      <w:rPr>
        <w:rFonts w:hint="default"/>
        <w:lang w:val="es-ES" w:eastAsia="en-US" w:bidi="ar-SA"/>
      </w:rPr>
    </w:lvl>
    <w:lvl w:ilvl="5" w:tplc="4C26BDF4">
      <w:numFmt w:val="bullet"/>
      <w:lvlText w:val="•"/>
      <w:lvlJc w:val="left"/>
      <w:pPr>
        <w:ind w:left="6004" w:hanging="437"/>
      </w:pPr>
      <w:rPr>
        <w:rFonts w:hint="default"/>
        <w:lang w:val="es-ES" w:eastAsia="en-US" w:bidi="ar-SA"/>
      </w:rPr>
    </w:lvl>
    <w:lvl w:ilvl="6" w:tplc="D94E18E0">
      <w:numFmt w:val="bullet"/>
      <w:lvlText w:val="•"/>
      <w:lvlJc w:val="left"/>
      <w:pPr>
        <w:ind w:left="6975" w:hanging="437"/>
      </w:pPr>
      <w:rPr>
        <w:rFonts w:hint="default"/>
        <w:lang w:val="es-ES" w:eastAsia="en-US" w:bidi="ar-SA"/>
      </w:rPr>
    </w:lvl>
    <w:lvl w:ilvl="7" w:tplc="88140806">
      <w:numFmt w:val="bullet"/>
      <w:lvlText w:val="•"/>
      <w:lvlJc w:val="left"/>
      <w:pPr>
        <w:ind w:left="7946" w:hanging="437"/>
      </w:pPr>
      <w:rPr>
        <w:rFonts w:hint="default"/>
        <w:lang w:val="es-ES" w:eastAsia="en-US" w:bidi="ar-SA"/>
      </w:rPr>
    </w:lvl>
    <w:lvl w:ilvl="8" w:tplc="48C4DCB0">
      <w:numFmt w:val="bullet"/>
      <w:lvlText w:val="•"/>
      <w:lvlJc w:val="left"/>
      <w:pPr>
        <w:ind w:left="8917" w:hanging="437"/>
      </w:pPr>
      <w:rPr>
        <w:rFonts w:hint="default"/>
        <w:lang w:val="es-ES" w:eastAsia="en-US" w:bidi="ar-SA"/>
      </w:rPr>
    </w:lvl>
  </w:abstractNum>
  <w:abstractNum w:abstractNumId="20" w15:restartNumberingAfterBreak="0">
    <w:nsid w:val="3E340923"/>
    <w:multiLevelType w:val="hybridMultilevel"/>
    <w:tmpl w:val="7C8EC1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2561DFD"/>
    <w:multiLevelType w:val="hybridMultilevel"/>
    <w:tmpl w:val="350A43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C53664"/>
    <w:multiLevelType w:val="hybridMultilevel"/>
    <w:tmpl w:val="C5D06E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2DF3334"/>
    <w:multiLevelType w:val="hybridMultilevel"/>
    <w:tmpl w:val="2E5E529A"/>
    <w:lvl w:ilvl="0" w:tplc="B71881BA">
      <w:numFmt w:val="bullet"/>
      <w:lvlText w:val="-"/>
      <w:lvlJc w:val="left"/>
      <w:pPr>
        <w:ind w:left="720" w:hanging="360"/>
      </w:pPr>
      <w:rPr>
        <w:rFonts w:ascii="Aptos Display" w:eastAsia="Arial MT" w:hAnsi="Aptos Display"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58128DC"/>
    <w:multiLevelType w:val="multilevel"/>
    <w:tmpl w:val="73AAA61E"/>
    <w:lvl w:ilvl="0">
      <w:start w:val="6"/>
      <w:numFmt w:val="decimal"/>
      <w:lvlText w:val="%1"/>
      <w:lvlJc w:val="left"/>
      <w:pPr>
        <w:ind w:left="1357" w:hanging="370"/>
      </w:pPr>
      <w:rPr>
        <w:rFonts w:hint="default"/>
        <w:lang w:val="es-ES" w:eastAsia="en-US" w:bidi="ar-SA"/>
      </w:rPr>
    </w:lvl>
    <w:lvl w:ilvl="1">
      <w:start w:val="5"/>
      <w:numFmt w:val="decimal"/>
      <w:lvlText w:val="%1.%2"/>
      <w:lvlJc w:val="left"/>
      <w:pPr>
        <w:ind w:left="1357" w:hanging="370"/>
      </w:pPr>
      <w:rPr>
        <w:rFonts w:ascii="Arial MT" w:eastAsia="Arial MT" w:hAnsi="Arial MT" w:cs="Arial MT" w:hint="default"/>
        <w:w w:val="100"/>
        <w:sz w:val="22"/>
        <w:szCs w:val="22"/>
        <w:lang w:val="es-ES" w:eastAsia="en-US" w:bidi="ar-SA"/>
      </w:rPr>
    </w:lvl>
    <w:lvl w:ilvl="2">
      <w:numFmt w:val="bullet"/>
      <w:lvlText w:val="•"/>
      <w:lvlJc w:val="left"/>
      <w:pPr>
        <w:ind w:left="3260" w:hanging="370"/>
      </w:pPr>
      <w:rPr>
        <w:rFonts w:hint="default"/>
        <w:lang w:val="es-ES" w:eastAsia="en-US" w:bidi="ar-SA"/>
      </w:rPr>
    </w:lvl>
    <w:lvl w:ilvl="3">
      <w:numFmt w:val="bullet"/>
      <w:lvlText w:val="•"/>
      <w:lvlJc w:val="left"/>
      <w:pPr>
        <w:ind w:left="4210" w:hanging="370"/>
      </w:pPr>
      <w:rPr>
        <w:rFonts w:hint="default"/>
        <w:lang w:val="es-ES" w:eastAsia="en-US" w:bidi="ar-SA"/>
      </w:rPr>
    </w:lvl>
    <w:lvl w:ilvl="4">
      <w:numFmt w:val="bullet"/>
      <w:lvlText w:val="•"/>
      <w:lvlJc w:val="left"/>
      <w:pPr>
        <w:ind w:left="5160" w:hanging="370"/>
      </w:pPr>
      <w:rPr>
        <w:rFonts w:hint="default"/>
        <w:lang w:val="es-ES" w:eastAsia="en-US" w:bidi="ar-SA"/>
      </w:rPr>
    </w:lvl>
    <w:lvl w:ilvl="5">
      <w:numFmt w:val="bullet"/>
      <w:lvlText w:val="•"/>
      <w:lvlJc w:val="left"/>
      <w:pPr>
        <w:ind w:left="6110" w:hanging="370"/>
      </w:pPr>
      <w:rPr>
        <w:rFonts w:hint="default"/>
        <w:lang w:val="es-ES" w:eastAsia="en-US" w:bidi="ar-SA"/>
      </w:rPr>
    </w:lvl>
    <w:lvl w:ilvl="6">
      <w:numFmt w:val="bullet"/>
      <w:lvlText w:val="•"/>
      <w:lvlJc w:val="left"/>
      <w:pPr>
        <w:ind w:left="7060" w:hanging="370"/>
      </w:pPr>
      <w:rPr>
        <w:rFonts w:hint="default"/>
        <w:lang w:val="es-ES" w:eastAsia="en-US" w:bidi="ar-SA"/>
      </w:rPr>
    </w:lvl>
    <w:lvl w:ilvl="7">
      <w:numFmt w:val="bullet"/>
      <w:lvlText w:val="•"/>
      <w:lvlJc w:val="left"/>
      <w:pPr>
        <w:ind w:left="8010" w:hanging="370"/>
      </w:pPr>
      <w:rPr>
        <w:rFonts w:hint="default"/>
        <w:lang w:val="es-ES" w:eastAsia="en-US" w:bidi="ar-SA"/>
      </w:rPr>
    </w:lvl>
    <w:lvl w:ilvl="8">
      <w:numFmt w:val="bullet"/>
      <w:lvlText w:val="•"/>
      <w:lvlJc w:val="left"/>
      <w:pPr>
        <w:ind w:left="8960" w:hanging="370"/>
      </w:pPr>
      <w:rPr>
        <w:rFonts w:hint="default"/>
        <w:lang w:val="es-ES" w:eastAsia="en-US" w:bidi="ar-SA"/>
      </w:rPr>
    </w:lvl>
  </w:abstractNum>
  <w:abstractNum w:abstractNumId="25" w15:restartNumberingAfterBreak="0">
    <w:nsid w:val="48FA6137"/>
    <w:multiLevelType w:val="hybridMultilevel"/>
    <w:tmpl w:val="7A34A9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9115C9A"/>
    <w:multiLevelType w:val="hybridMultilevel"/>
    <w:tmpl w:val="B922CB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B250098"/>
    <w:multiLevelType w:val="hybridMultilevel"/>
    <w:tmpl w:val="E01891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05354ED"/>
    <w:multiLevelType w:val="hybridMultilevel"/>
    <w:tmpl w:val="A920E1F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9" w15:restartNumberingAfterBreak="0">
    <w:nsid w:val="5697183E"/>
    <w:multiLevelType w:val="hybridMultilevel"/>
    <w:tmpl w:val="725ED8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B424388"/>
    <w:multiLevelType w:val="hybridMultilevel"/>
    <w:tmpl w:val="14E036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C1E2ACE"/>
    <w:multiLevelType w:val="hybridMultilevel"/>
    <w:tmpl w:val="DD14C6B6"/>
    <w:lvl w:ilvl="0" w:tplc="DD9A0074">
      <w:numFmt w:val="bullet"/>
      <w:lvlText w:val="-"/>
      <w:lvlJc w:val="left"/>
      <w:pPr>
        <w:ind w:left="1698" w:hanging="711"/>
      </w:pPr>
      <w:rPr>
        <w:rFonts w:ascii="Arial" w:eastAsia="Arial" w:hAnsi="Arial" w:cs="Arial" w:hint="default"/>
        <w:b/>
        <w:bCs/>
        <w:w w:val="100"/>
        <w:sz w:val="22"/>
        <w:szCs w:val="22"/>
        <w:lang w:val="es-ES" w:eastAsia="en-US" w:bidi="ar-SA"/>
      </w:rPr>
    </w:lvl>
    <w:lvl w:ilvl="1" w:tplc="DF56A67A">
      <w:numFmt w:val="bullet"/>
      <w:lvlText w:val="•"/>
      <w:lvlJc w:val="left"/>
      <w:pPr>
        <w:ind w:left="2616" w:hanging="711"/>
      </w:pPr>
      <w:rPr>
        <w:rFonts w:hint="default"/>
        <w:lang w:val="es-ES" w:eastAsia="en-US" w:bidi="ar-SA"/>
      </w:rPr>
    </w:lvl>
    <w:lvl w:ilvl="2" w:tplc="3B826AE2">
      <w:numFmt w:val="bullet"/>
      <w:lvlText w:val="•"/>
      <w:lvlJc w:val="left"/>
      <w:pPr>
        <w:ind w:left="3532" w:hanging="711"/>
      </w:pPr>
      <w:rPr>
        <w:rFonts w:hint="default"/>
        <w:lang w:val="es-ES" w:eastAsia="en-US" w:bidi="ar-SA"/>
      </w:rPr>
    </w:lvl>
    <w:lvl w:ilvl="3" w:tplc="F6BACB5E">
      <w:numFmt w:val="bullet"/>
      <w:lvlText w:val="•"/>
      <w:lvlJc w:val="left"/>
      <w:pPr>
        <w:ind w:left="4448" w:hanging="711"/>
      </w:pPr>
      <w:rPr>
        <w:rFonts w:hint="default"/>
        <w:lang w:val="es-ES" w:eastAsia="en-US" w:bidi="ar-SA"/>
      </w:rPr>
    </w:lvl>
    <w:lvl w:ilvl="4" w:tplc="5580A714">
      <w:numFmt w:val="bullet"/>
      <w:lvlText w:val="•"/>
      <w:lvlJc w:val="left"/>
      <w:pPr>
        <w:ind w:left="5364" w:hanging="711"/>
      </w:pPr>
      <w:rPr>
        <w:rFonts w:hint="default"/>
        <w:lang w:val="es-ES" w:eastAsia="en-US" w:bidi="ar-SA"/>
      </w:rPr>
    </w:lvl>
    <w:lvl w:ilvl="5" w:tplc="31BA159E">
      <w:numFmt w:val="bullet"/>
      <w:lvlText w:val="•"/>
      <w:lvlJc w:val="left"/>
      <w:pPr>
        <w:ind w:left="6280" w:hanging="711"/>
      </w:pPr>
      <w:rPr>
        <w:rFonts w:hint="default"/>
        <w:lang w:val="es-ES" w:eastAsia="en-US" w:bidi="ar-SA"/>
      </w:rPr>
    </w:lvl>
    <w:lvl w:ilvl="6" w:tplc="93F6C164">
      <w:numFmt w:val="bullet"/>
      <w:lvlText w:val="•"/>
      <w:lvlJc w:val="left"/>
      <w:pPr>
        <w:ind w:left="7196" w:hanging="711"/>
      </w:pPr>
      <w:rPr>
        <w:rFonts w:hint="default"/>
        <w:lang w:val="es-ES" w:eastAsia="en-US" w:bidi="ar-SA"/>
      </w:rPr>
    </w:lvl>
    <w:lvl w:ilvl="7" w:tplc="B10E0BE6">
      <w:numFmt w:val="bullet"/>
      <w:lvlText w:val="•"/>
      <w:lvlJc w:val="left"/>
      <w:pPr>
        <w:ind w:left="8112" w:hanging="711"/>
      </w:pPr>
      <w:rPr>
        <w:rFonts w:hint="default"/>
        <w:lang w:val="es-ES" w:eastAsia="en-US" w:bidi="ar-SA"/>
      </w:rPr>
    </w:lvl>
    <w:lvl w:ilvl="8" w:tplc="EAF8DB52">
      <w:numFmt w:val="bullet"/>
      <w:lvlText w:val="•"/>
      <w:lvlJc w:val="left"/>
      <w:pPr>
        <w:ind w:left="9028" w:hanging="711"/>
      </w:pPr>
      <w:rPr>
        <w:rFonts w:hint="default"/>
        <w:lang w:val="es-ES" w:eastAsia="en-US" w:bidi="ar-SA"/>
      </w:rPr>
    </w:lvl>
  </w:abstractNum>
  <w:abstractNum w:abstractNumId="32" w15:restartNumberingAfterBreak="0">
    <w:nsid w:val="5DA142DD"/>
    <w:multiLevelType w:val="multilevel"/>
    <w:tmpl w:val="B59A67A4"/>
    <w:lvl w:ilvl="0">
      <w:start w:val="1"/>
      <w:numFmt w:val="decimal"/>
      <w:lvlText w:val="%1."/>
      <w:lvlJc w:val="left"/>
      <w:pPr>
        <w:ind w:left="1233" w:hanging="245"/>
      </w:pPr>
      <w:rPr>
        <w:rFonts w:ascii="Arial MT" w:eastAsia="Arial MT" w:hAnsi="Arial MT" w:cs="Arial MT" w:hint="default"/>
        <w:w w:val="100"/>
        <w:sz w:val="22"/>
        <w:szCs w:val="22"/>
        <w:lang w:val="es-ES" w:eastAsia="en-US" w:bidi="ar-SA"/>
      </w:rPr>
    </w:lvl>
    <w:lvl w:ilvl="1">
      <w:start w:val="1"/>
      <w:numFmt w:val="decimal"/>
      <w:lvlText w:val="%1.%2."/>
      <w:lvlJc w:val="left"/>
      <w:pPr>
        <w:ind w:left="1417" w:hanging="430"/>
      </w:pPr>
      <w:rPr>
        <w:rFonts w:ascii="Arial MT" w:eastAsia="Arial MT" w:hAnsi="Arial MT" w:cs="Arial MT" w:hint="default"/>
        <w:w w:val="100"/>
        <w:sz w:val="22"/>
        <w:szCs w:val="22"/>
        <w:lang w:val="es-ES" w:eastAsia="en-US" w:bidi="ar-SA"/>
      </w:rPr>
    </w:lvl>
    <w:lvl w:ilvl="2">
      <w:numFmt w:val="bullet"/>
      <w:lvlText w:val="•"/>
      <w:lvlJc w:val="left"/>
      <w:pPr>
        <w:ind w:left="2468" w:hanging="430"/>
      </w:pPr>
      <w:rPr>
        <w:rFonts w:hint="default"/>
        <w:lang w:val="es-ES" w:eastAsia="en-US" w:bidi="ar-SA"/>
      </w:rPr>
    </w:lvl>
    <w:lvl w:ilvl="3">
      <w:numFmt w:val="bullet"/>
      <w:lvlText w:val="•"/>
      <w:lvlJc w:val="left"/>
      <w:pPr>
        <w:ind w:left="3517" w:hanging="430"/>
      </w:pPr>
      <w:rPr>
        <w:rFonts w:hint="default"/>
        <w:lang w:val="es-ES" w:eastAsia="en-US" w:bidi="ar-SA"/>
      </w:rPr>
    </w:lvl>
    <w:lvl w:ilvl="4">
      <w:numFmt w:val="bullet"/>
      <w:lvlText w:val="•"/>
      <w:lvlJc w:val="left"/>
      <w:pPr>
        <w:ind w:left="4566" w:hanging="430"/>
      </w:pPr>
      <w:rPr>
        <w:rFonts w:hint="default"/>
        <w:lang w:val="es-ES" w:eastAsia="en-US" w:bidi="ar-SA"/>
      </w:rPr>
    </w:lvl>
    <w:lvl w:ilvl="5">
      <w:numFmt w:val="bullet"/>
      <w:lvlText w:val="•"/>
      <w:lvlJc w:val="left"/>
      <w:pPr>
        <w:ind w:left="5615" w:hanging="430"/>
      </w:pPr>
      <w:rPr>
        <w:rFonts w:hint="default"/>
        <w:lang w:val="es-ES" w:eastAsia="en-US" w:bidi="ar-SA"/>
      </w:rPr>
    </w:lvl>
    <w:lvl w:ilvl="6">
      <w:numFmt w:val="bullet"/>
      <w:lvlText w:val="•"/>
      <w:lvlJc w:val="left"/>
      <w:pPr>
        <w:ind w:left="6664" w:hanging="430"/>
      </w:pPr>
      <w:rPr>
        <w:rFonts w:hint="default"/>
        <w:lang w:val="es-ES" w:eastAsia="en-US" w:bidi="ar-SA"/>
      </w:rPr>
    </w:lvl>
    <w:lvl w:ilvl="7">
      <w:numFmt w:val="bullet"/>
      <w:lvlText w:val="•"/>
      <w:lvlJc w:val="left"/>
      <w:pPr>
        <w:ind w:left="7713" w:hanging="430"/>
      </w:pPr>
      <w:rPr>
        <w:rFonts w:hint="default"/>
        <w:lang w:val="es-ES" w:eastAsia="en-US" w:bidi="ar-SA"/>
      </w:rPr>
    </w:lvl>
    <w:lvl w:ilvl="8">
      <w:numFmt w:val="bullet"/>
      <w:lvlText w:val="•"/>
      <w:lvlJc w:val="left"/>
      <w:pPr>
        <w:ind w:left="8762" w:hanging="430"/>
      </w:pPr>
      <w:rPr>
        <w:rFonts w:hint="default"/>
        <w:lang w:val="es-ES" w:eastAsia="en-US" w:bidi="ar-SA"/>
      </w:rPr>
    </w:lvl>
  </w:abstractNum>
  <w:abstractNum w:abstractNumId="33" w15:restartNumberingAfterBreak="0">
    <w:nsid w:val="60A7248D"/>
    <w:multiLevelType w:val="hybridMultilevel"/>
    <w:tmpl w:val="CD70D0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6F109DF"/>
    <w:multiLevelType w:val="multilevel"/>
    <w:tmpl w:val="DAF224CA"/>
    <w:lvl w:ilvl="0">
      <w:start w:val="6"/>
      <w:numFmt w:val="decimal"/>
      <w:lvlText w:val="%1"/>
      <w:lvlJc w:val="left"/>
      <w:pPr>
        <w:ind w:left="1390" w:hanging="403"/>
      </w:pPr>
      <w:rPr>
        <w:rFonts w:hint="default"/>
        <w:lang w:val="es-ES" w:eastAsia="en-US" w:bidi="ar-SA"/>
      </w:rPr>
    </w:lvl>
    <w:lvl w:ilvl="1">
      <w:start w:val="3"/>
      <w:numFmt w:val="decimal"/>
      <w:lvlText w:val="%1.%2"/>
      <w:lvlJc w:val="left"/>
      <w:pPr>
        <w:ind w:left="1390" w:hanging="403"/>
      </w:pPr>
      <w:rPr>
        <w:rFonts w:hint="default"/>
        <w:b/>
        <w:bCs/>
        <w:w w:val="99"/>
        <w:lang w:val="es-ES" w:eastAsia="en-US" w:bidi="ar-SA"/>
      </w:rPr>
    </w:lvl>
    <w:lvl w:ilvl="2">
      <w:numFmt w:val="bullet"/>
      <w:lvlText w:val="•"/>
      <w:lvlJc w:val="left"/>
      <w:pPr>
        <w:ind w:left="3292" w:hanging="403"/>
      </w:pPr>
      <w:rPr>
        <w:rFonts w:hint="default"/>
        <w:lang w:val="es-ES" w:eastAsia="en-US" w:bidi="ar-SA"/>
      </w:rPr>
    </w:lvl>
    <w:lvl w:ilvl="3">
      <w:numFmt w:val="bullet"/>
      <w:lvlText w:val="•"/>
      <w:lvlJc w:val="left"/>
      <w:pPr>
        <w:ind w:left="4238" w:hanging="403"/>
      </w:pPr>
      <w:rPr>
        <w:rFonts w:hint="default"/>
        <w:lang w:val="es-ES" w:eastAsia="en-US" w:bidi="ar-SA"/>
      </w:rPr>
    </w:lvl>
    <w:lvl w:ilvl="4">
      <w:numFmt w:val="bullet"/>
      <w:lvlText w:val="•"/>
      <w:lvlJc w:val="left"/>
      <w:pPr>
        <w:ind w:left="5184" w:hanging="403"/>
      </w:pPr>
      <w:rPr>
        <w:rFonts w:hint="default"/>
        <w:lang w:val="es-ES" w:eastAsia="en-US" w:bidi="ar-SA"/>
      </w:rPr>
    </w:lvl>
    <w:lvl w:ilvl="5">
      <w:numFmt w:val="bullet"/>
      <w:lvlText w:val="•"/>
      <w:lvlJc w:val="left"/>
      <w:pPr>
        <w:ind w:left="6130" w:hanging="403"/>
      </w:pPr>
      <w:rPr>
        <w:rFonts w:hint="default"/>
        <w:lang w:val="es-ES" w:eastAsia="en-US" w:bidi="ar-SA"/>
      </w:rPr>
    </w:lvl>
    <w:lvl w:ilvl="6">
      <w:numFmt w:val="bullet"/>
      <w:lvlText w:val="•"/>
      <w:lvlJc w:val="left"/>
      <w:pPr>
        <w:ind w:left="7076" w:hanging="403"/>
      </w:pPr>
      <w:rPr>
        <w:rFonts w:hint="default"/>
        <w:lang w:val="es-ES" w:eastAsia="en-US" w:bidi="ar-SA"/>
      </w:rPr>
    </w:lvl>
    <w:lvl w:ilvl="7">
      <w:numFmt w:val="bullet"/>
      <w:lvlText w:val="•"/>
      <w:lvlJc w:val="left"/>
      <w:pPr>
        <w:ind w:left="8022" w:hanging="403"/>
      </w:pPr>
      <w:rPr>
        <w:rFonts w:hint="default"/>
        <w:lang w:val="es-ES" w:eastAsia="en-US" w:bidi="ar-SA"/>
      </w:rPr>
    </w:lvl>
    <w:lvl w:ilvl="8">
      <w:numFmt w:val="bullet"/>
      <w:lvlText w:val="•"/>
      <w:lvlJc w:val="left"/>
      <w:pPr>
        <w:ind w:left="8968" w:hanging="403"/>
      </w:pPr>
      <w:rPr>
        <w:rFonts w:hint="default"/>
        <w:lang w:val="es-ES" w:eastAsia="en-US" w:bidi="ar-SA"/>
      </w:rPr>
    </w:lvl>
  </w:abstractNum>
  <w:abstractNum w:abstractNumId="35" w15:restartNumberingAfterBreak="0">
    <w:nsid w:val="6AB14E12"/>
    <w:multiLevelType w:val="hybridMultilevel"/>
    <w:tmpl w:val="7C1CBC2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CCD3788"/>
    <w:multiLevelType w:val="hybridMultilevel"/>
    <w:tmpl w:val="05B40E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D9D5C2E"/>
    <w:multiLevelType w:val="hybridMultilevel"/>
    <w:tmpl w:val="33FCBC24"/>
    <w:lvl w:ilvl="0" w:tplc="240A0001">
      <w:start w:val="1"/>
      <w:numFmt w:val="bullet"/>
      <w:lvlText w:val=""/>
      <w:lvlJc w:val="left"/>
      <w:pPr>
        <w:ind w:left="1710" w:hanging="360"/>
      </w:pPr>
      <w:rPr>
        <w:rFonts w:ascii="Symbol" w:hAnsi="Symbol" w:hint="default"/>
      </w:rPr>
    </w:lvl>
    <w:lvl w:ilvl="1" w:tplc="240A0003" w:tentative="1">
      <w:start w:val="1"/>
      <w:numFmt w:val="bullet"/>
      <w:lvlText w:val="o"/>
      <w:lvlJc w:val="left"/>
      <w:pPr>
        <w:ind w:left="2430" w:hanging="360"/>
      </w:pPr>
      <w:rPr>
        <w:rFonts w:ascii="Courier New" w:hAnsi="Courier New" w:cs="Courier New" w:hint="default"/>
      </w:rPr>
    </w:lvl>
    <w:lvl w:ilvl="2" w:tplc="240A0005" w:tentative="1">
      <w:start w:val="1"/>
      <w:numFmt w:val="bullet"/>
      <w:lvlText w:val=""/>
      <w:lvlJc w:val="left"/>
      <w:pPr>
        <w:ind w:left="3150" w:hanging="360"/>
      </w:pPr>
      <w:rPr>
        <w:rFonts w:ascii="Wingdings" w:hAnsi="Wingdings" w:hint="default"/>
      </w:rPr>
    </w:lvl>
    <w:lvl w:ilvl="3" w:tplc="240A0001" w:tentative="1">
      <w:start w:val="1"/>
      <w:numFmt w:val="bullet"/>
      <w:lvlText w:val=""/>
      <w:lvlJc w:val="left"/>
      <w:pPr>
        <w:ind w:left="3870" w:hanging="360"/>
      </w:pPr>
      <w:rPr>
        <w:rFonts w:ascii="Symbol" w:hAnsi="Symbol" w:hint="default"/>
      </w:rPr>
    </w:lvl>
    <w:lvl w:ilvl="4" w:tplc="240A0003" w:tentative="1">
      <w:start w:val="1"/>
      <w:numFmt w:val="bullet"/>
      <w:lvlText w:val="o"/>
      <w:lvlJc w:val="left"/>
      <w:pPr>
        <w:ind w:left="4590" w:hanging="360"/>
      </w:pPr>
      <w:rPr>
        <w:rFonts w:ascii="Courier New" w:hAnsi="Courier New" w:cs="Courier New" w:hint="default"/>
      </w:rPr>
    </w:lvl>
    <w:lvl w:ilvl="5" w:tplc="240A0005" w:tentative="1">
      <w:start w:val="1"/>
      <w:numFmt w:val="bullet"/>
      <w:lvlText w:val=""/>
      <w:lvlJc w:val="left"/>
      <w:pPr>
        <w:ind w:left="5310" w:hanging="360"/>
      </w:pPr>
      <w:rPr>
        <w:rFonts w:ascii="Wingdings" w:hAnsi="Wingdings" w:hint="default"/>
      </w:rPr>
    </w:lvl>
    <w:lvl w:ilvl="6" w:tplc="240A0001" w:tentative="1">
      <w:start w:val="1"/>
      <w:numFmt w:val="bullet"/>
      <w:lvlText w:val=""/>
      <w:lvlJc w:val="left"/>
      <w:pPr>
        <w:ind w:left="6030" w:hanging="360"/>
      </w:pPr>
      <w:rPr>
        <w:rFonts w:ascii="Symbol" w:hAnsi="Symbol" w:hint="default"/>
      </w:rPr>
    </w:lvl>
    <w:lvl w:ilvl="7" w:tplc="240A0003" w:tentative="1">
      <w:start w:val="1"/>
      <w:numFmt w:val="bullet"/>
      <w:lvlText w:val="o"/>
      <w:lvlJc w:val="left"/>
      <w:pPr>
        <w:ind w:left="6750" w:hanging="360"/>
      </w:pPr>
      <w:rPr>
        <w:rFonts w:ascii="Courier New" w:hAnsi="Courier New" w:cs="Courier New" w:hint="default"/>
      </w:rPr>
    </w:lvl>
    <w:lvl w:ilvl="8" w:tplc="240A0005" w:tentative="1">
      <w:start w:val="1"/>
      <w:numFmt w:val="bullet"/>
      <w:lvlText w:val=""/>
      <w:lvlJc w:val="left"/>
      <w:pPr>
        <w:ind w:left="7470" w:hanging="360"/>
      </w:pPr>
      <w:rPr>
        <w:rFonts w:ascii="Wingdings" w:hAnsi="Wingdings" w:hint="default"/>
      </w:rPr>
    </w:lvl>
  </w:abstractNum>
  <w:abstractNum w:abstractNumId="38" w15:restartNumberingAfterBreak="0">
    <w:nsid w:val="73FB2C97"/>
    <w:multiLevelType w:val="hybridMultilevel"/>
    <w:tmpl w:val="E4F89E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4257873"/>
    <w:multiLevelType w:val="multilevel"/>
    <w:tmpl w:val="51161EC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A8F1BDC"/>
    <w:multiLevelType w:val="hybridMultilevel"/>
    <w:tmpl w:val="A9243E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C8010FB"/>
    <w:multiLevelType w:val="hybridMultilevel"/>
    <w:tmpl w:val="649065A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F6B7A56"/>
    <w:multiLevelType w:val="hybridMultilevel"/>
    <w:tmpl w:val="0F6857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4"/>
  </w:num>
  <w:num w:numId="2">
    <w:abstractNumId w:val="31"/>
  </w:num>
  <w:num w:numId="3">
    <w:abstractNumId w:val="13"/>
  </w:num>
  <w:num w:numId="4">
    <w:abstractNumId w:val="19"/>
  </w:num>
  <w:num w:numId="5">
    <w:abstractNumId w:val="5"/>
  </w:num>
  <w:num w:numId="6">
    <w:abstractNumId w:val="24"/>
  </w:num>
  <w:num w:numId="7">
    <w:abstractNumId w:val="32"/>
  </w:num>
  <w:num w:numId="8">
    <w:abstractNumId w:val="37"/>
  </w:num>
  <w:num w:numId="9">
    <w:abstractNumId w:val="39"/>
  </w:num>
  <w:num w:numId="10">
    <w:abstractNumId w:val="41"/>
  </w:num>
  <w:num w:numId="11">
    <w:abstractNumId w:val="7"/>
  </w:num>
  <w:num w:numId="12">
    <w:abstractNumId w:val="9"/>
  </w:num>
  <w:num w:numId="13">
    <w:abstractNumId w:val="36"/>
  </w:num>
  <w:num w:numId="14">
    <w:abstractNumId w:val="16"/>
  </w:num>
  <w:num w:numId="15">
    <w:abstractNumId w:val="27"/>
  </w:num>
  <w:num w:numId="16">
    <w:abstractNumId w:val="20"/>
  </w:num>
  <w:num w:numId="17">
    <w:abstractNumId w:val="10"/>
  </w:num>
  <w:num w:numId="18">
    <w:abstractNumId w:val="3"/>
  </w:num>
  <w:num w:numId="19">
    <w:abstractNumId w:val="35"/>
  </w:num>
  <w:num w:numId="20">
    <w:abstractNumId w:val="42"/>
  </w:num>
  <w:num w:numId="21">
    <w:abstractNumId w:val="12"/>
  </w:num>
  <w:num w:numId="22">
    <w:abstractNumId w:val="1"/>
  </w:num>
  <w:num w:numId="23">
    <w:abstractNumId w:val="21"/>
  </w:num>
  <w:num w:numId="24">
    <w:abstractNumId w:val="0"/>
  </w:num>
  <w:num w:numId="25">
    <w:abstractNumId w:val="2"/>
  </w:num>
  <w:num w:numId="26">
    <w:abstractNumId w:val="29"/>
  </w:num>
  <w:num w:numId="27">
    <w:abstractNumId w:val="40"/>
  </w:num>
  <w:num w:numId="28">
    <w:abstractNumId w:val="38"/>
  </w:num>
  <w:num w:numId="29">
    <w:abstractNumId w:val="11"/>
  </w:num>
  <w:num w:numId="30">
    <w:abstractNumId w:val="4"/>
  </w:num>
  <w:num w:numId="31">
    <w:abstractNumId w:val="8"/>
  </w:num>
  <w:num w:numId="32">
    <w:abstractNumId w:val="6"/>
  </w:num>
  <w:num w:numId="33">
    <w:abstractNumId w:val="17"/>
  </w:num>
  <w:num w:numId="34">
    <w:abstractNumId w:val="30"/>
  </w:num>
  <w:num w:numId="35">
    <w:abstractNumId w:val="33"/>
  </w:num>
  <w:num w:numId="36">
    <w:abstractNumId w:val="22"/>
  </w:num>
  <w:num w:numId="37">
    <w:abstractNumId w:val="18"/>
  </w:num>
  <w:num w:numId="38">
    <w:abstractNumId w:val="25"/>
  </w:num>
  <w:num w:numId="39">
    <w:abstractNumId w:val="26"/>
  </w:num>
  <w:num w:numId="40">
    <w:abstractNumId w:val="14"/>
  </w:num>
  <w:num w:numId="41">
    <w:abstractNumId w:val="15"/>
  </w:num>
  <w:num w:numId="42">
    <w:abstractNumId w:val="23"/>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F6B"/>
    <w:rsid w:val="00011021"/>
    <w:rsid w:val="00014BE6"/>
    <w:rsid w:val="00017890"/>
    <w:rsid w:val="00023DB3"/>
    <w:rsid w:val="000247AD"/>
    <w:rsid w:val="00030137"/>
    <w:rsid w:val="00030D95"/>
    <w:rsid w:val="0003280F"/>
    <w:rsid w:val="000339F1"/>
    <w:rsid w:val="00035524"/>
    <w:rsid w:val="0004248B"/>
    <w:rsid w:val="0004339C"/>
    <w:rsid w:val="00051B92"/>
    <w:rsid w:val="0005406A"/>
    <w:rsid w:val="000558E1"/>
    <w:rsid w:val="00056A5B"/>
    <w:rsid w:val="00067EA6"/>
    <w:rsid w:val="00071134"/>
    <w:rsid w:val="000725D0"/>
    <w:rsid w:val="000741CF"/>
    <w:rsid w:val="00086EC5"/>
    <w:rsid w:val="000872D1"/>
    <w:rsid w:val="00090633"/>
    <w:rsid w:val="0009119C"/>
    <w:rsid w:val="00093F1B"/>
    <w:rsid w:val="000A2039"/>
    <w:rsid w:val="000A3C20"/>
    <w:rsid w:val="000A521F"/>
    <w:rsid w:val="000A6494"/>
    <w:rsid w:val="000B190F"/>
    <w:rsid w:val="000B207A"/>
    <w:rsid w:val="000B20D2"/>
    <w:rsid w:val="000B34EF"/>
    <w:rsid w:val="000B6199"/>
    <w:rsid w:val="000C1B75"/>
    <w:rsid w:val="000C7293"/>
    <w:rsid w:val="000D03B4"/>
    <w:rsid w:val="000D256B"/>
    <w:rsid w:val="000D2EEA"/>
    <w:rsid w:val="000D4142"/>
    <w:rsid w:val="000D4B94"/>
    <w:rsid w:val="000D4BFE"/>
    <w:rsid w:val="000D50BF"/>
    <w:rsid w:val="000E0F42"/>
    <w:rsid w:val="000E1298"/>
    <w:rsid w:val="000E3F55"/>
    <w:rsid w:val="000E6B55"/>
    <w:rsid w:val="000E72B5"/>
    <w:rsid w:val="000E7C43"/>
    <w:rsid w:val="000F29B2"/>
    <w:rsid w:val="000F61B0"/>
    <w:rsid w:val="001170CD"/>
    <w:rsid w:val="00120804"/>
    <w:rsid w:val="00122D35"/>
    <w:rsid w:val="00126581"/>
    <w:rsid w:val="001265CA"/>
    <w:rsid w:val="00126FD9"/>
    <w:rsid w:val="0013242A"/>
    <w:rsid w:val="00136620"/>
    <w:rsid w:val="00142582"/>
    <w:rsid w:val="00162CEA"/>
    <w:rsid w:val="00162DA7"/>
    <w:rsid w:val="00172432"/>
    <w:rsid w:val="001740F0"/>
    <w:rsid w:val="001814C7"/>
    <w:rsid w:val="00183081"/>
    <w:rsid w:val="00184FC8"/>
    <w:rsid w:val="00185B3C"/>
    <w:rsid w:val="0018624C"/>
    <w:rsid w:val="00193416"/>
    <w:rsid w:val="00194E21"/>
    <w:rsid w:val="00194E58"/>
    <w:rsid w:val="00196941"/>
    <w:rsid w:val="00197F0C"/>
    <w:rsid w:val="001A4BE8"/>
    <w:rsid w:val="001A5D54"/>
    <w:rsid w:val="001A6E55"/>
    <w:rsid w:val="001A7F06"/>
    <w:rsid w:val="001B0290"/>
    <w:rsid w:val="001B0A33"/>
    <w:rsid w:val="001B12A4"/>
    <w:rsid w:val="001B1386"/>
    <w:rsid w:val="001B2360"/>
    <w:rsid w:val="001C27D5"/>
    <w:rsid w:val="001C4AE4"/>
    <w:rsid w:val="001C4E4C"/>
    <w:rsid w:val="001D6B40"/>
    <w:rsid w:val="001E3B61"/>
    <w:rsid w:val="001E48FA"/>
    <w:rsid w:val="001F0E3D"/>
    <w:rsid w:val="001F1A87"/>
    <w:rsid w:val="0020169F"/>
    <w:rsid w:val="00206C1B"/>
    <w:rsid w:val="0021272E"/>
    <w:rsid w:val="00220601"/>
    <w:rsid w:val="00221551"/>
    <w:rsid w:val="00223B1C"/>
    <w:rsid w:val="002339B6"/>
    <w:rsid w:val="00235D02"/>
    <w:rsid w:val="00236917"/>
    <w:rsid w:val="00240998"/>
    <w:rsid w:val="00240B35"/>
    <w:rsid w:val="0024134F"/>
    <w:rsid w:val="00241353"/>
    <w:rsid w:val="00241648"/>
    <w:rsid w:val="00247801"/>
    <w:rsid w:val="00250BAC"/>
    <w:rsid w:val="00250EDE"/>
    <w:rsid w:val="00253DA6"/>
    <w:rsid w:val="00256BC2"/>
    <w:rsid w:val="00271D87"/>
    <w:rsid w:val="00272270"/>
    <w:rsid w:val="0027300F"/>
    <w:rsid w:val="0027664F"/>
    <w:rsid w:val="002858C0"/>
    <w:rsid w:val="00293244"/>
    <w:rsid w:val="00294106"/>
    <w:rsid w:val="0029630A"/>
    <w:rsid w:val="002A1E43"/>
    <w:rsid w:val="002A2BE1"/>
    <w:rsid w:val="002A3A5C"/>
    <w:rsid w:val="002A3EAB"/>
    <w:rsid w:val="002A6274"/>
    <w:rsid w:val="002A7EF5"/>
    <w:rsid w:val="002B2402"/>
    <w:rsid w:val="002B3C81"/>
    <w:rsid w:val="002B4706"/>
    <w:rsid w:val="002E3539"/>
    <w:rsid w:val="002F024C"/>
    <w:rsid w:val="002F3320"/>
    <w:rsid w:val="002F500D"/>
    <w:rsid w:val="002F60B4"/>
    <w:rsid w:val="00304ED2"/>
    <w:rsid w:val="00305CFB"/>
    <w:rsid w:val="00315453"/>
    <w:rsid w:val="0031655E"/>
    <w:rsid w:val="00321FF5"/>
    <w:rsid w:val="003271B9"/>
    <w:rsid w:val="00342612"/>
    <w:rsid w:val="00343A02"/>
    <w:rsid w:val="00357E05"/>
    <w:rsid w:val="00360C9A"/>
    <w:rsid w:val="003610DB"/>
    <w:rsid w:val="003613D1"/>
    <w:rsid w:val="00362B81"/>
    <w:rsid w:val="0036427A"/>
    <w:rsid w:val="00367A7F"/>
    <w:rsid w:val="00370096"/>
    <w:rsid w:val="00376BA5"/>
    <w:rsid w:val="003807ED"/>
    <w:rsid w:val="003846D4"/>
    <w:rsid w:val="00384B28"/>
    <w:rsid w:val="00384E53"/>
    <w:rsid w:val="00386BAE"/>
    <w:rsid w:val="00392931"/>
    <w:rsid w:val="00392971"/>
    <w:rsid w:val="00395FF1"/>
    <w:rsid w:val="003A0964"/>
    <w:rsid w:val="003B06DD"/>
    <w:rsid w:val="003B4056"/>
    <w:rsid w:val="003B6C7F"/>
    <w:rsid w:val="003C4304"/>
    <w:rsid w:val="003C457D"/>
    <w:rsid w:val="003C4858"/>
    <w:rsid w:val="003C6570"/>
    <w:rsid w:val="003C7D45"/>
    <w:rsid w:val="003D1C2F"/>
    <w:rsid w:val="003D29AE"/>
    <w:rsid w:val="003D7978"/>
    <w:rsid w:val="003D7AD5"/>
    <w:rsid w:val="003F0DA2"/>
    <w:rsid w:val="003F4B78"/>
    <w:rsid w:val="00401A4A"/>
    <w:rsid w:val="00403D46"/>
    <w:rsid w:val="00405611"/>
    <w:rsid w:val="00410DB1"/>
    <w:rsid w:val="004127FC"/>
    <w:rsid w:val="00417919"/>
    <w:rsid w:val="00417E5A"/>
    <w:rsid w:val="00423A1A"/>
    <w:rsid w:val="00431C7B"/>
    <w:rsid w:val="0043478F"/>
    <w:rsid w:val="0044167C"/>
    <w:rsid w:val="00444202"/>
    <w:rsid w:val="004454B6"/>
    <w:rsid w:val="00450B94"/>
    <w:rsid w:val="00452B56"/>
    <w:rsid w:val="00453991"/>
    <w:rsid w:val="004564D3"/>
    <w:rsid w:val="00466AB6"/>
    <w:rsid w:val="00474F6F"/>
    <w:rsid w:val="0047541D"/>
    <w:rsid w:val="004759E9"/>
    <w:rsid w:val="0048221C"/>
    <w:rsid w:val="004832FD"/>
    <w:rsid w:val="00484E6D"/>
    <w:rsid w:val="00484EE6"/>
    <w:rsid w:val="004A0CD6"/>
    <w:rsid w:val="004B3BE4"/>
    <w:rsid w:val="004C4160"/>
    <w:rsid w:val="004D2F28"/>
    <w:rsid w:val="004E2FB4"/>
    <w:rsid w:val="004E5853"/>
    <w:rsid w:val="004E5E04"/>
    <w:rsid w:val="004F0BAC"/>
    <w:rsid w:val="004F4588"/>
    <w:rsid w:val="005038F9"/>
    <w:rsid w:val="0050510C"/>
    <w:rsid w:val="00505BE9"/>
    <w:rsid w:val="00506C60"/>
    <w:rsid w:val="005117CC"/>
    <w:rsid w:val="005118DF"/>
    <w:rsid w:val="00524C3C"/>
    <w:rsid w:val="005358E6"/>
    <w:rsid w:val="00540C21"/>
    <w:rsid w:val="00543D72"/>
    <w:rsid w:val="00544FB3"/>
    <w:rsid w:val="0054709B"/>
    <w:rsid w:val="00547FD6"/>
    <w:rsid w:val="00554FB4"/>
    <w:rsid w:val="00556E6C"/>
    <w:rsid w:val="0056574E"/>
    <w:rsid w:val="00567821"/>
    <w:rsid w:val="005712E8"/>
    <w:rsid w:val="00572E07"/>
    <w:rsid w:val="00573B1D"/>
    <w:rsid w:val="005761B1"/>
    <w:rsid w:val="00583AC6"/>
    <w:rsid w:val="005844B1"/>
    <w:rsid w:val="00591437"/>
    <w:rsid w:val="005A091A"/>
    <w:rsid w:val="005A2B6D"/>
    <w:rsid w:val="005A7910"/>
    <w:rsid w:val="005B0FF6"/>
    <w:rsid w:val="005C1277"/>
    <w:rsid w:val="005C445C"/>
    <w:rsid w:val="005D04E4"/>
    <w:rsid w:val="005D0B00"/>
    <w:rsid w:val="005D2BCF"/>
    <w:rsid w:val="005D354D"/>
    <w:rsid w:val="005D4FA7"/>
    <w:rsid w:val="005D6E77"/>
    <w:rsid w:val="005E0312"/>
    <w:rsid w:val="005E4680"/>
    <w:rsid w:val="005E6902"/>
    <w:rsid w:val="005E737E"/>
    <w:rsid w:val="005F2A17"/>
    <w:rsid w:val="006002E1"/>
    <w:rsid w:val="00603D88"/>
    <w:rsid w:val="00604E4C"/>
    <w:rsid w:val="0060660E"/>
    <w:rsid w:val="00607B0A"/>
    <w:rsid w:val="00623E21"/>
    <w:rsid w:val="00624B44"/>
    <w:rsid w:val="00630156"/>
    <w:rsid w:val="00631441"/>
    <w:rsid w:val="006344CB"/>
    <w:rsid w:val="006443EA"/>
    <w:rsid w:val="00646217"/>
    <w:rsid w:val="00652E38"/>
    <w:rsid w:val="00654CF0"/>
    <w:rsid w:val="00663CFF"/>
    <w:rsid w:val="00663E76"/>
    <w:rsid w:val="00666784"/>
    <w:rsid w:val="00671CF1"/>
    <w:rsid w:val="00674BAE"/>
    <w:rsid w:val="00675807"/>
    <w:rsid w:val="006773B5"/>
    <w:rsid w:val="0068179C"/>
    <w:rsid w:val="00681D71"/>
    <w:rsid w:val="00685F3C"/>
    <w:rsid w:val="006904C4"/>
    <w:rsid w:val="00691ED5"/>
    <w:rsid w:val="006A3741"/>
    <w:rsid w:val="006B08FB"/>
    <w:rsid w:val="006B112C"/>
    <w:rsid w:val="006B5868"/>
    <w:rsid w:val="006B6A64"/>
    <w:rsid w:val="006C15F3"/>
    <w:rsid w:val="006C3AC0"/>
    <w:rsid w:val="006C3DDE"/>
    <w:rsid w:val="006C7621"/>
    <w:rsid w:val="006C7741"/>
    <w:rsid w:val="006D16D3"/>
    <w:rsid w:val="006D4A1F"/>
    <w:rsid w:val="006E2917"/>
    <w:rsid w:val="006F17F2"/>
    <w:rsid w:val="0070016A"/>
    <w:rsid w:val="00703F34"/>
    <w:rsid w:val="007043B9"/>
    <w:rsid w:val="00706A96"/>
    <w:rsid w:val="00710D05"/>
    <w:rsid w:val="0071482E"/>
    <w:rsid w:val="00715072"/>
    <w:rsid w:val="00716AA9"/>
    <w:rsid w:val="007212D6"/>
    <w:rsid w:val="00722F98"/>
    <w:rsid w:val="007242FB"/>
    <w:rsid w:val="007315B6"/>
    <w:rsid w:val="007330B4"/>
    <w:rsid w:val="00736520"/>
    <w:rsid w:val="00740527"/>
    <w:rsid w:val="00743306"/>
    <w:rsid w:val="00752083"/>
    <w:rsid w:val="0075278B"/>
    <w:rsid w:val="007538CC"/>
    <w:rsid w:val="007539C9"/>
    <w:rsid w:val="00754450"/>
    <w:rsid w:val="007544DD"/>
    <w:rsid w:val="00757983"/>
    <w:rsid w:val="007614FA"/>
    <w:rsid w:val="007730CE"/>
    <w:rsid w:val="007805E4"/>
    <w:rsid w:val="00781B51"/>
    <w:rsid w:val="00782497"/>
    <w:rsid w:val="00784154"/>
    <w:rsid w:val="007861B3"/>
    <w:rsid w:val="00787C75"/>
    <w:rsid w:val="007932D2"/>
    <w:rsid w:val="00795D11"/>
    <w:rsid w:val="00796FE4"/>
    <w:rsid w:val="00797F15"/>
    <w:rsid w:val="007A5E2E"/>
    <w:rsid w:val="007A7FD9"/>
    <w:rsid w:val="007B540F"/>
    <w:rsid w:val="007B7474"/>
    <w:rsid w:val="007C5CBF"/>
    <w:rsid w:val="007D080D"/>
    <w:rsid w:val="007D6A8A"/>
    <w:rsid w:val="007E194F"/>
    <w:rsid w:val="007E2C7B"/>
    <w:rsid w:val="007E4FBD"/>
    <w:rsid w:val="007E6DD9"/>
    <w:rsid w:val="007F468B"/>
    <w:rsid w:val="007F4C4D"/>
    <w:rsid w:val="007F778F"/>
    <w:rsid w:val="00801B1F"/>
    <w:rsid w:val="008073E5"/>
    <w:rsid w:val="00816ACD"/>
    <w:rsid w:val="00822D45"/>
    <w:rsid w:val="00824B39"/>
    <w:rsid w:val="0083608B"/>
    <w:rsid w:val="00843DD5"/>
    <w:rsid w:val="00843E43"/>
    <w:rsid w:val="00855BD1"/>
    <w:rsid w:val="00863C2F"/>
    <w:rsid w:val="0086419C"/>
    <w:rsid w:val="00867146"/>
    <w:rsid w:val="00871BFF"/>
    <w:rsid w:val="00882A96"/>
    <w:rsid w:val="00884588"/>
    <w:rsid w:val="0088688E"/>
    <w:rsid w:val="00886B74"/>
    <w:rsid w:val="008872DE"/>
    <w:rsid w:val="00892DD3"/>
    <w:rsid w:val="00897EE4"/>
    <w:rsid w:val="008A02EC"/>
    <w:rsid w:val="008B6519"/>
    <w:rsid w:val="008C4683"/>
    <w:rsid w:val="008C7A29"/>
    <w:rsid w:val="008E31A0"/>
    <w:rsid w:val="008E58B6"/>
    <w:rsid w:val="008E5A81"/>
    <w:rsid w:val="008F5535"/>
    <w:rsid w:val="0090174D"/>
    <w:rsid w:val="00901769"/>
    <w:rsid w:val="00901C54"/>
    <w:rsid w:val="00902124"/>
    <w:rsid w:val="00902D59"/>
    <w:rsid w:val="00906992"/>
    <w:rsid w:val="00915E40"/>
    <w:rsid w:val="00916708"/>
    <w:rsid w:val="00923E8A"/>
    <w:rsid w:val="0093243C"/>
    <w:rsid w:val="009442B1"/>
    <w:rsid w:val="00947FAE"/>
    <w:rsid w:val="009500A3"/>
    <w:rsid w:val="0095051A"/>
    <w:rsid w:val="00950CAE"/>
    <w:rsid w:val="00952729"/>
    <w:rsid w:val="00961BBF"/>
    <w:rsid w:val="00963810"/>
    <w:rsid w:val="00966E2A"/>
    <w:rsid w:val="009806DB"/>
    <w:rsid w:val="009831EA"/>
    <w:rsid w:val="009838AC"/>
    <w:rsid w:val="00984599"/>
    <w:rsid w:val="009928DD"/>
    <w:rsid w:val="00996EAC"/>
    <w:rsid w:val="00997BEB"/>
    <w:rsid w:val="009A1301"/>
    <w:rsid w:val="009A2E22"/>
    <w:rsid w:val="009A330D"/>
    <w:rsid w:val="009A7F9A"/>
    <w:rsid w:val="009B1503"/>
    <w:rsid w:val="009B1A96"/>
    <w:rsid w:val="009B28E3"/>
    <w:rsid w:val="009B308A"/>
    <w:rsid w:val="009B6D75"/>
    <w:rsid w:val="009C0655"/>
    <w:rsid w:val="009C075C"/>
    <w:rsid w:val="009C1603"/>
    <w:rsid w:val="009C540B"/>
    <w:rsid w:val="009D18D0"/>
    <w:rsid w:val="009D2A8D"/>
    <w:rsid w:val="009D5CCF"/>
    <w:rsid w:val="009F2936"/>
    <w:rsid w:val="009F4792"/>
    <w:rsid w:val="00A05E89"/>
    <w:rsid w:val="00A11EB2"/>
    <w:rsid w:val="00A123D0"/>
    <w:rsid w:val="00A17997"/>
    <w:rsid w:val="00A211E2"/>
    <w:rsid w:val="00A23624"/>
    <w:rsid w:val="00A238ED"/>
    <w:rsid w:val="00A27D0F"/>
    <w:rsid w:val="00A27F82"/>
    <w:rsid w:val="00A37B13"/>
    <w:rsid w:val="00A41574"/>
    <w:rsid w:val="00A4258F"/>
    <w:rsid w:val="00A55ECA"/>
    <w:rsid w:val="00A55F45"/>
    <w:rsid w:val="00A64003"/>
    <w:rsid w:val="00A64497"/>
    <w:rsid w:val="00A64A98"/>
    <w:rsid w:val="00A664ED"/>
    <w:rsid w:val="00A72F8F"/>
    <w:rsid w:val="00A73BAB"/>
    <w:rsid w:val="00A7487B"/>
    <w:rsid w:val="00A759F4"/>
    <w:rsid w:val="00A96C53"/>
    <w:rsid w:val="00A97BBC"/>
    <w:rsid w:val="00AA0426"/>
    <w:rsid w:val="00AA1DD9"/>
    <w:rsid w:val="00AA2004"/>
    <w:rsid w:val="00AB32CA"/>
    <w:rsid w:val="00AB40D4"/>
    <w:rsid w:val="00AD00BD"/>
    <w:rsid w:val="00AD5568"/>
    <w:rsid w:val="00AD7C1C"/>
    <w:rsid w:val="00AE020F"/>
    <w:rsid w:val="00AE472F"/>
    <w:rsid w:val="00AE5035"/>
    <w:rsid w:val="00AF2814"/>
    <w:rsid w:val="00AF372B"/>
    <w:rsid w:val="00AF64AC"/>
    <w:rsid w:val="00AF6631"/>
    <w:rsid w:val="00B059D5"/>
    <w:rsid w:val="00B10DBA"/>
    <w:rsid w:val="00B1444F"/>
    <w:rsid w:val="00B25257"/>
    <w:rsid w:val="00B35FAA"/>
    <w:rsid w:val="00B37131"/>
    <w:rsid w:val="00B4383D"/>
    <w:rsid w:val="00B44E9B"/>
    <w:rsid w:val="00B51E6C"/>
    <w:rsid w:val="00B550DA"/>
    <w:rsid w:val="00B602D4"/>
    <w:rsid w:val="00B63864"/>
    <w:rsid w:val="00B7358A"/>
    <w:rsid w:val="00B813D3"/>
    <w:rsid w:val="00B82C06"/>
    <w:rsid w:val="00B84250"/>
    <w:rsid w:val="00B8534F"/>
    <w:rsid w:val="00BA290F"/>
    <w:rsid w:val="00BA2D9B"/>
    <w:rsid w:val="00BA4DA2"/>
    <w:rsid w:val="00BA53FE"/>
    <w:rsid w:val="00BA6A88"/>
    <w:rsid w:val="00BB0FDC"/>
    <w:rsid w:val="00BB55FD"/>
    <w:rsid w:val="00BC1BAB"/>
    <w:rsid w:val="00BC2689"/>
    <w:rsid w:val="00BD1074"/>
    <w:rsid w:val="00BE2CFD"/>
    <w:rsid w:val="00BE3FAD"/>
    <w:rsid w:val="00BE4CC8"/>
    <w:rsid w:val="00BE52B8"/>
    <w:rsid w:val="00BE547D"/>
    <w:rsid w:val="00BE7579"/>
    <w:rsid w:val="00BF1C84"/>
    <w:rsid w:val="00BF3479"/>
    <w:rsid w:val="00BF602B"/>
    <w:rsid w:val="00BF6A2A"/>
    <w:rsid w:val="00C04799"/>
    <w:rsid w:val="00C072FB"/>
    <w:rsid w:val="00C10D7A"/>
    <w:rsid w:val="00C13060"/>
    <w:rsid w:val="00C20E61"/>
    <w:rsid w:val="00C27A37"/>
    <w:rsid w:val="00C33619"/>
    <w:rsid w:val="00C365F6"/>
    <w:rsid w:val="00C506A3"/>
    <w:rsid w:val="00C53018"/>
    <w:rsid w:val="00C548A7"/>
    <w:rsid w:val="00C63A12"/>
    <w:rsid w:val="00C64222"/>
    <w:rsid w:val="00C74437"/>
    <w:rsid w:val="00C753B9"/>
    <w:rsid w:val="00C80266"/>
    <w:rsid w:val="00C8590B"/>
    <w:rsid w:val="00C8656C"/>
    <w:rsid w:val="00C86EFD"/>
    <w:rsid w:val="00C94D6E"/>
    <w:rsid w:val="00C960EB"/>
    <w:rsid w:val="00CA10FD"/>
    <w:rsid w:val="00CA5851"/>
    <w:rsid w:val="00CB04D8"/>
    <w:rsid w:val="00CB1BEB"/>
    <w:rsid w:val="00CC4E48"/>
    <w:rsid w:val="00CC5DD7"/>
    <w:rsid w:val="00CC69AB"/>
    <w:rsid w:val="00CD183D"/>
    <w:rsid w:val="00CD248D"/>
    <w:rsid w:val="00CF2578"/>
    <w:rsid w:val="00CF51E3"/>
    <w:rsid w:val="00CF5714"/>
    <w:rsid w:val="00D003BB"/>
    <w:rsid w:val="00D11A95"/>
    <w:rsid w:val="00D139B2"/>
    <w:rsid w:val="00D15590"/>
    <w:rsid w:val="00D177BC"/>
    <w:rsid w:val="00D213DF"/>
    <w:rsid w:val="00D3037D"/>
    <w:rsid w:val="00D32E83"/>
    <w:rsid w:val="00D33ED9"/>
    <w:rsid w:val="00D342B7"/>
    <w:rsid w:val="00D40F1B"/>
    <w:rsid w:val="00D41EFC"/>
    <w:rsid w:val="00D43A36"/>
    <w:rsid w:val="00D463FA"/>
    <w:rsid w:val="00D54F39"/>
    <w:rsid w:val="00D551A7"/>
    <w:rsid w:val="00D5646A"/>
    <w:rsid w:val="00D575F6"/>
    <w:rsid w:val="00D608AA"/>
    <w:rsid w:val="00D62E0D"/>
    <w:rsid w:val="00D631DF"/>
    <w:rsid w:val="00D723E8"/>
    <w:rsid w:val="00D726D2"/>
    <w:rsid w:val="00D80186"/>
    <w:rsid w:val="00D80BDB"/>
    <w:rsid w:val="00D80E20"/>
    <w:rsid w:val="00D9007E"/>
    <w:rsid w:val="00D91FB0"/>
    <w:rsid w:val="00D93B72"/>
    <w:rsid w:val="00DB0DBD"/>
    <w:rsid w:val="00DB4641"/>
    <w:rsid w:val="00DC2C52"/>
    <w:rsid w:val="00DC7913"/>
    <w:rsid w:val="00DC7BCB"/>
    <w:rsid w:val="00DE5077"/>
    <w:rsid w:val="00DF14DA"/>
    <w:rsid w:val="00DF3CBF"/>
    <w:rsid w:val="00E00FD1"/>
    <w:rsid w:val="00E105F3"/>
    <w:rsid w:val="00E13239"/>
    <w:rsid w:val="00E1743F"/>
    <w:rsid w:val="00E32E3F"/>
    <w:rsid w:val="00E3308B"/>
    <w:rsid w:val="00E40B52"/>
    <w:rsid w:val="00E4122C"/>
    <w:rsid w:val="00E41889"/>
    <w:rsid w:val="00E4434B"/>
    <w:rsid w:val="00E47006"/>
    <w:rsid w:val="00E51C28"/>
    <w:rsid w:val="00E53925"/>
    <w:rsid w:val="00E65FC8"/>
    <w:rsid w:val="00E72673"/>
    <w:rsid w:val="00E726CF"/>
    <w:rsid w:val="00E73B74"/>
    <w:rsid w:val="00E743C9"/>
    <w:rsid w:val="00E8171D"/>
    <w:rsid w:val="00E83548"/>
    <w:rsid w:val="00E84F85"/>
    <w:rsid w:val="00E86B72"/>
    <w:rsid w:val="00E90936"/>
    <w:rsid w:val="00E914E2"/>
    <w:rsid w:val="00E9239F"/>
    <w:rsid w:val="00E932C4"/>
    <w:rsid w:val="00E95949"/>
    <w:rsid w:val="00E97862"/>
    <w:rsid w:val="00EA69D7"/>
    <w:rsid w:val="00EB5BD4"/>
    <w:rsid w:val="00EC1AFD"/>
    <w:rsid w:val="00ED2D58"/>
    <w:rsid w:val="00ED3EB2"/>
    <w:rsid w:val="00EE1995"/>
    <w:rsid w:val="00EE348D"/>
    <w:rsid w:val="00EE3F49"/>
    <w:rsid w:val="00EE54E4"/>
    <w:rsid w:val="00EE642B"/>
    <w:rsid w:val="00EF1738"/>
    <w:rsid w:val="00F114E4"/>
    <w:rsid w:val="00F1246B"/>
    <w:rsid w:val="00F12D4D"/>
    <w:rsid w:val="00F13F6B"/>
    <w:rsid w:val="00F142E8"/>
    <w:rsid w:val="00F17708"/>
    <w:rsid w:val="00F278D7"/>
    <w:rsid w:val="00F301E3"/>
    <w:rsid w:val="00F30DD9"/>
    <w:rsid w:val="00F35DF2"/>
    <w:rsid w:val="00F411EF"/>
    <w:rsid w:val="00F528FD"/>
    <w:rsid w:val="00F52B89"/>
    <w:rsid w:val="00F57F70"/>
    <w:rsid w:val="00F60035"/>
    <w:rsid w:val="00F65335"/>
    <w:rsid w:val="00F6539B"/>
    <w:rsid w:val="00F66538"/>
    <w:rsid w:val="00F74522"/>
    <w:rsid w:val="00F77108"/>
    <w:rsid w:val="00F86A0B"/>
    <w:rsid w:val="00F91512"/>
    <w:rsid w:val="00F9371E"/>
    <w:rsid w:val="00F96F42"/>
    <w:rsid w:val="00F9701F"/>
    <w:rsid w:val="00FA1474"/>
    <w:rsid w:val="00FA3F3E"/>
    <w:rsid w:val="00FA4BDA"/>
    <w:rsid w:val="00FA6294"/>
    <w:rsid w:val="00FA62B0"/>
    <w:rsid w:val="00FB41C1"/>
    <w:rsid w:val="00FC2BEC"/>
    <w:rsid w:val="00FD5BCB"/>
    <w:rsid w:val="00FD7028"/>
    <w:rsid w:val="00FE010F"/>
    <w:rsid w:val="00FF13A5"/>
    <w:rsid w:val="00FF2398"/>
    <w:rsid w:val="00FF2B59"/>
    <w:rsid w:val="00FF61DB"/>
    <w:rsid w:val="00FF6629"/>
    <w:rsid w:val="02A81F62"/>
    <w:rsid w:val="02CB34F9"/>
    <w:rsid w:val="03022CE5"/>
    <w:rsid w:val="0342CACA"/>
    <w:rsid w:val="0383BE9D"/>
    <w:rsid w:val="073067EE"/>
    <w:rsid w:val="0850BC33"/>
    <w:rsid w:val="0938F03F"/>
    <w:rsid w:val="0E6863C4"/>
    <w:rsid w:val="0E6A4CD8"/>
    <w:rsid w:val="0EAB62BB"/>
    <w:rsid w:val="102408E0"/>
    <w:rsid w:val="10605712"/>
    <w:rsid w:val="10AB674C"/>
    <w:rsid w:val="10F32A4C"/>
    <w:rsid w:val="1177A50A"/>
    <w:rsid w:val="11B8C2BD"/>
    <w:rsid w:val="12899E35"/>
    <w:rsid w:val="15ACD98B"/>
    <w:rsid w:val="163387DB"/>
    <w:rsid w:val="196CBAAB"/>
    <w:rsid w:val="1AFC56ED"/>
    <w:rsid w:val="1BDE96EB"/>
    <w:rsid w:val="1D1DBB46"/>
    <w:rsid w:val="1DBA6585"/>
    <w:rsid w:val="1F700BAD"/>
    <w:rsid w:val="24DC9CA9"/>
    <w:rsid w:val="2850C856"/>
    <w:rsid w:val="290F4A4F"/>
    <w:rsid w:val="29652045"/>
    <w:rsid w:val="29C62FAF"/>
    <w:rsid w:val="2B5E7A9E"/>
    <w:rsid w:val="2EA8FA16"/>
    <w:rsid w:val="30C7DD55"/>
    <w:rsid w:val="30C9632C"/>
    <w:rsid w:val="30F9BD9E"/>
    <w:rsid w:val="34022C41"/>
    <w:rsid w:val="35B55C8B"/>
    <w:rsid w:val="378FDBBD"/>
    <w:rsid w:val="3A149AAC"/>
    <w:rsid w:val="3A8481E8"/>
    <w:rsid w:val="3BA26767"/>
    <w:rsid w:val="3F3568A8"/>
    <w:rsid w:val="40437682"/>
    <w:rsid w:val="4055375D"/>
    <w:rsid w:val="41370F08"/>
    <w:rsid w:val="43863821"/>
    <w:rsid w:val="463FB398"/>
    <w:rsid w:val="4701BBBE"/>
    <w:rsid w:val="4C410CA2"/>
    <w:rsid w:val="4D85CBEF"/>
    <w:rsid w:val="517868D9"/>
    <w:rsid w:val="52753953"/>
    <w:rsid w:val="52881ADB"/>
    <w:rsid w:val="537EF687"/>
    <w:rsid w:val="55267AEB"/>
    <w:rsid w:val="5627057F"/>
    <w:rsid w:val="591197DE"/>
    <w:rsid w:val="5F2C1018"/>
    <w:rsid w:val="613C8303"/>
    <w:rsid w:val="617265C4"/>
    <w:rsid w:val="621EA713"/>
    <w:rsid w:val="6281F32D"/>
    <w:rsid w:val="62BEBB7A"/>
    <w:rsid w:val="643775FD"/>
    <w:rsid w:val="65529C1F"/>
    <w:rsid w:val="6BB3DDDC"/>
    <w:rsid w:val="6BE4D14F"/>
    <w:rsid w:val="6D9F1DED"/>
    <w:rsid w:val="6E27CE3B"/>
    <w:rsid w:val="6EBF5777"/>
    <w:rsid w:val="6F089A3E"/>
    <w:rsid w:val="71DC4459"/>
    <w:rsid w:val="76803B67"/>
    <w:rsid w:val="76A2956F"/>
    <w:rsid w:val="775ECE74"/>
    <w:rsid w:val="78140D45"/>
    <w:rsid w:val="79B586ED"/>
    <w:rsid w:val="7D7EE4D7"/>
    <w:rsid w:val="7E23B0D8"/>
    <w:rsid w:val="7F0856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248C9"/>
  <w15:chartTrackingRefBased/>
  <w15:docId w15:val="{05E0FD6D-E479-43CD-B820-5E606DD4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F6B"/>
    <w:pPr>
      <w:widowControl w:val="0"/>
      <w:autoSpaceDE w:val="0"/>
      <w:autoSpaceDN w:val="0"/>
      <w:spacing w:after="0" w:line="240" w:lineRule="auto"/>
    </w:pPr>
    <w:rPr>
      <w:rFonts w:ascii="Arial MT" w:eastAsia="Arial MT" w:hAnsi="Arial MT" w:cs="Arial MT"/>
      <w:kern w:val="0"/>
      <w:sz w:val="22"/>
      <w:szCs w:val="22"/>
      <w14:ligatures w14:val="none"/>
    </w:rPr>
  </w:style>
  <w:style w:type="paragraph" w:styleId="Ttulo1">
    <w:name w:val="heading 1"/>
    <w:basedOn w:val="Normal"/>
    <w:next w:val="Normal"/>
    <w:link w:val="Ttulo1Car"/>
    <w:uiPriority w:val="9"/>
    <w:qFormat/>
    <w:rsid w:val="00F13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13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13F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13F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13F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13F6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13F6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13F6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13F6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3F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13F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13F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13F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13F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13F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3F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3F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3F6B"/>
    <w:rPr>
      <w:rFonts w:eastAsiaTheme="majorEastAsia" w:cstheme="majorBidi"/>
      <w:color w:val="272727" w:themeColor="text1" w:themeTint="D8"/>
    </w:rPr>
  </w:style>
  <w:style w:type="paragraph" w:styleId="Ttulo">
    <w:name w:val="Title"/>
    <w:basedOn w:val="Normal"/>
    <w:next w:val="Normal"/>
    <w:link w:val="TtuloCar"/>
    <w:uiPriority w:val="10"/>
    <w:qFormat/>
    <w:rsid w:val="00F13F6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3F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3F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13F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3F6B"/>
    <w:pPr>
      <w:spacing w:before="160"/>
      <w:jc w:val="center"/>
    </w:pPr>
    <w:rPr>
      <w:i/>
      <w:iCs/>
      <w:color w:val="404040" w:themeColor="text1" w:themeTint="BF"/>
    </w:rPr>
  </w:style>
  <w:style w:type="character" w:customStyle="1" w:styleId="CitaCar">
    <w:name w:val="Cita Car"/>
    <w:basedOn w:val="Fuentedeprrafopredeter"/>
    <w:link w:val="Cita"/>
    <w:uiPriority w:val="29"/>
    <w:rsid w:val="00F13F6B"/>
    <w:rPr>
      <w:i/>
      <w:iCs/>
      <w:color w:val="404040" w:themeColor="text1" w:themeTint="BF"/>
    </w:rPr>
  </w:style>
  <w:style w:type="paragraph" w:styleId="Prrafodelista">
    <w:name w:val="List Paragraph"/>
    <w:basedOn w:val="Normal"/>
    <w:uiPriority w:val="1"/>
    <w:qFormat/>
    <w:rsid w:val="00F13F6B"/>
    <w:pPr>
      <w:ind w:left="720"/>
      <w:contextualSpacing/>
    </w:pPr>
  </w:style>
  <w:style w:type="character" w:styleId="nfasisintenso">
    <w:name w:val="Intense Emphasis"/>
    <w:basedOn w:val="Fuentedeprrafopredeter"/>
    <w:uiPriority w:val="21"/>
    <w:qFormat/>
    <w:rsid w:val="00F13F6B"/>
    <w:rPr>
      <w:i/>
      <w:iCs/>
      <w:color w:val="0F4761" w:themeColor="accent1" w:themeShade="BF"/>
    </w:rPr>
  </w:style>
  <w:style w:type="paragraph" w:styleId="Citadestacada">
    <w:name w:val="Intense Quote"/>
    <w:basedOn w:val="Normal"/>
    <w:next w:val="Normal"/>
    <w:link w:val="CitadestacadaCar"/>
    <w:uiPriority w:val="30"/>
    <w:qFormat/>
    <w:rsid w:val="00F13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13F6B"/>
    <w:rPr>
      <w:i/>
      <w:iCs/>
      <w:color w:val="0F4761" w:themeColor="accent1" w:themeShade="BF"/>
    </w:rPr>
  </w:style>
  <w:style w:type="character" w:styleId="Referenciaintensa">
    <w:name w:val="Intense Reference"/>
    <w:basedOn w:val="Fuentedeprrafopredeter"/>
    <w:uiPriority w:val="32"/>
    <w:qFormat/>
    <w:rsid w:val="00F13F6B"/>
    <w:rPr>
      <w:b/>
      <w:bCs/>
      <w:smallCaps/>
      <w:color w:val="0F4761" w:themeColor="accent1" w:themeShade="BF"/>
      <w:spacing w:val="5"/>
    </w:rPr>
  </w:style>
  <w:style w:type="paragraph" w:styleId="Textoindependiente">
    <w:name w:val="Body Text"/>
    <w:basedOn w:val="Normal"/>
    <w:link w:val="TextoindependienteCar"/>
    <w:uiPriority w:val="1"/>
    <w:qFormat/>
    <w:rsid w:val="00F13F6B"/>
  </w:style>
  <w:style w:type="character" w:customStyle="1" w:styleId="TextoindependienteCar">
    <w:name w:val="Texto independiente Car"/>
    <w:basedOn w:val="Fuentedeprrafopredeter"/>
    <w:link w:val="Textoindependiente"/>
    <w:uiPriority w:val="1"/>
    <w:rsid w:val="00F13F6B"/>
    <w:rPr>
      <w:rFonts w:ascii="Arial MT" w:eastAsia="Arial MT" w:hAnsi="Arial MT" w:cs="Arial MT"/>
      <w:kern w:val="0"/>
      <w:sz w:val="22"/>
      <w:szCs w:val="22"/>
      <w:lang w:val="es-ES"/>
      <w14:ligatures w14:val="none"/>
    </w:rPr>
  </w:style>
  <w:style w:type="paragraph" w:customStyle="1" w:styleId="TableParagraph">
    <w:name w:val="Table Paragraph"/>
    <w:basedOn w:val="Normal"/>
    <w:uiPriority w:val="1"/>
    <w:qFormat/>
    <w:rsid w:val="00F13F6B"/>
  </w:style>
  <w:style w:type="paragraph" w:styleId="Encabezado">
    <w:name w:val="header"/>
    <w:basedOn w:val="Normal"/>
    <w:link w:val="EncabezadoCar"/>
    <w:uiPriority w:val="99"/>
    <w:unhideWhenUsed/>
    <w:rsid w:val="00F13F6B"/>
    <w:pPr>
      <w:tabs>
        <w:tab w:val="center" w:pos="4419"/>
        <w:tab w:val="right" w:pos="8838"/>
      </w:tabs>
    </w:pPr>
  </w:style>
  <w:style w:type="character" w:customStyle="1" w:styleId="EncabezadoCar">
    <w:name w:val="Encabezado Car"/>
    <w:basedOn w:val="Fuentedeprrafopredeter"/>
    <w:link w:val="Encabezado"/>
    <w:uiPriority w:val="99"/>
    <w:rsid w:val="00F13F6B"/>
    <w:rPr>
      <w:rFonts w:ascii="Arial MT" w:eastAsia="Arial MT" w:hAnsi="Arial MT" w:cs="Arial MT"/>
      <w:kern w:val="0"/>
      <w:sz w:val="22"/>
      <w:szCs w:val="22"/>
      <w:lang w:val="es-ES"/>
      <w14:ligatures w14:val="none"/>
    </w:rPr>
  </w:style>
  <w:style w:type="paragraph" w:styleId="Piedepgina">
    <w:name w:val="footer"/>
    <w:basedOn w:val="Normal"/>
    <w:link w:val="PiedepginaCar"/>
    <w:uiPriority w:val="99"/>
    <w:unhideWhenUsed/>
    <w:rsid w:val="00F13F6B"/>
    <w:pPr>
      <w:tabs>
        <w:tab w:val="center" w:pos="4419"/>
        <w:tab w:val="right" w:pos="8838"/>
      </w:tabs>
    </w:pPr>
  </w:style>
  <w:style w:type="character" w:customStyle="1" w:styleId="PiedepginaCar">
    <w:name w:val="Pie de página Car"/>
    <w:basedOn w:val="Fuentedeprrafopredeter"/>
    <w:link w:val="Piedepgina"/>
    <w:uiPriority w:val="99"/>
    <w:rsid w:val="00F13F6B"/>
    <w:rPr>
      <w:rFonts w:ascii="Arial MT" w:eastAsia="Arial MT" w:hAnsi="Arial MT" w:cs="Arial MT"/>
      <w:kern w:val="0"/>
      <w:sz w:val="22"/>
      <w:szCs w:val="22"/>
      <w:lang w:val="es-ES"/>
      <w14:ligatures w14:val="none"/>
    </w:rPr>
  </w:style>
  <w:style w:type="paragraph" w:styleId="TtuloTDC">
    <w:name w:val="TOC Heading"/>
    <w:basedOn w:val="Ttulo1"/>
    <w:next w:val="Normal"/>
    <w:uiPriority w:val="39"/>
    <w:unhideWhenUsed/>
    <w:qFormat/>
    <w:rsid w:val="00F13F6B"/>
    <w:pPr>
      <w:spacing w:before="240" w:after="0" w:line="259" w:lineRule="auto"/>
      <w:outlineLvl w:val="9"/>
    </w:pPr>
    <w:rPr>
      <w:sz w:val="32"/>
      <w:szCs w:val="32"/>
      <w:lang w:eastAsia="es-CO"/>
    </w:rPr>
  </w:style>
  <w:style w:type="paragraph" w:styleId="TDC2">
    <w:name w:val="toc 2"/>
    <w:basedOn w:val="Normal"/>
    <w:next w:val="Normal"/>
    <w:autoRedefine/>
    <w:uiPriority w:val="39"/>
    <w:unhideWhenUsed/>
    <w:rsid w:val="00F13F6B"/>
    <w:pPr>
      <w:spacing w:after="100"/>
      <w:ind w:left="220"/>
    </w:pPr>
  </w:style>
  <w:style w:type="paragraph" w:styleId="TDC1">
    <w:name w:val="toc 1"/>
    <w:basedOn w:val="Normal"/>
    <w:next w:val="Normal"/>
    <w:autoRedefine/>
    <w:uiPriority w:val="39"/>
    <w:unhideWhenUsed/>
    <w:rsid w:val="00F13F6B"/>
    <w:pPr>
      <w:spacing w:after="100"/>
    </w:pPr>
  </w:style>
  <w:style w:type="character" w:styleId="Hipervnculo">
    <w:name w:val="Hyperlink"/>
    <w:basedOn w:val="Fuentedeprrafopredeter"/>
    <w:uiPriority w:val="99"/>
    <w:unhideWhenUsed/>
    <w:rsid w:val="00F13F6B"/>
    <w:rPr>
      <w:color w:val="467886" w:themeColor="hyperlink"/>
      <w:u w:val="single"/>
    </w:rPr>
  </w:style>
  <w:style w:type="table" w:styleId="Tablaconcuadrcula">
    <w:name w:val="Table Grid"/>
    <w:basedOn w:val="Tablanormal"/>
    <w:uiPriority w:val="39"/>
    <w:rsid w:val="000D4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4">
    <w:name w:val="Grid Table 4 Accent 4"/>
    <w:basedOn w:val="Tablanormal"/>
    <w:uiPriority w:val="49"/>
    <w:rsid w:val="00A4258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6">
    <w:name w:val="List Table 1 Light Accent 6"/>
    <w:basedOn w:val="Tablanormal"/>
    <w:uiPriority w:val="46"/>
    <w:rsid w:val="00A4258F"/>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1clara">
    <w:name w:val="Grid Table 1 Light"/>
    <w:basedOn w:val="Tablanormal"/>
    <w:uiPriority w:val="46"/>
    <w:rsid w:val="00A4258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4">
    <w:name w:val="Grid Table 4"/>
    <w:basedOn w:val="Tablanormal"/>
    <w:uiPriority w:val="49"/>
    <w:rsid w:val="00A425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
    <w:name w:val="List Table 4"/>
    <w:basedOn w:val="Tablanormal"/>
    <w:uiPriority w:val="49"/>
    <w:rsid w:val="009F293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DC3">
    <w:name w:val="toc 3"/>
    <w:basedOn w:val="Normal"/>
    <w:next w:val="Normal"/>
    <w:autoRedefine/>
    <w:uiPriority w:val="39"/>
    <w:unhideWhenUsed/>
    <w:rsid w:val="007F468B"/>
    <w:pPr>
      <w:spacing w:after="100"/>
      <w:ind w:left="440"/>
    </w:pPr>
  </w:style>
  <w:style w:type="table" w:styleId="Tablaconcuadrcula5oscura-nfasis4">
    <w:name w:val="Grid Table 5 Dark Accent 4"/>
    <w:basedOn w:val="Tablanormal"/>
    <w:uiPriority w:val="50"/>
    <w:rsid w:val="00E3308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delista3-nfasis4">
    <w:name w:val="List Table 3 Accent 4"/>
    <w:basedOn w:val="Tablanormal"/>
    <w:uiPriority w:val="48"/>
    <w:rsid w:val="00E3308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concuadrcula4-nfasis1">
    <w:name w:val="Grid Table 4 Accent 1"/>
    <w:basedOn w:val="Tablanormal"/>
    <w:uiPriority w:val="49"/>
    <w:rsid w:val="008073E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1">
    <w:name w:val="List Table 4 Accent 1"/>
    <w:basedOn w:val="Tablanormal"/>
    <w:uiPriority w:val="49"/>
    <w:rsid w:val="008073E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5oscura-nfasis1">
    <w:name w:val="Grid Table 5 Dark Accent 1"/>
    <w:basedOn w:val="Tablanormal"/>
    <w:uiPriority w:val="50"/>
    <w:rsid w:val="008073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Descripcin">
    <w:name w:val="caption"/>
    <w:basedOn w:val="Normal"/>
    <w:next w:val="Normal"/>
    <w:uiPriority w:val="35"/>
    <w:unhideWhenUsed/>
    <w:qFormat/>
    <w:rsid w:val="00E73B74"/>
    <w:pPr>
      <w:spacing w:after="200"/>
    </w:pPr>
    <w:rPr>
      <w:i/>
      <w:iCs/>
      <w:color w:val="0E2841" w:themeColor="text2"/>
      <w:sz w:val="18"/>
      <w:szCs w:val="18"/>
    </w:rPr>
  </w:style>
  <w:style w:type="paragraph" w:styleId="Tabladeilustraciones">
    <w:name w:val="table of figures"/>
    <w:basedOn w:val="Normal"/>
    <w:next w:val="Normal"/>
    <w:uiPriority w:val="99"/>
    <w:unhideWhenUsed/>
    <w:rsid w:val="002A6274"/>
  </w:style>
  <w:style w:type="table" w:customStyle="1" w:styleId="TableNormal1">
    <w:name w:val="Table Normal1"/>
    <w:uiPriority w:val="2"/>
    <w:semiHidden/>
    <w:unhideWhenUsed/>
    <w:qFormat/>
    <w:rsid w:val="001170C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Revisin">
    <w:name w:val="Revision"/>
    <w:hidden/>
    <w:uiPriority w:val="99"/>
    <w:semiHidden/>
    <w:rsid w:val="00023DB3"/>
    <w:pPr>
      <w:spacing w:after="0" w:line="240" w:lineRule="auto"/>
    </w:pPr>
    <w:rPr>
      <w:rFonts w:ascii="Arial MT" w:eastAsia="Arial MT" w:hAnsi="Arial MT" w:cs="Arial M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506029">
      <w:bodyDiv w:val="1"/>
      <w:marLeft w:val="0"/>
      <w:marRight w:val="0"/>
      <w:marTop w:val="0"/>
      <w:marBottom w:val="0"/>
      <w:divBdr>
        <w:top w:val="none" w:sz="0" w:space="0" w:color="auto"/>
        <w:left w:val="none" w:sz="0" w:space="0" w:color="auto"/>
        <w:bottom w:val="none" w:sz="0" w:space="0" w:color="auto"/>
        <w:right w:val="none" w:sz="0" w:space="0" w:color="auto"/>
      </w:divBdr>
    </w:div>
    <w:div w:id="370228411">
      <w:bodyDiv w:val="1"/>
      <w:marLeft w:val="0"/>
      <w:marRight w:val="0"/>
      <w:marTop w:val="0"/>
      <w:marBottom w:val="0"/>
      <w:divBdr>
        <w:top w:val="none" w:sz="0" w:space="0" w:color="auto"/>
        <w:left w:val="none" w:sz="0" w:space="0" w:color="auto"/>
        <w:bottom w:val="none" w:sz="0" w:space="0" w:color="auto"/>
        <w:right w:val="none" w:sz="0" w:space="0" w:color="auto"/>
      </w:divBdr>
    </w:div>
    <w:div w:id="465242892">
      <w:bodyDiv w:val="1"/>
      <w:marLeft w:val="0"/>
      <w:marRight w:val="0"/>
      <w:marTop w:val="0"/>
      <w:marBottom w:val="0"/>
      <w:divBdr>
        <w:top w:val="none" w:sz="0" w:space="0" w:color="auto"/>
        <w:left w:val="none" w:sz="0" w:space="0" w:color="auto"/>
        <w:bottom w:val="none" w:sz="0" w:space="0" w:color="auto"/>
        <w:right w:val="none" w:sz="0" w:space="0" w:color="auto"/>
      </w:divBdr>
    </w:div>
    <w:div w:id="672802195">
      <w:bodyDiv w:val="1"/>
      <w:marLeft w:val="0"/>
      <w:marRight w:val="0"/>
      <w:marTop w:val="0"/>
      <w:marBottom w:val="0"/>
      <w:divBdr>
        <w:top w:val="none" w:sz="0" w:space="0" w:color="auto"/>
        <w:left w:val="none" w:sz="0" w:space="0" w:color="auto"/>
        <w:bottom w:val="none" w:sz="0" w:space="0" w:color="auto"/>
        <w:right w:val="none" w:sz="0" w:space="0" w:color="auto"/>
      </w:divBdr>
    </w:div>
    <w:div w:id="685713911">
      <w:bodyDiv w:val="1"/>
      <w:marLeft w:val="0"/>
      <w:marRight w:val="0"/>
      <w:marTop w:val="0"/>
      <w:marBottom w:val="0"/>
      <w:divBdr>
        <w:top w:val="none" w:sz="0" w:space="0" w:color="auto"/>
        <w:left w:val="none" w:sz="0" w:space="0" w:color="auto"/>
        <w:bottom w:val="none" w:sz="0" w:space="0" w:color="auto"/>
        <w:right w:val="none" w:sz="0" w:space="0" w:color="auto"/>
      </w:divBdr>
    </w:div>
    <w:div w:id="764571463">
      <w:bodyDiv w:val="1"/>
      <w:marLeft w:val="0"/>
      <w:marRight w:val="0"/>
      <w:marTop w:val="0"/>
      <w:marBottom w:val="0"/>
      <w:divBdr>
        <w:top w:val="none" w:sz="0" w:space="0" w:color="auto"/>
        <w:left w:val="none" w:sz="0" w:space="0" w:color="auto"/>
        <w:bottom w:val="none" w:sz="0" w:space="0" w:color="auto"/>
        <w:right w:val="none" w:sz="0" w:space="0" w:color="auto"/>
      </w:divBdr>
    </w:div>
    <w:div w:id="782773481">
      <w:bodyDiv w:val="1"/>
      <w:marLeft w:val="0"/>
      <w:marRight w:val="0"/>
      <w:marTop w:val="0"/>
      <w:marBottom w:val="0"/>
      <w:divBdr>
        <w:top w:val="none" w:sz="0" w:space="0" w:color="auto"/>
        <w:left w:val="none" w:sz="0" w:space="0" w:color="auto"/>
        <w:bottom w:val="none" w:sz="0" w:space="0" w:color="auto"/>
        <w:right w:val="none" w:sz="0" w:space="0" w:color="auto"/>
      </w:divBdr>
    </w:div>
    <w:div w:id="788744264">
      <w:bodyDiv w:val="1"/>
      <w:marLeft w:val="0"/>
      <w:marRight w:val="0"/>
      <w:marTop w:val="0"/>
      <w:marBottom w:val="0"/>
      <w:divBdr>
        <w:top w:val="none" w:sz="0" w:space="0" w:color="auto"/>
        <w:left w:val="none" w:sz="0" w:space="0" w:color="auto"/>
        <w:bottom w:val="none" w:sz="0" w:space="0" w:color="auto"/>
        <w:right w:val="none" w:sz="0" w:space="0" w:color="auto"/>
      </w:divBdr>
    </w:div>
    <w:div w:id="945622298">
      <w:bodyDiv w:val="1"/>
      <w:marLeft w:val="0"/>
      <w:marRight w:val="0"/>
      <w:marTop w:val="0"/>
      <w:marBottom w:val="0"/>
      <w:divBdr>
        <w:top w:val="none" w:sz="0" w:space="0" w:color="auto"/>
        <w:left w:val="none" w:sz="0" w:space="0" w:color="auto"/>
        <w:bottom w:val="none" w:sz="0" w:space="0" w:color="auto"/>
        <w:right w:val="none" w:sz="0" w:space="0" w:color="auto"/>
      </w:divBdr>
    </w:div>
    <w:div w:id="956135854">
      <w:bodyDiv w:val="1"/>
      <w:marLeft w:val="0"/>
      <w:marRight w:val="0"/>
      <w:marTop w:val="0"/>
      <w:marBottom w:val="0"/>
      <w:divBdr>
        <w:top w:val="none" w:sz="0" w:space="0" w:color="auto"/>
        <w:left w:val="none" w:sz="0" w:space="0" w:color="auto"/>
        <w:bottom w:val="none" w:sz="0" w:space="0" w:color="auto"/>
        <w:right w:val="none" w:sz="0" w:space="0" w:color="auto"/>
      </w:divBdr>
    </w:div>
    <w:div w:id="1132014510">
      <w:bodyDiv w:val="1"/>
      <w:marLeft w:val="0"/>
      <w:marRight w:val="0"/>
      <w:marTop w:val="0"/>
      <w:marBottom w:val="0"/>
      <w:divBdr>
        <w:top w:val="none" w:sz="0" w:space="0" w:color="auto"/>
        <w:left w:val="none" w:sz="0" w:space="0" w:color="auto"/>
        <w:bottom w:val="none" w:sz="0" w:space="0" w:color="auto"/>
        <w:right w:val="none" w:sz="0" w:space="0" w:color="auto"/>
      </w:divBdr>
    </w:div>
    <w:div w:id="1153646282">
      <w:bodyDiv w:val="1"/>
      <w:marLeft w:val="0"/>
      <w:marRight w:val="0"/>
      <w:marTop w:val="0"/>
      <w:marBottom w:val="0"/>
      <w:divBdr>
        <w:top w:val="none" w:sz="0" w:space="0" w:color="auto"/>
        <w:left w:val="none" w:sz="0" w:space="0" w:color="auto"/>
        <w:bottom w:val="none" w:sz="0" w:space="0" w:color="auto"/>
        <w:right w:val="none" w:sz="0" w:space="0" w:color="auto"/>
      </w:divBdr>
    </w:div>
    <w:div w:id="1262451148">
      <w:bodyDiv w:val="1"/>
      <w:marLeft w:val="0"/>
      <w:marRight w:val="0"/>
      <w:marTop w:val="0"/>
      <w:marBottom w:val="0"/>
      <w:divBdr>
        <w:top w:val="none" w:sz="0" w:space="0" w:color="auto"/>
        <w:left w:val="none" w:sz="0" w:space="0" w:color="auto"/>
        <w:bottom w:val="none" w:sz="0" w:space="0" w:color="auto"/>
        <w:right w:val="none" w:sz="0" w:space="0" w:color="auto"/>
      </w:divBdr>
    </w:div>
    <w:div w:id="1289043326">
      <w:bodyDiv w:val="1"/>
      <w:marLeft w:val="0"/>
      <w:marRight w:val="0"/>
      <w:marTop w:val="0"/>
      <w:marBottom w:val="0"/>
      <w:divBdr>
        <w:top w:val="none" w:sz="0" w:space="0" w:color="auto"/>
        <w:left w:val="none" w:sz="0" w:space="0" w:color="auto"/>
        <w:bottom w:val="none" w:sz="0" w:space="0" w:color="auto"/>
        <w:right w:val="none" w:sz="0" w:space="0" w:color="auto"/>
      </w:divBdr>
    </w:div>
    <w:div w:id="1380323863">
      <w:bodyDiv w:val="1"/>
      <w:marLeft w:val="0"/>
      <w:marRight w:val="0"/>
      <w:marTop w:val="0"/>
      <w:marBottom w:val="0"/>
      <w:divBdr>
        <w:top w:val="none" w:sz="0" w:space="0" w:color="auto"/>
        <w:left w:val="none" w:sz="0" w:space="0" w:color="auto"/>
        <w:bottom w:val="none" w:sz="0" w:space="0" w:color="auto"/>
        <w:right w:val="none" w:sz="0" w:space="0" w:color="auto"/>
      </w:divBdr>
    </w:div>
    <w:div w:id="1426996563">
      <w:bodyDiv w:val="1"/>
      <w:marLeft w:val="0"/>
      <w:marRight w:val="0"/>
      <w:marTop w:val="0"/>
      <w:marBottom w:val="0"/>
      <w:divBdr>
        <w:top w:val="none" w:sz="0" w:space="0" w:color="auto"/>
        <w:left w:val="none" w:sz="0" w:space="0" w:color="auto"/>
        <w:bottom w:val="none" w:sz="0" w:space="0" w:color="auto"/>
        <w:right w:val="none" w:sz="0" w:space="0" w:color="auto"/>
      </w:divBdr>
    </w:div>
    <w:div w:id="1481579559">
      <w:bodyDiv w:val="1"/>
      <w:marLeft w:val="0"/>
      <w:marRight w:val="0"/>
      <w:marTop w:val="0"/>
      <w:marBottom w:val="0"/>
      <w:divBdr>
        <w:top w:val="none" w:sz="0" w:space="0" w:color="auto"/>
        <w:left w:val="none" w:sz="0" w:space="0" w:color="auto"/>
        <w:bottom w:val="none" w:sz="0" w:space="0" w:color="auto"/>
        <w:right w:val="none" w:sz="0" w:space="0" w:color="auto"/>
      </w:divBdr>
    </w:div>
    <w:div w:id="1583029358">
      <w:bodyDiv w:val="1"/>
      <w:marLeft w:val="0"/>
      <w:marRight w:val="0"/>
      <w:marTop w:val="0"/>
      <w:marBottom w:val="0"/>
      <w:divBdr>
        <w:top w:val="none" w:sz="0" w:space="0" w:color="auto"/>
        <w:left w:val="none" w:sz="0" w:space="0" w:color="auto"/>
        <w:bottom w:val="none" w:sz="0" w:space="0" w:color="auto"/>
        <w:right w:val="none" w:sz="0" w:space="0" w:color="auto"/>
      </w:divBdr>
    </w:div>
    <w:div w:id="1585530259">
      <w:marLeft w:val="0"/>
      <w:marRight w:val="0"/>
      <w:marTop w:val="0"/>
      <w:marBottom w:val="0"/>
      <w:divBdr>
        <w:top w:val="none" w:sz="0" w:space="0" w:color="auto"/>
        <w:left w:val="none" w:sz="0" w:space="0" w:color="auto"/>
        <w:bottom w:val="none" w:sz="0" w:space="0" w:color="auto"/>
        <w:right w:val="none" w:sz="0" w:space="0" w:color="auto"/>
      </w:divBdr>
    </w:div>
    <w:div w:id="1609774770">
      <w:bodyDiv w:val="1"/>
      <w:marLeft w:val="0"/>
      <w:marRight w:val="0"/>
      <w:marTop w:val="0"/>
      <w:marBottom w:val="0"/>
      <w:divBdr>
        <w:top w:val="none" w:sz="0" w:space="0" w:color="auto"/>
        <w:left w:val="none" w:sz="0" w:space="0" w:color="auto"/>
        <w:bottom w:val="none" w:sz="0" w:space="0" w:color="auto"/>
        <w:right w:val="none" w:sz="0" w:space="0" w:color="auto"/>
      </w:divBdr>
    </w:div>
    <w:div w:id="1859200309">
      <w:bodyDiv w:val="1"/>
      <w:marLeft w:val="0"/>
      <w:marRight w:val="0"/>
      <w:marTop w:val="0"/>
      <w:marBottom w:val="0"/>
      <w:divBdr>
        <w:top w:val="none" w:sz="0" w:space="0" w:color="auto"/>
        <w:left w:val="none" w:sz="0" w:space="0" w:color="auto"/>
        <w:bottom w:val="none" w:sz="0" w:space="0" w:color="auto"/>
        <w:right w:val="none" w:sz="0" w:space="0" w:color="auto"/>
      </w:divBdr>
    </w:div>
    <w:div w:id="2133746161">
      <w:bodyDiv w:val="1"/>
      <w:marLeft w:val="0"/>
      <w:marRight w:val="0"/>
      <w:marTop w:val="0"/>
      <w:marBottom w:val="0"/>
      <w:divBdr>
        <w:top w:val="none" w:sz="0" w:space="0" w:color="auto"/>
        <w:left w:val="none" w:sz="0" w:space="0" w:color="auto"/>
        <w:bottom w:val="none" w:sz="0" w:space="0" w:color="auto"/>
        <w:right w:val="none" w:sz="0" w:space="0" w:color="auto"/>
      </w:divBdr>
    </w:div>
    <w:div w:id="214257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E39E667A227D945A67792929EA683D0" ma:contentTypeVersion="13" ma:contentTypeDescription="Crear nuevo documento." ma:contentTypeScope="" ma:versionID="ec1cf68a6e7746d8ce2578ba72beb380">
  <xsd:schema xmlns:xsd="http://www.w3.org/2001/XMLSchema" xmlns:xs="http://www.w3.org/2001/XMLSchema" xmlns:p="http://schemas.microsoft.com/office/2006/metadata/properties" xmlns:ns2="48c77cfc-f926-4e40-878b-a2b4daa011b0" xmlns:ns3="cfb0170c-0804-4841-b063-354b1495d77f" targetNamespace="http://schemas.microsoft.com/office/2006/metadata/properties" ma:root="true" ma:fieldsID="12bfa60b9e69371ad8e43c30a467d52f" ns2:_="" ns3:_="">
    <xsd:import namespace="48c77cfc-f926-4e40-878b-a2b4daa011b0"/>
    <xsd:import namespace="cfb0170c-0804-4841-b063-354b1495d7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7cfc-f926-4e40-878b-a2b4daa01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b0170c-0804-4841-b063-354b1495d77f"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c77cfc-f926-4e40-878b-a2b4daa011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AA7F84-C62F-407B-BC14-EC6EE6A59513}">
  <ds:schemaRefs>
    <ds:schemaRef ds:uri="http://schemas.microsoft.com/sharepoint/v3/contenttype/forms"/>
  </ds:schemaRefs>
</ds:datastoreItem>
</file>

<file path=customXml/itemProps2.xml><?xml version="1.0" encoding="utf-8"?>
<ds:datastoreItem xmlns:ds="http://schemas.openxmlformats.org/officeDocument/2006/customXml" ds:itemID="{39DC5372-C2B5-40E5-8190-9B7535889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7cfc-f926-4e40-878b-a2b4daa011b0"/>
    <ds:schemaRef ds:uri="cfb0170c-0804-4841-b063-354b1495d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FA0962-6835-488F-822C-4B351356C323}">
  <ds:schemaRefs>
    <ds:schemaRef ds:uri="http://schemas.openxmlformats.org/officeDocument/2006/bibliography"/>
  </ds:schemaRefs>
</ds:datastoreItem>
</file>

<file path=customXml/itemProps4.xml><?xml version="1.0" encoding="utf-8"?>
<ds:datastoreItem xmlns:ds="http://schemas.openxmlformats.org/officeDocument/2006/customXml" ds:itemID="{EE7EAFA6-AD09-4F7E-AB27-C73B5BBA4EC2}">
  <ds:schemaRefs>
    <ds:schemaRef ds:uri="http://schemas.microsoft.com/office/2006/metadata/properties"/>
    <ds:schemaRef ds:uri="http://schemas.microsoft.com/office/infopath/2007/PartnerControls"/>
    <ds:schemaRef ds:uri="48c77cfc-f926-4e40-878b-a2b4daa011b0"/>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43</Pages>
  <Words>9635</Words>
  <Characters>52994</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62504</CharactersWithSpaces>
  <SharedDoc>false</SharedDoc>
  <HLinks>
    <vt:vector size="186" baseType="variant">
      <vt:variant>
        <vt:i4>1179702</vt:i4>
      </vt:variant>
      <vt:variant>
        <vt:i4>188</vt:i4>
      </vt:variant>
      <vt:variant>
        <vt:i4>0</vt:i4>
      </vt:variant>
      <vt:variant>
        <vt:i4>5</vt:i4>
      </vt:variant>
      <vt:variant>
        <vt:lpwstr/>
      </vt:variant>
      <vt:variant>
        <vt:lpwstr>_Toc185368461</vt:lpwstr>
      </vt:variant>
      <vt:variant>
        <vt:i4>1179702</vt:i4>
      </vt:variant>
      <vt:variant>
        <vt:i4>182</vt:i4>
      </vt:variant>
      <vt:variant>
        <vt:i4>0</vt:i4>
      </vt:variant>
      <vt:variant>
        <vt:i4>5</vt:i4>
      </vt:variant>
      <vt:variant>
        <vt:lpwstr/>
      </vt:variant>
      <vt:variant>
        <vt:lpwstr>_Toc185368460</vt:lpwstr>
      </vt:variant>
      <vt:variant>
        <vt:i4>1835056</vt:i4>
      </vt:variant>
      <vt:variant>
        <vt:i4>173</vt:i4>
      </vt:variant>
      <vt:variant>
        <vt:i4>0</vt:i4>
      </vt:variant>
      <vt:variant>
        <vt:i4>5</vt:i4>
      </vt:variant>
      <vt:variant>
        <vt:lpwstr/>
      </vt:variant>
      <vt:variant>
        <vt:lpwstr>_Toc185368285</vt:lpwstr>
      </vt:variant>
      <vt:variant>
        <vt:i4>1835056</vt:i4>
      </vt:variant>
      <vt:variant>
        <vt:i4>167</vt:i4>
      </vt:variant>
      <vt:variant>
        <vt:i4>0</vt:i4>
      </vt:variant>
      <vt:variant>
        <vt:i4>5</vt:i4>
      </vt:variant>
      <vt:variant>
        <vt:lpwstr/>
      </vt:variant>
      <vt:variant>
        <vt:lpwstr>_Toc185368284</vt:lpwstr>
      </vt:variant>
      <vt:variant>
        <vt:i4>1835056</vt:i4>
      </vt:variant>
      <vt:variant>
        <vt:i4>161</vt:i4>
      </vt:variant>
      <vt:variant>
        <vt:i4>0</vt:i4>
      </vt:variant>
      <vt:variant>
        <vt:i4>5</vt:i4>
      </vt:variant>
      <vt:variant>
        <vt:lpwstr/>
      </vt:variant>
      <vt:variant>
        <vt:lpwstr>_Toc185368283</vt:lpwstr>
      </vt:variant>
      <vt:variant>
        <vt:i4>1835056</vt:i4>
      </vt:variant>
      <vt:variant>
        <vt:i4>155</vt:i4>
      </vt:variant>
      <vt:variant>
        <vt:i4>0</vt:i4>
      </vt:variant>
      <vt:variant>
        <vt:i4>5</vt:i4>
      </vt:variant>
      <vt:variant>
        <vt:lpwstr/>
      </vt:variant>
      <vt:variant>
        <vt:lpwstr>_Toc185368282</vt:lpwstr>
      </vt:variant>
      <vt:variant>
        <vt:i4>1835056</vt:i4>
      </vt:variant>
      <vt:variant>
        <vt:i4>149</vt:i4>
      </vt:variant>
      <vt:variant>
        <vt:i4>0</vt:i4>
      </vt:variant>
      <vt:variant>
        <vt:i4>5</vt:i4>
      </vt:variant>
      <vt:variant>
        <vt:lpwstr/>
      </vt:variant>
      <vt:variant>
        <vt:lpwstr>_Toc185368281</vt:lpwstr>
      </vt:variant>
      <vt:variant>
        <vt:i4>1835056</vt:i4>
      </vt:variant>
      <vt:variant>
        <vt:i4>143</vt:i4>
      </vt:variant>
      <vt:variant>
        <vt:i4>0</vt:i4>
      </vt:variant>
      <vt:variant>
        <vt:i4>5</vt:i4>
      </vt:variant>
      <vt:variant>
        <vt:lpwstr/>
      </vt:variant>
      <vt:variant>
        <vt:lpwstr>_Toc185368280</vt:lpwstr>
      </vt:variant>
      <vt:variant>
        <vt:i4>1245232</vt:i4>
      </vt:variant>
      <vt:variant>
        <vt:i4>137</vt:i4>
      </vt:variant>
      <vt:variant>
        <vt:i4>0</vt:i4>
      </vt:variant>
      <vt:variant>
        <vt:i4>5</vt:i4>
      </vt:variant>
      <vt:variant>
        <vt:lpwstr/>
      </vt:variant>
      <vt:variant>
        <vt:lpwstr>_Toc185368279</vt:lpwstr>
      </vt:variant>
      <vt:variant>
        <vt:i4>1245232</vt:i4>
      </vt:variant>
      <vt:variant>
        <vt:i4>131</vt:i4>
      </vt:variant>
      <vt:variant>
        <vt:i4>0</vt:i4>
      </vt:variant>
      <vt:variant>
        <vt:i4>5</vt:i4>
      </vt:variant>
      <vt:variant>
        <vt:lpwstr/>
      </vt:variant>
      <vt:variant>
        <vt:lpwstr>_Toc185368278</vt:lpwstr>
      </vt:variant>
      <vt:variant>
        <vt:i4>1245232</vt:i4>
      </vt:variant>
      <vt:variant>
        <vt:i4>125</vt:i4>
      </vt:variant>
      <vt:variant>
        <vt:i4>0</vt:i4>
      </vt:variant>
      <vt:variant>
        <vt:i4>5</vt:i4>
      </vt:variant>
      <vt:variant>
        <vt:lpwstr/>
      </vt:variant>
      <vt:variant>
        <vt:lpwstr>_Toc185368277</vt:lpwstr>
      </vt:variant>
      <vt:variant>
        <vt:i4>1245232</vt:i4>
      </vt:variant>
      <vt:variant>
        <vt:i4>119</vt:i4>
      </vt:variant>
      <vt:variant>
        <vt:i4>0</vt:i4>
      </vt:variant>
      <vt:variant>
        <vt:i4>5</vt:i4>
      </vt:variant>
      <vt:variant>
        <vt:lpwstr/>
      </vt:variant>
      <vt:variant>
        <vt:lpwstr>_Toc185368276</vt:lpwstr>
      </vt:variant>
      <vt:variant>
        <vt:i4>1245232</vt:i4>
      </vt:variant>
      <vt:variant>
        <vt:i4>113</vt:i4>
      </vt:variant>
      <vt:variant>
        <vt:i4>0</vt:i4>
      </vt:variant>
      <vt:variant>
        <vt:i4>5</vt:i4>
      </vt:variant>
      <vt:variant>
        <vt:lpwstr/>
      </vt:variant>
      <vt:variant>
        <vt:lpwstr>_Toc185368275</vt:lpwstr>
      </vt:variant>
      <vt:variant>
        <vt:i4>1376305</vt:i4>
      </vt:variant>
      <vt:variant>
        <vt:i4>104</vt:i4>
      </vt:variant>
      <vt:variant>
        <vt:i4>0</vt:i4>
      </vt:variant>
      <vt:variant>
        <vt:i4>5</vt:i4>
      </vt:variant>
      <vt:variant>
        <vt:lpwstr/>
      </vt:variant>
      <vt:variant>
        <vt:lpwstr>_Toc217051122</vt:lpwstr>
      </vt:variant>
      <vt:variant>
        <vt:i4>1376305</vt:i4>
      </vt:variant>
      <vt:variant>
        <vt:i4>98</vt:i4>
      </vt:variant>
      <vt:variant>
        <vt:i4>0</vt:i4>
      </vt:variant>
      <vt:variant>
        <vt:i4>5</vt:i4>
      </vt:variant>
      <vt:variant>
        <vt:lpwstr/>
      </vt:variant>
      <vt:variant>
        <vt:lpwstr>_Toc217051121</vt:lpwstr>
      </vt:variant>
      <vt:variant>
        <vt:i4>1376305</vt:i4>
      </vt:variant>
      <vt:variant>
        <vt:i4>92</vt:i4>
      </vt:variant>
      <vt:variant>
        <vt:i4>0</vt:i4>
      </vt:variant>
      <vt:variant>
        <vt:i4>5</vt:i4>
      </vt:variant>
      <vt:variant>
        <vt:lpwstr/>
      </vt:variant>
      <vt:variant>
        <vt:lpwstr>_Toc217051120</vt:lpwstr>
      </vt:variant>
      <vt:variant>
        <vt:i4>1441841</vt:i4>
      </vt:variant>
      <vt:variant>
        <vt:i4>86</vt:i4>
      </vt:variant>
      <vt:variant>
        <vt:i4>0</vt:i4>
      </vt:variant>
      <vt:variant>
        <vt:i4>5</vt:i4>
      </vt:variant>
      <vt:variant>
        <vt:lpwstr/>
      </vt:variant>
      <vt:variant>
        <vt:lpwstr>_Toc217051119</vt:lpwstr>
      </vt:variant>
      <vt:variant>
        <vt:i4>1441841</vt:i4>
      </vt:variant>
      <vt:variant>
        <vt:i4>80</vt:i4>
      </vt:variant>
      <vt:variant>
        <vt:i4>0</vt:i4>
      </vt:variant>
      <vt:variant>
        <vt:i4>5</vt:i4>
      </vt:variant>
      <vt:variant>
        <vt:lpwstr/>
      </vt:variant>
      <vt:variant>
        <vt:lpwstr>_Toc217051118</vt:lpwstr>
      </vt:variant>
      <vt:variant>
        <vt:i4>1441841</vt:i4>
      </vt:variant>
      <vt:variant>
        <vt:i4>74</vt:i4>
      </vt:variant>
      <vt:variant>
        <vt:i4>0</vt:i4>
      </vt:variant>
      <vt:variant>
        <vt:i4>5</vt:i4>
      </vt:variant>
      <vt:variant>
        <vt:lpwstr/>
      </vt:variant>
      <vt:variant>
        <vt:lpwstr>_Toc217051117</vt:lpwstr>
      </vt:variant>
      <vt:variant>
        <vt:i4>1441841</vt:i4>
      </vt:variant>
      <vt:variant>
        <vt:i4>68</vt:i4>
      </vt:variant>
      <vt:variant>
        <vt:i4>0</vt:i4>
      </vt:variant>
      <vt:variant>
        <vt:i4>5</vt:i4>
      </vt:variant>
      <vt:variant>
        <vt:lpwstr/>
      </vt:variant>
      <vt:variant>
        <vt:lpwstr>_Toc217051116</vt:lpwstr>
      </vt:variant>
      <vt:variant>
        <vt:i4>1441841</vt:i4>
      </vt:variant>
      <vt:variant>
        <vt:i4>62</vt:i4>
      </vt:variant>
      <vt:variant>
        <vt:i4>0</vt:i4>
      </vt:variant>
      <vt:variant>
        <vt:i4>5</vt:i4>
      </vt:variant>
      <vt:variant>
        <vt:lpwstr/>
      </vt:variant>
      <vt:variant>
        <vt:lpwstr>_Toc217051115</vt:lpwstr>
      </vt:variant>
      <vt:variant>
        <vt:i4>1441841</vt:i4>
      </vt:variant>
      <vt:variant>
        <vt:i4>56</vt:i4>
      </vt:variant>
      <vt:variant>
        <vt:i4>0</vt:i4>
      </vt:variant>
      <vt:variant>
        <vt:i4>5</vt:i4>
      </vt:variant>
      <vt:variant>
        <vt:lpwstr/>
      </vt:variant>
      <vt:variant>
        <vt:lpwstr>_Toc217051114</vt:lpwstr>
      </vt:variant>
      <vt:variant>
        <vt:i4>1441841</vt:i4>
      </vt:variant>
      <vt:variant>
        <vt:i4>50</vt:i4>
      </vt:variant>
      <vt:variant>
        <vt:i4>0</vt:i4>
      </vt:variant>
      <vt:variant>
        <vt:i4>5</vt:i4>
      </vt:variant>
      <vt:variant>
        <vt:lpwstr/>
      </vt:variant>
      <vt:variant>
        <vt:lpwstr>_Toc217051113</vt:lpwstr>
      </vt:variant>
      <vt:variant>
        <vt:i4>1441841</vt:i4>
      </vt:variant>
      <vt:variant>
        <vt:i4>44</vt:i4>
      </vt:variant>
      <vt:variant>
        <vt:i4>0</vt:i4>
      </vt:variant>
      <vt:variant>
        <vt:i4>5</vt:i4>
      </vt:variant>
      <vt:variant>
        <vt:lpwstr/>
      </vt:variant>
      <vt:variant>
        <vt:lpwstr>_Toc217051112</vt:lpwstr>
      </vt:variant>
      <vt:variant>
        <vt:i4>1441841</vt:i4>
      </vt:variant>
      <vt:variant>
        <vt:i4>38</vt:i4>
      </vt:variant>
      <vt:variant>
        <vt:i4>0</vt:i4>
      </vt:variant>
      <vt:variant>
        <vt:i4>5</vt:i4>
      </vt:variant>
      <vt:variant>
        <vt:lpwstr/>
      </vt:variant>
      <vt:variant>
        <vt:lpwstr>_Toc217051111</vt:lpwstr>
      </vt:variant>
      <vt:variant>
        <vt:i4>1441841</vt:i4>
      </vt:variant>
      <vt:variant>
        <vt:i4>32</vt:i4>
      </vt:variant>
      <vt:variant>
        <vt:i4>0</vt:i4>
      </vt:variant>
      <vt:variant>
        <vt:i4>5</vt:i4>
      </vt:variant>
      <vt:variant>
        <vt:lpwstr/>
      </vt:variant>
      <vt:variant>
        <vt:lpwstr>_Toc217051110</vt:lpwstr>
      </vt:variant>
      <vt:variant>
        <vt:i4>1507377</vt:i4>
      </vt:variant>
      <vt:variant>
        <vt:i4>26</vt:i4>
      </vt:variant>
      <vt:variant>
        <vt:i4>0</vt:i4>
      </vt:variant>
      <vt:variant>
        <vt:i4>5</vt:i4>
      </vt:variant>
      <vt:variant>
        <vt:lpwstr/>
      </vt:variant>
      <vt:variant>
        <vt:lpwstr>_Toc217051109</vt:lpwstr>
      </vt:variant>
      <vt:variant>
        <vt:i4>1507377</vt:i4>
      </vt:variant>
      <vt:variant>
        <vt:i4>20</vt:i4>
      </vt:variant>
      <vt:variant>
        <vt:i4>0</vt:i4>
      </vt:variant>
      <vt:variant>
        <vt:i4>5</vt:i4>
      </vt:variant>
      <vt:variant>
        <vt:lpwstr/>
      </vt:variant>
      <vt:variant>
        <vt:lpwstr>_Toc217051108</vt:lpwstr>
      </vt:variant>
      <vt:variant>
        <vt:i4>1507377</vt:i4>
      </vt:variant>
      <vt:variant>
        <vt:i4>14</vt:i4>
      </vt:variant>
      <vt:variant>
        <vt:i4>0</vt:i4>
      </vt:variant>
      <vt:variant>
        <vt:i4>5</vt:i4>
      </vt:variant>
      <vt:variant>
        <vt:lpwstr/>
      </vt:variant>
      <vt:variant>
        <vt:lpwstr>_Toc217051107</vt:lpwstr>
      </vt:variant>
      <vt:variant>
        <vt:i4>1507377</vt:i4>
      </vt:variant>
      <vt:variant>
        <vt:i4>8</vt:i4>
      </vt:variant>
      <vt:variant>
        <vt:i4>0</vt:i4>
      </vt:variant>
      <vt:variant>
        <vt:i4>5</vt:i4>
      </vt:variant>
      <vt:variant>
        <vt:lpwstr/>
      </vt:variant>
      <vt:variant>
        <vt:lpwstr>_Toc217051106</vt:lpwstr>
      </vt:variant>
      <vt:variant>
        <vt:i4>1507377</vt:i4>
      </vt:variant>
      <vt:variant>
        <vt:i4>2</vt:i4>
      </vt:variant>
      <vt:variant>
        <vt:i4>0</vt:i4>
      </vt:variant>
      <vt:variant>
        <vt:i4>5</vt:i4>
      </vt:variant>
      <vt:variant>
        <vt:lpwstr/>
      </vt:variant>
      <vt:variant>
        <vt:lpwstr>_Toc217051105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Yohana Andrea Guerra Correa</dc:creator>
  <cp:keywords/>
  <dc:description/>
  <cp:lastModifiedBy>YOLANDA RUA</cp:lastModifiedBy>
  <cp:revision>5</cp:revision>
  <dcterms:created xsi:type="dcterms:W3CDTF">2026-01-21T14:15:00Z</dcterms:created>
  <dcterms:modified xsi:type="dcterms:W3CDTF">2026-01-26T14:47:00Z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0x010100EE39E667A227D945A67792929EA683D0</vt:lpwstr>
  </property>
  <property fmtid="{D5CDD505-2E9C-101B-9397-08002B2CF9AE}" pid="3" name="MediaServiceImageTags">
    <vt:lpwstr/>
  </property>
</Properties>
</file>